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drawings/drawing6.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Report6"/>
        <w:tblW w:w="7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2665"/>
      </w:tblGrid>
      <w:tr w:rsidR="00DC7990" w:rsidRPr="005047C5" w14:paraId="0BB25600" w14:textId="77777777" w:rsidTr="00DC7990">
        <w:trPr>
          <w:trHeight w:val="3061"/>
        </w:trPr>
        <w:tc>
          <w:tcPr>
            <w:tcW w:w="4361" w:type="dxa"/>
          </w:tcPr>
          <w:p w14:paraId="134F49EC" w14:textId="77777777" w:rsidR="00DC7990" w:rsidRPr="005047C5" w:rsidRDefault="00DC7990" w:rsidP="00DC7990">
            <w:pPr>
              <w:keepNext/>
              <w:keepLines/>
              <w:spacing w:before="120"/>
              <w:jc w:val="left"/>
              <w:rPr>
                <w:b/>
                <w:color w:val="000000" w:themeColor="text1"/>
                <w:spacing w:val="-16"/>
                <w:kern w:val="28"/>
                <w:szCs w:val="28"/>
              </w:rPr>
            </w:pPr>
          </w:p>
          <w:p w14:paraId="63D390AA" w14:textId="77777777" w:rsidR="00DC7990" w:rsidRPr="005047C5" w:rsidRDefault="00DC7990" w:rsidP="00DC7990">
            <w:pPr>
              <w:keepNext/>
              <w:keepLines/>
              <w:spacing w:before="120"/>
              <w:jc w:val="left"/>
              <w:rPr>
                <w:b/>
                <w:color w:val="000000" w:themeColor="text1"/>
                <w:spacing w:val="-16"/>
                <w:kern w:val="28"/>
                <w:szCs w:val="28"/>
              </w:rPr>
            </w:pPr>
          </w:p>
          <w:p w14:paraId="4661B0DC" w14:textId="77777777" w:rsidR="00DC7990" w:rsidRPr="005047C5" w:rsidRDefault="00DC7990" w:rsidP="00DC7990">
            <w:pPr>
              <w:keepNext/>
              <w:keepLines/>
              <w:spacing w:before="120"/>
              <w:jc w:val="left"/>
              <w:rPr>
                <w:b/>
                <w:color w:val="000000" w:themeColor="text1"/>
                <w:spacing w:val="-16"/>
                <w:kern w:val="28"/>
                <w:szCs w:val="28"/>
              </w:rPr>
            </w:pPr>
          </w:p>
          <w:p w14:paraId="2CCABF5D" w14:textId="77777777" w:rsidR="00DC7990" w:rsidRPr="005047C5" w:rsidRDefault="00DC7990" w:rsidP="00DC7990">
            <w:pPr>
              <w:keepNext/>
              <w:keepLines/>
              <w:spacing w:before="120"/>
              <w:jc w:val="left"/>
              <w:rPr>
                <w:b/>
                <w:color w:val="000000" w:themeColor="text1"/>
                <w:spacing w:val="-16"/>
                <w:kern w:val="28"/>
                <w:szCs w:val="28"/>
              </w:rPr>
            </w:pPr>
          </w:p>
          <w:p w14:paraId="791C2BA6" w14:textId="77777777" w:rsidR="00DC7990" w:rsidRPr="005047C5" w:rsidRDefault="00DC7990" w:rsidP="00DC7990">
            <w:pPr>
              <w:jc w:val="left"/>
              <w:rPr>
                <w:b/>
                <w:color w:val="000000" w:themeColor="text1"/>
              </w:rPr>
            </w:pPr>
          </w:p>
        </w:tc>
        <w:tc>
          <w:tcPr>
            <w:tcW w:w="2665" w:type="dxa"/>
          </w:tcPr>
          <w:p w14:paraId="48C3697A" w14:textId="77777777" w:rsidR="00DC7990" w:rsidRPr="005047C5" w:rsidRDefault="00DC7990" w:rsidP="00DC7990">
            <w:pPr>
              <w:jc w:val="left"/>
              <w:rPr>
                <w:b/>
                <w:color w:val="000000" w:themeColor="text1"/>
              </w:rPr>
            </w:pPr>
          </w:p>
        </w:tc>
      </w:tr>
    </w:tbl>
    <w:p w14:paraId="5399E7F5" w14:textId="77777777" w:rsidR="00DC7990" w:rsidRPr="005047C5" w:rsidRDefault="00DC7990" w:rsidP="00DC7990">
      <w:pPr>
        <w:jc w:val="left"/>
        <w:rPr>
          <w:color w:val="000000" w:themeColor="text1"/>
          <w:szCs w:val="24"/>
        </w:rPr>
      </w:pPr>
    </w:p>
    <w:p w14:paraId="5264976A" w14:textId="77777777" w:rsidR="00DC7990" w:rsidRPr="005047C5" w:rsidRDefault="00DC7990" w:rsidP="00DC7990">
      <w:pPr>
        <w:jc w:val="left"/>
        <w:rPr>
          <w:color w:val="000000" w:themeColor="text1"/>
          <w:szCs w:val="24"/>
        </w:rPr>
      </w:pPr>
    </w:p>
    <w:p w14:paraId="7811AF8C" w14:textId="77777777" w:rsidR="00DC7990" w:rsidRPr="005047C5" w:rsidRDefault="00DC7990" w:rsidP="00DC7990">
      <w:pPr>
        <w:jc w:val="left"/>
        <w:rPr>
          <w:color w:val="000000" w:themeColor="text1"/>
          <w:szCs w:val="24"/>
        </w:rPr>
      </w:pPr>
    </w:p>
    <w:p w14:paraId="5988793B" w14:textId="77777777" w:rsidR="00DC7990" w:rsidRPr="005047C5" w:rsidRDefault="00DC7990" w:rsidP="00DC7990">
      <w:pPr>
        <w:jc w:val="left"/>
        <w:rPr>
          <w:color w:val="000000" w:themeColor="text1"/>
          <w:szCs w:val="24"/>
        </w:rPr>
      </w:pPr>
    </w:p>
    <w:tbl>
      <w:tblPr>
        <w:tblW w:w="9498" w:type="dxa"/>
        <w:tblInd w:w="-539" w:type="dxa"/>
        <w:tblLayout w:type="fixed"/>
        <w:tblCellMar>
          <w:left w:w="28" w:type="dxa"/>
          <w:right w:w="28" w:type="dxa"/>
        </w:tblCellMar>
        <w:tblLook w:val="0000" w:firstRow="0" w:lastRow="0" w:firstColumn="0" w:lastColumn="0" w:noHBand="0" w:noVBand="0"/>
      </w:tblPr>
      <w:tblGrid>
        <w:gridCol w:w="1106"/>
        <w:gridCol w:w="8392"/>
      </w:tblGrid>
      <w:tr w:rsidR="005047C5" w:rsidRPr="005047C5" w14:paraId="7AC1844A" w14:textId="77777777" w:rsidTr="00DC7990">
        <w:trPr>
          <w:cantSplit/>
          <w:trHeight w:val="2889"/>
        </w:trPr>
        <w:tc>
          <w:tcPr>
            <w:tcW w:w="1106" w:type="dxa"/>
          </w:tcPr>
          <w:p w14:paraId="639FB183" w14:textId="77777777" w:rsidR="00DC7990" w:rsidRPr="005047C5" w:rsidRDefault="00DC7990" w:rsidP="00DC7990">
            <w:pPr>
              <w:spacing w:after="120"/>
              <w:ind w:right="-28"/>
              <w:rPr>
                <w:color w:val="000000" w:themeColor="text1"/>
              </w:rPr>
            </w:pPr>
          </w:p>
        </w:tc>
        <w:tc>
          <w:tcPr>
            <w:tcW w:w="8392" w:type="dxa"/>
          </w:tcPr>
          <w:p w14:paraId="0069C9B5" w14:textId="77777777" w:rsidR="00DC7990" w:rsidRPr="005047C5" w:rsidRDefault="00DC7990" w:rsidP="00DC7990">
            <w:pPr>
              <w:keepNext/>
              <w:keepLines/>
              <w:spacing w:before="60" w:line="360" w:lineRule="auto"/>
              <w:rPr>
                <w:b/>
                <w:caps/>
                <w:color w:val="000000" w:themeColor="text1"/>
                <w:kern w:val="28"/>
                <w:sz w:val="32"/>
                <w:szCs w:val="32"/>
              </w:rPr>
            </w:pPr>
            <w:r w:rsidRPr="005047C5">
              <w:rPr>
                <w:b/>
                <w:caps/>
                <w:color w:val="000000" w:themeColor="text1"/>
                <w:kern w:val="28"/>
                <w:sz w:val="32"/>
                <w:szCs w:val="32"/>
              </w:rPr>
              <w:t>Актуализация на 20</w:t>
            </w:r>
            <w:r w:rsidR="00D04C94" w:rsidRPr="005047C5">
              <w:rPr>
                <w:b/>
                <w:caps/>
                <w:color w:val="000000" w:themeColor="text1"/>
                <w:kern w:val="28"/>
                <w:sz w:val="32"/>
                <w:szCs w:val="32"/>
              </w:rPr>
              <w:t>21</w:t>
            </w:r>
            <w:r w:rsidRPr="005047C5">
              <w:rPr>
                <w:b/>
                <w:caps/>
                <w:color w:val="000000" w:themeColor="text1"/>
                <w:kern w:val="28"/>
                <w:sz w:val="32"/>
                <w:szCs w:val="32"/>
              </w:rPr>
              <w:t xml:space="preserve"> год </w:t>
            </w:r>
          </w:p>
          <w:p w14:paraId="756BD36E" w14:textId="77777777" w:rsidR="00DC7990" w:rsidRPr="005047C5" w:rsidRDefault="00DC7990" w:rsidP="00DC7990">
            <w:pPr>
              <w:keepNext/>
              <w:keepLines/>
              <w:spacing w:before="60" w:line="360" w:lineRule="auto"/>
              <w:rPr>
                <w:b/>
                <w:color w:val="000000" w:themeColor="text1"/>
                <w:spacing w:val="-16"/>
                <w:kern w:val="28"/>
                <w:sz w:val="32"/>
                <w:szCs w:val="32"/>
              </w:rPr>
            </w:pPr>
            <w:r w:rsidRPr="005047C5">
              <w:rPr>
                <w:b/>
                <w:caps/>
                <w:color w:val="000000" w:themeColor="text1"/>
                <w:kern w:val="28"/>
                <w:sz w:val="32"/>
                <w:szCs w:val="32"/>
              </w:rPr>
              <w:t>Схемы теплоснабжения муниципального образования городской округ «Город Обнинск» на период 20</w:t>
            </w:r>
            <w:r w:rsidR="00982E3C" w:rsidRPr="005047C5">
              <w:rPr>
                <w:b/>
                <w:caps/>
                <w:color w:val="000000" w:themeColor="text1"/>
                <w:kern w:val="28"/>
                <w:sz w:val="32"/>
                <w:szCs w:val="32"/>
              </w:rPr>
              <w:t>21</w:t>
            </w:r>
            <w:r w:rsidRPr="005047C5">
              <w:rPr>
                <w:b/>
                <w:caps/>
                <w:color w:val="000000" w:themeColor="text1"/>
                <w:kern w:val="28"/>
                <w:sz w:val="32"/>
                <w:szCs w:val="32"/>
              </w:rPr>
              <w:t>-203</w:t>
            </w:r>
            <w:r w:rsidR="00982E3C" w:rsidRPr="005047C5">
              <w:rPr>
                <w:b/>
                <w:caps/>
                <w:color w:val="000000" w:themeColor="text1"/>
                <w:kern w:val="28"/>
                <w:sz w:val="32"/>
                <w:szCs w:val="32"/>
              </w:rPr>
              <w:t>5</w:t>
            </w:r>
            <w:r w:rsidRPr="005047C5">
              <w:rPr>
                <w:b/>
                <w:caps/>
                <w:color w:val="000000" w:themeColor="text1"/>
                <w:kern w:val="28"/>
                <w:sz w:val="32"/>
                <w:szCs w:val="32"/>
              </w:rPr>
              <w:t xml:space="preserve"> ГОДЫ </w:t>
            </w:r>
            <w:r w:rsidRPr="005047C5">
              <w:rPr>
                <w:b/>
                <w:color w:val="000000" w:themeColor="text1"/>
                <w:kern w:val="28"/>
                <w:sz w:val="32"/>
                <w:szCs w:val="32"/>
              </w:rPr>
              <w:t xml:space="preserve"> </w:t>
            </w:r>
          </w:p>
          <w:p w14:paraId="449B2962"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0F8F7796"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0DEB66F3"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1AD92743"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p>
          <w:p w14:paraId="17C3E48C" w14:textId="77777777" w:rsidR="00DC7990" w:rsidRPr="005047C5" w:rsidRDefault="00DC7990" w:rsidP="00DC7990">
            <w:pPr>
              <w:pStyle w:val="ChapterSubtitle"/>
              <w:spacing w:before="120" w:line="276" w:lineRule="auto"/>
              <w:jc w:val="center"/>
              <w:rPr>
                <w:rFonts w:ascii="Times New Roman" w:hAnsi="Times New Roman"/>
                <w:caps/>
                <w:color w:val="000000" w:themeColor="text1"/>
                <w:sz w:val="28"/>
              </w:rPr>
            </w:pPr>
            <w:r w:rsidRPr="005047C5">
              <w:rPr>
                <w:rFonts w:ascii="Times New Roman" w:hAnsi="Times New Roman"/>
                <w:caps/>
                <w:color w:val="000000" w:themeColor="text1"/>
                <w:sz w:val="28"/>
              </w:rPr>
              <w:t>Обосновывающие материалы</w:t>
            </w:r>
          </w:p>
          <w:p w14:paraId="512392F8" w14:textId="77777777" w:rsidR="00DC7990" w:rsidRPr="005047C5" w:rsidRDefault="00DC7990" w:rsidP="00DC7990">
            <w:pPr>
              <w:pStyle w:val="ChapterSubtitle"/>
              <w:spacing w:before="120" w:line="276" w:lineRule="auto"/>
              <w:jc w:val="center"/>
              <w:rPr>
                <w:rFonts w:ascii="Times New Roman" w:hAnsi="Times New Roman"/>
                <w:color w:val="000000" w:themeColor="text1"/>
                <w:sz w:val="28"/>
              </w:rPr>
            </w:pPr>
          </w:p>
          <w:p w14:paraId="5CCA1234" w14:textId="77777777" w:rsidR="00DC7990" w:rsidRPr="005047C5" w:rsidRDefault="00DC7990" w:rsidP="00DC7990">
            <w:pPr>
              <w:pStyle w:val="ChapterSubtitle"/>
              <w:spacing w:before="120" w:line="276" w:lineRule="auto"/>
              <w:jc w:val="center"/>
              <w:rPr>
                <w:rFonts w:ascii="Times New Roman" w:hAnsi="Times New Roman"/>
                <w:caps/>
                <w:color w:val="000000" w:themeColor="text1"/>
                <w:spacing w:val="0"/>
                <w:sz w:val="28"/>
              </w:rPr>
            </w:pPr>
            <w:r w:rsidRPr="005047C5">
              <w:rPr>
                <w:rFonts w:ascii="Times New Roman" w:hAnsi="Times New Roman"/>
                <w:caps/>
                <w:color w:val="000000" w:themeColor="text1"/>
                <w:spacing w:val="0"/>
                <w:sz w:val="28"/>
              </w:rPr>
              <w:t>Мастер-план</w:t>
            </w:r>
          </w:p>
          <w:p w14:paraId="4F293420" w14:textId="77777777" w:rsidR="00DC7990" w:rsidRPr="005047C5" w:rsidRDefault="00DC7990" w:rsidP="00DC7990">
            <w:pPr>
              <w:pStyle w:val="ChapterSubtitle"/>
              <w:spacing w:before="120" w:line="276" w:lineRule="auto"/>
              <w:jc w:val="center"/>
              <w:rPr>
                <w:rFonts w:ascii="Times New Roman" w:hAnsi="Times New Roman"/>
                <w:b w:val="0"/>
                <w:bCs/>
                <w:color w:val="000000" w:themeColor="text1"/>
                <w:sz w:val="28"/>
              </w:rPr>
            </w:pPr>
          </w:p>
        </w:tc>
      </w:tr>
    </w:tbl>
    <w:p w14:paraId="6CFD14D3" w14:textId="77777777" w:rsidR="00AC434B" w:rsidRPr="005047C5" w:rsidRDefault="00AC434B" w:rsidP="00AC434B">
      <w:pPr>
        <w:rPr>
          <w:color w:val="000000" w:themeColor="text1"/>
        </w:rPr>
        <w:sectPr w:rsidR="00AC434B" w:rsidRPr="005047C5" w:rsidSect="008D1898">
          <w:footerReference w:type="default" r:id="rId8"/>
          <w:headerReference w:type="first" r:id="rId9"/>
          <w:footerReference w:type="first" r:id="rId10"/>
          <w:pgSz w:w="11906" w:h="16838"/>
          <w:pgMar w:top="1134" w:right="850" w:bottom="1134" w:left="1701" w:header="708" w:footer="708" w:gutter="0"/>
          <w:pgNumType w:start="3"/>
          <w:cols w:space="708"/>
          <w:docGrid w:linePitch="360"/>
        </w:sectPr>
      </w:pPr>
    </w:p>
    <w:p w14:paraId="4414CBED" w14:textId="77777777" w:rsidR="00AC434B" w:rsidRPr="005047C5" w:rsidRDefault="00DC7990" w:rsidP="00AC434B">
      <w:pPr>
        <w:spacing w:after="240"/>
        <w:ind w:right="707"/>
        <w:contextualSpacing/>
        <w:rPr>
          <w:b/>
          <w:bCs/>
          <w:caps/>
          <w:color w:val="000000" w:themeColor="text1"/>
          <w:sz w:val="32"/>
          <w:szCs w:val="32"/>
        </w:rPr>
      </w:pPr>
      <w:r w:rsidRPr="005047C5">
        <w:rPr>
          <w:b/>
          <w:bCs/>
          <w:caps/>
          <w:color w:val="000000" w:themeColor="text1"/>
          <w:sz w:val="32"/>
          <w:szCs w:val="32"/>
        </w:rPr>
        <w:lastRenderedPageBreak/>
        <w:t>Оглавление</w:t>
      </w:r>
    </w:p>
    <w:p w14:paraId="6CE024E0" w14:textId="33EA3FDB" w:rsidR="003A73B8" w:rsidRPr="005047C5" w:rsidRDefault="00690C8B">
      <w:pPr>
        <w:pStyle w:val="1c"/>
        <w:rPr>
          <w:rFonts w:asciiTheme="minorHAnsi" w:eastAsiaTheme="minorEastAsia" w:hAnsiTheme="minorHAnsi" w:cstheme="minorBidi"/>
          <w:noProof/>
          <w:color w:val="000000" w:themeColor="text1"/>
          <w:sz w:val="22"/>
          <w:lang w:eastAsia="ru-RU"/>
        </w:rPr>
      </w:pPr>
      <w:r w:rsidRPr="005047C5">
        <w:rPr>
          <w:color w:val="000000" w:themeColor="text1"/>
          <w:szCs w:val="24"/>
        </w:rPr>
        <w:fldChar w:fldCharType="begin"/>
      </w:r>
      <w:r w:rsidR="00AC434B" w:rsidRPr="005047C5">
        <w:rPr>
          <w:color w:val="000000" w:themeColor="text1"/>
          <w:szCs w:val="24"/>
        </w:rPr>
        <w:instrText xml:space="preserve"> TOC \o "1-3" \h \z \u </w:instrText>
      </w:r>
      <w:r w:rsidRPr="005047C5">
        <w:rPr>
          <w:color w:val="000000" w:themeColor="text1"/>
          <w:szCs w:val="24"/>
        </w:rPr>
        <w:fldChar w:fldCharType="separate"/>
      </w:r>
      <w:hyperlink w:anchor="_Toc51864256" w:history="1">
        <w:r w:rsidR="003A73B8" w:rsidRPr="005047C5">
          <w:rPr>
            <w:rStyle w:val="aff5"/>
            <w:caps/>
            <w:noProof/>
            <w:color w:val="000000" w:themeColor="text1"/>
          </w:rPr>
          <w:t>Перечень таблиц</w:t>
        </w:r>
        <w:r w:rsidR="003A73B8" w:rsidRPr="005047C5">
          <w:rPr>
            <w:noProof/>
            <w:webHidden/>
            <w:color w:val="000000" w:themeColor="text1"/>
          </w:rPr>
          <w:tab/>
        </w:r>
        <w:r w:rsidRPr="005047C5">
          <w:rPr>
            <w:noProof/>
            <w:webHidden/>
            <w:color w:val="000000" w:themeColor="text1"/>
          </w:rPr>
          <w:fldChar w:fldCharType="begin"/>
        </w:r>
        <w:r w:rsidR="003A73B8" w:rsidRPr="005047C5">
          <w:rPr>
            <w:noProof/>
            <w:webHidden/>
            <w:color w:val="000000" w:themeColor="text1"/>
          </w:rPr>
          <w:instrText xml:space="preserve"> PAGEREF _Toc51864256 \h </w:instrText>
        </w:r>
        <w:r w:rsidRPr="005047C5">
          <w:rPr>
            <w:noProof/>
            <w:webHidden/>
            <w:color w:val="000000" w:themeColor="text1"/>
          </w:rPr>
        </w:r>
        <w:r w:rsidRPr="005047C5">
          <w:rPr>
            <w:noProof/>
            <w:webHidden/>
            <w:color w:val="000000" w:themeColor="text1"/>
          </w:rPr>
          <w:fldChar w:fldCharType="separate"/>
        </w:r>
        <w:r w:rsidR="00D462FA" w:rsidRPr="005047C5">
          <w:rPr>
            <w:noProof/>
            <w:webHidden/>
            <w:color w:val="000000" w:themeColor="text1"/>
          </w:rPr>
          <w:t>5</w:t>
        </w:r>
        <w:r w:rsidRPr="005047C5">
          <w:rPr>
            <w:noProof/>
            <w:webHidden/>
            <w:color w:val="000000" w:themeColor="text1"/>
          </w:rPr>
          <w:fldChar w:fldCharType="end"/>
        </w:r>
      </w:hyperlink>
    </w:p>
    <w:p w14:paraId="6DF3A726" w14:textId="3113A69F"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57" w:history="1">
        <w:r w:rsidR="003A73B8" w:rsidRPr="005047C5">
          <w:rPr>
            <w:rStyle w:val="aff5"/>
            <w:caps/>
            <w:noProof/>
            <w:color w:val="000000" w:themeColor="text1"/>
          </w:rPr>
          <w:t>Перечень</w:t>
        </w:r>
        <w:r w:rsidR="003A73B8" w:rsidRPr="005047C5">
          <w:rPr>
            <w:rStyle w:val="aff5"/>
            <w:noProof/>
            <w:color w:val="000000" w:themeColor="text1"/>
          </w:rPr>
          <w:t xml:space="preserve"> </w:t>
        </w:r>
        <w:r w:rsidR="003A73B8" w:rsidRPr="005047C5">
          <w:rPr>
            <w:rStyle w:val="aff5"/>
            <w:caps/>
            <w:noProof/>
            <w:color w:val="000000" w:themeColor="text1"/>
          </w:rPr>
          <w:t>рисунков</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_Toc51864257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6</w:t>
        </w:r>
        <w:r w:rsidR="00690C8B" w:rsidRPr="005047C5">
          <w:rPr>
            <w:noProof/>
            <w:webHidden/>
            <w:color w:val="000000" w:themeColor="text1"/>
          </w:rPr>
          <w:fldChar w:fldCharType="end"/>
        </w:r>
      </w:hyperlink>
    </w:p>
    <w:p w14:paraId="37604DB9" w14:textId="6B5843E5"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58" w:history="1">
        <w:r w:rsidR="003A73B8" w:rsidRPr="005047C5">
          <w:rPr>
            <w:rStyle w:val="aff5"/>
            <w:bCs/>
            <w:noProof/>
            <w:color w:val="000000" w:themeColor="text1"/>
          </w:rPr>
          <w:t>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Общие положения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_Toc51864258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7</w:t>
        </w:r>
        <w:r w:rsidR="00690C8B" w:rsidRPr="005047C5">
          <w:rPr>
            <w:noProof/>
            <w:webHidden/>
            <w:color w:val="000000" w:themeColor="text1"/>
          </w:rPr>
          <w:fldChar w:fldCharType="end"/>
        </w:r>
      </w:hyperlink>
    </w:p>
    <w:p w14:paraId="049281DC" w14:textId="3012B5C1"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59" w:history="1">
        <w:r w:rsidR="003A73B8" w:rsidRPr="005047C5">
          <w:rPr>
            <w:rStyle w:val="aff5"/>
            <w:bCs/>
            <w:noProof/>
            <w:color w:val="000000" w:themeColor="text1"/>
          </w:rPr>
          <w:t>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Собственная генерация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_Toc51864259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7</w:t>
        </w:r>
        <w:r w:rsidR="00690C8B" w:rsidRPr="005047C5">
          <w:rPr>
            <w:noProof/>
            <w:webHidden/>
            <w:color w:val="000000" w:themeColor="text1"/>
          </w:rPr>
          <w:fldChar w:fldCharType="end"/>
        </w:r>
      </w:hyperlink>
    </w:p>
    <w:p w14:paraId="038C8BA0" w14:textId="4A634013"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0" w:history="1">
        <w:r w:rsidR="003A73B8" w:rsidRPr="005047C5">
          <w:rPr>
            <w:rStyle w:val="aff5"/>
            <w:bCs/>
            <w:noProof/>
            <w:color w:val="000000" w:themeColor="text1"/>
          </w:rPr>
          <w:t>2.1.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Эффективность применения генерации электрической энергии на собственные нужды в условиях Обнинска</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_Toc51864260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7</w:t>
        </w:r>
        <w:r w:rsidR="00690C8B" w:rsidRPr="005047C5">
          <w:rPr>
            <w:noProof/>
            <w:webHidden/>
            <w:color w:val="000000" w:themeColor="text1"/>
          </w:rPr>
          <w:fldChar w:fldCharType="end"/>
        </w:r>
      </w:hyperlink>
    </w:p>
    <w:p w14:paraId="41D51D2A" w14:textId="3AFC1521"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1" w:history="1">
        <w:r w:rsidR="003A73B8" w:rsidRPr="005047C5">
          <w:rPr>
            <w:rStyle w:val="aff5"/>
            <w:bCs/>
            <w:noProof/>
            <w:color w:val="000000" w:themeColor="text1"/>
          </w:rPr>
          <w:t>2.2.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Выбор мощности генерации на собственные нужды для Городской котельной МП «Теплоснабжение»</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_Toc51864261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14</w:t>
        </w:r>
        <w:r w:rsidR="00690C8B" w:rsidRPr="005047C5">
          <w:rPr>
            <w:noProof/>
            <w:webHidden/>
            <w:color w:val="000000" w:themeColor="text1"/>
          </w:rPr>
          <w:fldChar w:fldCharType="end"/>
        </w:r>
      </w:hyperlink>
    </w:p>
    <w:p w14:paraId="27CCBC43" w14:textId="5BD585AB"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2" w:history="1">
        <w:r w:rsidR="003A73B8" w:rsidRPr="005047C5">
          <w:rPr>
            <w:rStyle w:val="aff5"/>
            <w:bCs/>
            <w:noProof/>
            <w:color w:val="000000" w:themeColor="text1"/>
          </w:rPr>
          <w:t>2.3.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Повышение эффективности работы электроооборудования на источнике тепловой энергии</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_Toc51864262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16</w:t>
        </w:r>
        <w:r w:rsidR="00690C8B" w:rsidRPr="005047C5">
          <w:rPr>
            <w:noProof/>
            <w:webHidden/>
            <w:color w:val="000000" w:themeColor="text1"/>
          </w:rPr>
          <w:fldChar w:fldCharType="end"/>
        </w:r>
      </w:hyperlink>
    </w:p>
    <w:p w14:paraId="745F0E4F" w14:textId="72203CB2"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3" w:history="1">
        <w:r w:rsidR="003A73B8" w:rsidRPr="005047C5">
          <w:rPr>
            <w:rStyle w:val="aff5"/>
            <w:bCs/>
            <w:noProof/>
            <w:color w:val="000000" w:themeColor="text1"/>
          </w:rPr>
          <w:t>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Переключение тепловой нагрузки ТЭФ ФЭИ в связи с выводом ее из эксплуатации к 2022 г.</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_Toc51864263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31</w:t>
        </w:r>
        <w:r w:rsidR="00690C8B" w:rsidRPr="005047C5">
          <w:rPr>
            <w:noProof/>
            <w:webHidden/>
            <w:color w:val="000000" w:themeColor="text1"/>
          </w:rPr>
          <w:fldChar w:fldCharType="end"/>
        </w:r>
      </w:hyperlink>
    </w:p>
    <w:p w14:paraId="7DB4E0D6" w14:textId="1C6FE55A"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4" w:history="1">
        <w:r w:rsidR="003A73B8" w:rsidRPr="005047C5">
          <w:rPr>
            <w:rStyle w:val="aff5"/>
            <w:bCs/>
            <w:noProof/>
            <w:color w:val="000000" w:themeColor="text1"/>
          </w:rPr>
          <w:t>3.1.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Общие положения</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_Toc51864264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31</w:t>
        </w:r>
        <w:r w:rsidR="00690C8B" w:rsidRPr="005047C5">
          <w:rPr>
            <w:noProof/>
            <w:webHidden/>
            <w:color w:val="000000" w:themeColor="text1"/>
          </w:rPr>
          <w:fldChar w:fldCharType="end"/>
        </w:r>
      </w:hyperlink>
    </w:p>
    <w:p w14:paraId="1F226090" w14:textId="24D5F4F6"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5" w:history="1">
        <w:r w:rsidR="003A73B8" w:rsidRPr="005047C5">
          <w:rPr>
            <w:rStyle w:val="aff5"/>
            <w:bCs/>
            <w:noProof/>
            <w:color w:val="000000" w:themeColor="text1"/>
          </w:rPr>
          <w:t>3.2.</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1</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_Toc51864265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40</w:t>
        </w:r>
        <w:r w:rsidR="00690C8B" w:rsidRPr="005047C5">
          <w:rPr>
            <w:noProof/>
            <w:webHidden/>
            <w:color w:val="000000" w:themeColor="text1"/>
          </w:rPr>
          <w:fldChar w:fldCharType="end"/>
        </w:r>
      </w:hyperlink>
    </w:p>
    <w:p w14:paraId="04DF40AB" w14:textId="1AFAC017"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6" w:history="1">
        <w:r w:rsidR="003A73B8" w:rsidRPr="005047C5">
          <w:rPr>
            <w:rStyle w:val="aff5"/>
            <w:bCs/>
            <w:noProof/>
            <w:color w:val="000000" w:themeColor="text1"/>
          </w:rPr>
          <w:t>3.3.</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2</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_Toc51864266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45</w:t>
        </w:r>
        <w:r w:rsidR="00690C8B" w:rsidRPr="005047C5">
          <w:rPr>
            <w:noProof/>
            <w:webHidden/>
            <w:color w:val="000000" w:themeColor="text1"/>
          </w:rPr>
          <w:fldChar w:fldCharType="end"/>
        </w:r>
      </w:hyperlink>
    </w:p>
    <w:p w14:paraId="03C0971F" w14:textId="7FA6C91B"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7" w:history="1">
        <w:r w:rsidR="003A73B8" w:rsidRPr="005047C5">
          <w:rPr>
            <w:rStyle w:val="aff5"/>
            <w:bCs/>
            <w:noProof/>
            <w:color w:val="000000" w:themeColor="text1"/>
          </w:rPr>
          <w:t>3.4.</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3</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_Toc51864267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46</w:t>
        </w:r>
        <w:r w:rsidR="00690C8B" w:rsidRPr="005047C5">
          <w:rPr>
            <w:noProof/>
            <w:webHidden/>
            <w:color w:val="000000" w:themeColor="text1"/>
          </w:rPr>
          <w:fldChar w:fldCharType="end"/>
        </w:r>
      </w:hyperlink>
    </w:p>
    <w:p w14:paraId="0E72402E" w14:textId="17C96D30"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8" w:history="1">
        <w:r w:rsidR="003A73B8" w:rsidRPr="005047C5">
          <w:rPr>
            <w:rStyle w:val="aff5"/>
            <w:bCs/>
            <w:noProof/>
            <w:color w:val="000000" w:themeColor="text1"/>
          </w:rPr>
          <w:t>3.5.</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4</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_Toc51864268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48</w:t>
        </w:r>
        <w:r w:rsidR="00690C8B" w:rsidRPr="005047C5">
          <w:rPr>
            <w:noProof/>
            <w:webHidden/>
            <w:color w:val="000000" w:themeColor="text1"/>
          </w:rPr>
          <w:fldChar w:fldCharType="end"/>
        </w:r>
      </w:hyperlink>
    </w:p>
    <w:p w14:paraId="5014D5DD" w14:textId="3C619452"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69" w:history="1">
        <w:r w:rsidR="003A73B8" w:rsidRPr="005047C5">
          <w:rPr>
            <w:rStyle w:val="aff5"/>
            <w:bCs/>
            <w:noProof/>
            <w:color w:val="000000" w:themeColor="text1"/>
          </w:rPr>
          <w:t>3.6.</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5</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_Toc51864269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50</w:t>
        </w:r>
        <w:r w:rsidR="00690C8B" w:rsidRPr="005047C5">
          <w:rPr>
            <w:noProof/>
            <w:webHidden/>
            <w:color w:val="000000" w:themeColor="text1"/>
          </w:rPr>
          <w:fldChar w:fldCharType="end"/>
        </w:r>
      </w:hyperlink>
    </w:p>
    <w:p w14:paraId="4A5D5F1E" w14:textId="242635D5"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70" w:history="1">
        <w:r w:rsidR="003A73B8" w:rsidRPr="005047C5">
          <w:rPr>
            <w:rStyle w:val="aff5"/>
            <w:bCs/>
            <w:noProof/>
            <w:color w:val="000000" w:themeColor="text1"/>
          </w:rPr>
          <w:t>3.7.</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выбора источников теплоснабжения 6</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_Toc51864270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52</w:t>
        </w:r>
        <w:r w:rsidR="00690C8B" w:rsidRPr="005047C5">
          <w:rPr>
            <w:noProof/>
            <w:webHidden/>
            <w:color w:val="000000" w:themeColor="text1"/>
          </w:rPr>
          <w:fldChar w:fldCharType="end"/>
        </w:r>
      </w:hyperlink>
    </w:p>
    <w:p w14:paraId="7B16E7F3" w14:textId="2A025286"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71" w:history="1">
        <w:r w:rsidR="003A73B8" w:rsidRPr="005047C5">
          <w:rPr>
            <w:rStyle w:val="aff5"/>
            <w:bCs/>
            <w:noProof/>
            <w:color w:val="000000" w:themeColor="text1"/>
          </w:rPr>
          <w:t>3.8.</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способа подключения потребителей а</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_Toc51864271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54</w:t>
        </w:r>
        <w:r w:rsidR="00690C8B" w:rsidRPr="005047C5">
          <w:rPr>
            <w:noProof/>
            <w:webHidden/>
            <w:color w:val="000000" w:themeColor="text1"/>
          </w:rPr>
          <w:fldChar w:fldCharType="end"/>
        </w:r>
      </w:hyperlink>
    </w:p>
    <w:p w14:paraId="38CD3E41" w14:textId="5E97CBB0"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72" w:history="1">
        <w:r w:rsidR="003A73B8" w:rsidRPr="005047C5">
          <w:rPr>
            <w:rStyle w:val="aff5"/>
            <w:bCs/>
            <w:noProof/>
            <w:color w:val="000000" w:themeColor="text1"/>
          </w:rPr>
          <w:t>3.9.</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способа подключения потребителей б</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_Toc51864272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55</w:t>
        </w:r>
        <w:r w:rsidR="00690C8B" w:rsidRPr="005047C5">
          <w:rPr>
            <w:noProof/>
            <w:webHidden/>
            <w:color w:val="000000" w:themeColor="text1"/>
          </w:rPr>
          <w:fldChar w:fldCharType="end"/>
        </w:r>
      </w:hyperlink>
    </w:p>
    <w:p w14:paraId="34DA0986" w14:textId="5FE05A09"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73" w:history="1">
        <w:r w:rsidR="003A73B8" w:rsidRPr="005047C5">
          <w:rPr>
            <w:rStyle w:val="aff5"/>
            <w:bCs/>
            <w:noProof/>
            <w:color w:val="000000" w:themeColor="text1"/>
          </w:rPr>
          <w:t>3.10.</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Вариант способа подключения потребителей в</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_Toc51864273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58</w:t>
        </w:r>
        <w:r w:rsidR="00690C8B" w:rsidRPr="005047C5">
          <w:rPr>
            <w:noProof/>
            <w:webHidden/>
            <w:color w:val="000000" w:themeColor="text1"/>
          </w:rPr>
          <w:fldChar w:fldCharType="end"/>
        </w:r>
      </w:hyperlink>
    </w:p>
    <w:p w14:paraId="2BAC1F37" w14:textId="6407429E" w:rsidR="003A73B8" w:rsidRPr="005047C5" w:rsidRDefault="003801B7">
      <w:pPr>
        <w:pStyle w:val="1c"/>
        <w:rPr>
          <w:rFonts w:asciiTheme="minorHAnsi" w:eastAsiaTheme="minorEastAsia" w:hAnsiTheme="minorHAnsi" w:cstheme="minorBidi"/>
          <w:noProof/>
          <w:color w:val="000000" w:themeColor="text1"/>
          <w:sz w:val="22"/>
          <w:lang w:eastAsia="ru-RU"/>
        </w:rPr>
      </w:pPr>
      <w:hyperlink w:anchor="_Toc51864274" w:history="1">
        <w:r w:rsidR="003A73B8" w:rsidRPr="005047C5">
          <w:rPr>
            <w:rStyle w:val="aff5"/>
            <w:bCs/>
            <w:noProof/>
            <w:color w:val="000000" w:themeColor="text1"/>
          </w:rPr>
          <w:t>3.11.</w:t>
        </w:r>
        <w:r w:rsidR="003A73B8" w:rsidRPr="005047C5">
          <w:rPr>
            <w:rFonts w:asciiTheme="minorHAnsi" w:eastAsiaTheme="minorEastAsia" w:hAnsiTheme="minorHAnsi" w:cstheme="minorBidi"/>
            <w:noProof/>
            <w:color w:val="000000" w:themeColor="text1"/>
            <w:sz w:val="22"/>
            <w:lang w:eastAsia="ru-RU"/>
          </w:rPr>
          <w:tab/>
        </w:r>
        <w:r w:rsidR="003A73B8" w:rsidRPr="005047C5">
          <w:rPr>
            <w:rStyle w:val="aff5"/>
            <w:bCs/>
            <w:noProof/>
            <w:color w:val="000000" w:themeColor="text1"/>
          </w:rPr>
          <w:t>Совокупные затраты по каждой комбинации вариантов</w:t>
        </w:r>
        <w:r w:rsidR="003A73B8" w:rsidRPr="005047C5">
          <w:rPr>
            <w:noProof/>
            <w:webHidden/>
            <w:color w:val="000000" w:themeColor="text1"/>
          </w:rPr>
          <w:tab/>
        </w:r>
        <w:r w:rsidR="00690C8B" w:rsidRPr="005047C5">
          <w:rPr>
            <w:noProof/>
            <w:webHidden/>
            <w:color w:val="000000" w:themeColor="text1"/>
          </w:rPr>
          <w:fldChar w:fldCharType="begin"/>
        </w:r>
        <w:r w:rsidR="003A73B8" w:rsidRPr="005047C5">
          <w:rPr>
            <w:noProof/>
            <w:webHidden/>
            <w:color w:val="000000" w:themeColor="text1"/>
          </w:rPr>
          <w:instrText xml:space="preserve"> PAGEREF _Toc51864274 \h </w:instrText>
        </w:r>
        <w:r w:rsidR="00690C8B" w:rsidRPr="005047C5">
          <w:rPr>
            <w:noProof/>
            <w:webHidden/>
            <w:color w:val="000000" w:themeColor="text1"/>
          </w:rPr>
        </w:r>
        <w:r w:rsidR="00690C8B" w:rsidRPr="005047C5">
          <w:rPr>
            <w:noProof/>
            <w:webHidden/>
            <w:color w:val="000000" w:themeColor="text1"/>
          </w:rPr>
          <w:fldChar w:fldCharType="separate"/>
        </w:r>
        <w:r w:rsidR="00D462FA" w:rsidRPr="005047C5">
          <w:rPr>
            <w:noProof/>
            <w:webHidden/>
            <w:color w:val="000000" w:themeColor="text1"/>
          </w:rPr>
          <w:t>59</w:t>
        </w:r>
        <w:r w:rsidR="00690C8B" w:rsidRPr="005047C5">
          <w:rPr>
            <w:noProof/>
            <w:webHidden/>
            <w:color w:val="000000" w:themeColor="text1"/>
          </w:rPr>
          <w:fldChar w:fldCharType="end"/>
        </w:r>
      </w:hyperlink>
    </w:p>
    <w:p w14:paraId="05364A0A" w14:textId="77777777" w:rsidR="00AC434B" w:rsidRPr="005047C5" w:rsidRDefault="00690C8B" w:rsidP="0046176F">
      <w:pPr>
        <w:tabs>
          <w:tab w:val="left" w:pos="709"/>
          <w:tab w:val="right" w:leader="dot" w:pos="8789"/>
          <w:tab w:val="right" w:leader="dot" w:pos="9356"/>
        </w:tabs>
        <w:spacing w:after="120" w:line="240" w:lineRule="atLeast"/>
        <w:ind w:right="282"/>
        <w:contextualSpacing/>
        <w:jc w:val="left"/>
        <w:rPr>
          <w:rFonts w:ascii="Arial" w:hAnsi="Arial" w:cs="Arial"/>
          <w:color w:val="000000" w:themeColor="text1"/>
          <w:kern w:val="28"/>
          <w:szCs w:val="24"/>
        </w:rPr>
      </w:pPr>
      <w:r w:rsidRPr="005047C5">
        <w:rPr>
          <w:color w:val="000000" w:themeColor="text1"/>
          <w:szCs w:val="24"/>
        </w:rPr>
        <w:fldChar w:fldCharType="end"/>
      </w:r>
    </w:p>
    <w:p w14:paraId="0EC318EF" w14:textId="77777777" w:rsidR="00AC434B" w:rsidRPr="005047C5" w:rsidRDefault="00AC434B" w:rsidP="00AC434B">
      <w:pPr>
        <w:pStyle w:val="19"/>
        <w:pageBreakBefore/>
        <w:tabs>
          <w:tab w:val="left" w:pos="1134"/>
        </w:tabs>
        <w:spacing w:before="360" w:after="360" w:line="360" w:lineRule="auto"/>
        <w:ind w:left="567" w:right="567"/>
        <w:rPr>
          <w:rFonts w:ascii="Times New Roman" w:hAnsi="Times New Roman"/>
          <w:caps/>
          <w:color w:val="000000" w:themeColor="text1"/>
          <w:sz w:val="32"/>
          <w:szCs w:val="32"/>
        </w:rPr>
      </w:pPr>
      <w:bookmarkStart w:id="0" w:name="_Toc51864256"/>
      <w:bookmarkStart w:id="1" w:name="_Toc367207539"/>
      <w:bookmarkStart w:id="2" w:name="_Toc356981637"/>
      <w:bookmarkStart w:id="3" w:name="_Toc357159177"/>
      <w:r w:rsidRPr="005047C5">
        <w:rPr>
          <w:rFonts w:ascii="Times New Roman" w:hAnsi="Times New Roman"/>
          <w:caps/>
          <w:color w:val="000000" w:themeColor="text1"/>
          <w:sz w:val="32"/>
          <w:szCs w:val="32"/>
        </w:rPr>
        <w:lastRenderedPageBreak/>
        <w:t>Перечень таблиц</w:t>
      </w:r>
      <w:bookmarkEnd w:id="0"/>
    </w:p>
    <w:p w14:paraId="71E0F5E1" w14:textId="59E5E77E" w:rsidR="00D462FA" w:rsidRPr="005047C5" w:rsidRDefault="00690C8B"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r w:rsidRPr="005047C5">
        <w:rPr>
          <w:rStyle w:val="aff5"/>
          <w:i/>
          <w:noProof/>
          <w:color w:val="000000" w:themeColor="text1"/>
        </w:rPr>
        <w:fldChar w:fldCharType="begin"/>
      </w:r>
      <w:r w:rsidR="00AC434B" w:rsidRPr="005047C5">
        <w:rPr>
          <w:rStyle w:val="aff5"/>
          <w:i/>
          <w:noProof/>
          <w:color w:val="000000" w:themeColor="text1"/>
        </w:rPr>
        <w:instrText xml:space="preserve"> TOC \h \z \c "Таблица" </w:instrText>
      </w:r>
      <w:r w:rsidRPr="005047C5">
        <w:rPr>
          <w:rStyle w:val="aff5"/>
          <w:i/>
          <w:noProof/>
          <w:color w:val="000000" w:themeColor="text1"/>
        </w:rPr>
        <w:fldChar w:fldCharType="separate"/>
      </w:r>
      <w:hyperlink w:anchor="_Toc53577761" w:history="1">
        <w:r w:rsidR="00D462FA" w:rsidRPr="005047C5">
          <w:rPr>
            <w:rStyle w:val="aff5"/>
            <w:noProof/>
            <w:color w:val="000000" w:themeColor="text1"/>
          </w:rPr>
          <w:t>Таблица 1 – Стоимость эквивалента электрической энергии, тепла и природного газа</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_Toc53577761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9</w:t>
        </w:r>
        <w:r w:rsidR="00D462FA" w:rsidRPr="005047C5">
          <w:rPr>
            <w:noProof/>
            <w:webHidden/>
            <w:color w:val="000000" w:themeColor="text1"/>
          </w:rPr>
          <w:fldChar w:fldCharType="end"/>
        </w:r>
      </w:hyperlink>
    </w:p>
    <w:p w14:paraId="5E45A605" w14:textId="595F172B"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2" w:history="1">
        <w:r w:rsidR="00D462FA" w:rsidRPr="005047C5">
          <w:rPr>
            <w:rStyle w:val="aff5"/>
            <w:noProof/>
            <w:color w:val="000000" w:themeColor="text1"/>
          </w:rPr>
          <w:t>Таблица 2 – Показатели для установки комбинированной выработки на базе турбины типа «Р»</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_Toc53577762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13</w:t>
        </w:r>
        <w:r w:rsidR="00D462FA" w:rsidRPr="005047C5">
          <w:rPr>
            <w:noProof/>
            <w:webHidden/>
            <w:color w:val="000000" w:themeColor="text1"/>
          </w:rPr>
          <w:fldChar w:fldCharType="end"/>
        </w:r>
      </w:hyperlink>
    </w:p>
    <w:p w14:paraId="30FEF7FE" w14:textId="25D93263"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3" w:history="1">
        <w:r w:rsidR="00D462FA" w:rsidRPr="005047C5">
          <w:rPr>
            <w:rStyle w:val="aff5"/>
            <w:noProof/>
            <w:color w:val="000000" w:themeColor="text1"/>
          </w:rPr>
          <w:t>Таблица 3 – Показатели для установки комбинированной выработки на базе ГТУ</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13</w:t>
        </w:r>
        <w:r w:rsidR="00D462FA" w:rsidRPr="005047C5">
          <w:rPr>
            <w:noProof/>
            <w:webHidden/>
            <w:color w:val="000000" w:themeColor="text1"/>
          </w:rPr>
          <w:fldChar w:fldCharType="end"/>
        </w:r>
      </w:hyperlink>
    </w:p>
    <w:p w14:paraId="407C8D83" w14:textId="3F1AB861"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4" w:history="1">
        <w:r w:rsidR="00D462FA" w:rsidRPr="005047C5">
          <w:rPr>
            <w:rStyle w:val="aff5"/>
            <w:noProof/>
            <w:color w:val="000000" w:themeColor="text1"/>
          </w:rPr>
          <w:t>Таблица 4 – Баланс потребления электрической энергии на Городской котельной МП «Теплоснабжение» по группам оборудования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_Toc53577764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16</w:t>
        </w:r>
        <w:r w:rsidR="00D462FA" w:rsidRPr="005047C5">
          <w:rPr>
            <w:noProof/>
            <w:webHidden/>
            <w:color w:val="000000" w:themeColor="text1"/>
          </w:rPr>
          <w:fldChar w:fldCharType="end"/>
        </w:r>
      </w:hyperlink>
    </w:p>
    <w:p w14:paraId="054DA3F3" w14:textId="042268D3"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5" w:history="1">
        <w:r w:rsidR="00D462FA" w:rsidRPr="005047C5">
          <w:rPr>
            <w:rStyle w:val="aff5"/>
            <w:noProof/>
            <w:color w:val="000000" w:themeColor="text1"/>
          </w:rPr>
          <w:t>Таблица 5 – Тягодутьевое оборудование Городской котельной МП «Теплоснабжение»</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_Toc53577765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18</w:t>
        </w:r>
        <w:r w:rsidR="00D462FA" w:rsidRPr="005047C5">
          <w:rPr>
            <w:noProof/>
            <w:webHidden/>
            <w:color w:val="000000" w:themeColor="text1"/>
          </w:rPr>
          <w:fldChar w:fldCharType="end"/>
        </w:r>
      </w:hyperlink>
    </w:p>
    <w:p w14:paraId="0E974E16" w14:textId="7A8D1F7B"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6" w:history="1">
        <w:r w:rsidR="00D462FA" w:rsidRPr="005047C5">
          <w:rPr>
            <w:rStyle w:val="aff5"/>
            <w:noProof/>
            <w:color w:val="000000" w:themeColor="text1"/>
          </w:rPr>
          <w:t>Таблица 6 - Потенциал энергосбережения на тягодутьевом оборудовании низкого напряжения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_Toc53577766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19</w:t>
        </w:r>
        <w:r w:rsidR="00D462FA" w:rsidRPr="005047C5">
          <w:rPr>
            <w:noProof/>
            <w:webHidden/>
            <w:color w:val="000000" w:themeColor="text1"/>
          </w:rPr>
          <w:fldChar w:fldCharType="end"/>
        </w:r>
      </w:hyperlink>
    </w:p>
    <w:p w14:paraId="5D9B6D4B" w14:textId="0E1CFD5F"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7" w:history="1">
        <w:r w:rsidR="00D462FA" w:rsidRPr="005047C5">
          <w:rPr>
            <w:rStyle w:val="aff5"/>
            <w:noProof/>
            <w:color w:val="000000" w:themeColor="text1"/>
          </w:rPr>
          <w:t>Таблица 7 - Оценка эффективности внедрения ЧРП на тягодутьевом оборудовании котлов КВГМ-100</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_Toc53577767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20</w:t>
        </w:r>
        <w:r w:rsidR="00D462FA" w:rsidRPr="005047C5">
          <w:rPr>
            <w:noProof/>
            <w:webHidden/>
            <w:color w:val="000000" w:themeColor="text1"/>
          </w:rPr>
          <w:fldChar w:fldCharType="end"/>
        </w:r>
      </w:hyperlink>
    </w:p>
    <w:p w14:paraId="2EBCC524" w14:textId="6B5FB2E7"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8" w:history="1">
        <w:r w:rsidR="00D462FA" w:rsidRPr="005047C5">
          <w:rPr>
            <w:rStyle w:val="aff5"/>
            <w:noProof/>
            <w:color w:val="000000" w:themeColor="text1"/>
          </w:rPr>
          <w:t>Таблица 8 – Сведения о сетевых насосах первой очереди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_Toc53577768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24</w:t>
        </w:r>
        <w:r w:rsidR="00D462FA" w:rsidRPr="005047C5">
          <w:rPr>
            <w:noProof/>
            <w:webHidden/>
            <w:color w:val="000000" w:themeColor="text1"/>
          </w:rPr>
          <w:fldChar w:fldCharType="end"/>
        </w:r>
      </w:hyperlink>
    </w:p>
    <w:p w14:paraId="1AE3C953" w14:textId="78590B1B"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69" w:history="1">
        <w:r w:rsidR="00D462FA" w:rsidRPr="005047C5">
          <w:rPr>
            <w:rStyle w:val="aff5"/>
            <w:noProof/>
            <w:color w:val="000000" w:themeColor="text1"/>
          </w:rPr>
          <w:t>Таблица 9 – Сведения о сетевых насосах второй (третьей) очереди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_Toc53577769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25</w:t>
        </w:r>
        <w:r w:rsidR="00D462FA" w:rsidRPr="005047C5">
          <w:rPr>
            <w:noProof/>
            <w:webHidden/>
            <w:color w:val="000000" w:themeColor="text1"/>
          </w:rPr>
          <w:fldChar w:fldCharType="end"/>
        </w:r>
      </w:hyperlink>
    </w:p>
    <w:p w14:paraId="2FAF476D" w14:textId="74DB7F97"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0" w:history="1">
        <w:r w:rsidR="00D462FA" w:rsidRPr="005047C5">
          <w:rPr>
            <w:rStyle w:val="aff5"/>
            <w:noProof/>
            <w:color w:val="000000" w:themeColor="text1"/>
          </w:rPr>
          <w:t>Таблица 10 – Расчетный расход электроэнергии сетевыми насосами до и после реализации мероприятий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_Toc53577770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28</w:t>
        </w:r>
        <w:r w:rsidR="00D462FA" w:rsidRPr="005047C5">
          <w:rPr>
            <w:noProof/>
            <w:webHidden/>
            <w:color w:val="000000" w:themeColor="text1"/>
          </w:rPr>
          <w:fldChar w:fldCharType="end"/>
        </w:r>
      </w:hyperlink>
    </w:p>
    <w:p w14:paraId="7253E501" w14:textId="4E54863D"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1" w:history="1">
        <w:r w:rsidR="00D462FA" w:rsidRPr="005047C5">
          <w:rPr>
            <w:rStyle w:val="aff5"/>
            <w:noProof/>
            <w:color w:val="000000" w:themeColor="text1"/>
          </w:rPr>
          <w:t>Таблица 11 – Расчетный расход электроэнергии сетевыми насосами до и после реализации мероприятий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_Toc53577771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31</w:t>
        </w:r>
        <w:r w:rsidR="00D462FA" w:rsidRPr="005047C5">
          <w:rPr>
            <w:noProof/>
            <w:webHidden/>
            <w:color w:val="000000" w:themeColor="text1"/>
          </w:rPr>
          <w:fldChar w:fldCharType="end"/>
        </w:r>
      </w:hyperlink>
    </w:p>
    <w:p w14:paraId="17855159" w14:textId="3D87EECE"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2" w:history="1">
        <w:r w:rsidR="00D462FA" w:rsidRPr="005047C5">
          <w:rPr>
            <w:rStyle w:val="aff5"/>
            <w:noProof/>
            <w:color w:val="000000" w:themeColor="text1"/>
          </w:rPr>
          <w:t>Таблица 12 – Минимальная мощность котельной для случая выхода из строя одного котла наибольшей мощности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_Toc53577772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34</w:t>
        </w:r>
        <w:r w:rsidR="00D462FA" w:rsidRPr="005047C5">
          <w:rPr>
            <w:noProof/>
            <w:webHidden/>
            <w:color w:val="000000" w:themeColor="text1"/>
          </w:rPr>
          <w:fldChar w:fldCharType="end"/>
        </w:r>
      </w:hyperlink>
    </w:p>
    <w:p w14:paraId="708E9214" w14:textId="068D5934"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3" w:history="1">
        <w:r w:rsidR="00D462FA" w:rsidRPr="005047C5">
          <w:rPr>
            <w:rStyle w:val="aff5"/>
            <w:noProof/>
            <w:color w:val="000000" w:themeColor="text1"/>
          </w:rPr>
          <w:t>Таблица 12 – Возможные комбинации вариантов источников тепловой энергии и схем подключения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37</w:t>
        </w:r>
        <w:r w:rsidR="00D462FA" w:rsidRPr="005047C5">
          <w:rPr>
            <w:noProof/>
            <w:webHidden/>
            <w:color w:val="000000" w:themeColor="text1"/>
          </w:rPr>
          <w:fldChar w:fldCharType="end"/>
        </w:r>
      </w:hyperlink>
    </w:p>
    <w:p w14:paraId="288705CC" w14:textId="29161C91"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4" w:history="1">
        <w:r w:rsidR="00D462FA" w:rsidRPr="005047C5">
          <w:rPr>
            <w:rStyle w:val="aff5"/>
            <w:noProof/>
            <w:color w:val="000000" w:themeColor="text1"/>
          </w:rPr>
          <w:t>Таблица 13 – Сравнительный анализ приведенных затрат на реализацию мероприятий по организации централизованного теплоснабжения городских очистных сооружений канализации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_Toc53577774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38</w:t>
        </w:r>
        <w:r w:rsidR="00D462FA" w:rsidRPr="005047C5">
          <w:rPr>
            <w:noProof/>
            <w:webHidden/>
            <w:color w:val="000000" w:themeColor="text1"/>
          </w:rPr>
          <w:fldChar w:fldCharType="end"/>
        </w:r>
      </w:hyperlink>
    </w:p>
    <w:p w14:paraId="5EF638C0" w14:textId="364574D3"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5" w:history="1">
        <w:r w:rsidR="00D462FA" w:rsidRPr="005047C5">
          <w:rPr>
            <w:rStyle w:val="aff5"/>
            <w:noProof/>
            <w:color w:val="000000" w:themeColor="text1"/>
          </w:rPr>
          <w:t>Таблица 14 – Капитальные затраты на реализацию мероприятий по Варианту 1</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_Toc53577775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45</w:t>
        </w:r>
        <w:r w:rsidR="00D462FA" w:rsidRPr="005047C5">
          <w:rPr>
            <w:noProof/>
            <w:webHidden/>
            <w:color w:val="000000" w:themeColor="text1"/>
          </w:rPr>
          <w:fldChar w:fldCharType="end"/>
        </w:r>
      </w:hyperlink>
    </w:p>
    <w:p w14:paraId="26EC0F31" w14:textId="1A5EF6BE"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6" w:history="1">
        <w:r w:rsidR="00D462FA" w:rsidRPr="005047C5">
          <w:rPr>
            <w:rStyle w:val="aff5"/>
            <w:noProof/>
            <w:color w:val="000000" w:themeColor="text1"/>
          </w:rPr>
          <w:t>Таблица 15 – Капитальные и эксплуатационные затраты на реализацию мероприятий по Варианту 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_Toc53577776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47</w:t>
        </w:r>
        <w:r w:rsidR="00D462FA" w:rsidRPr="005047C5">
          <w:rPr>
            <w:noProof/>
            <w:webHidden/>
            <w:color w:val="000000" w:themeColor="text1"/>
          </w:rPr>
          <w:fldChar w:fldCharType="end"/>
        </w:r>
      </w:hyperlink>
    </w:p>
    <w:p w14:paraId="490FA4CA" w14:textId="086DC112"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7" w:history="1">
        <w:r w:rsidR="00D462FA" w:rsidRPr="005047C5">
          <w:rPr>
            <w:rStyle w:val="aff5"/>
            <w:noProof/>
            <w:color w:val="000000" w:themeColor="text1"/>
          </w:rPr>
          <w:t>Таблица 16 – Капитальные и эксплуатационные затраты на реализацию мероприятий по Варианту 3</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_Toc53577777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48</w:t>
        </w:r>
        <w:r w:rsidR="00D462FA" w:rsidRPr="005047C5">
          <w:rPr>
            <w:noProof/>
            <w:webHidden/>
            <w:color w:val="000000" w:themeColor="text1"/>
          </w:rPr>
          <w:fldChar w:fldCharType="end"/>
        </w:r>
      </w:hyperlink>
    </w:p>
    <w:p w14:paraId="7831B8FD" w14:textId="093B891E"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8" w:history="1">
        <w:r w:rsidR="00D462FA" w:rsidRPr="005047C5">
          <w:rPr>
            <w:rStyle w:val="aff5"/>
            <w:noProof/>
            <w:color w:val="000000" w:themeColor="text1"/>
          </w:rPr>
          <w:t>Таблица 17 – Капитальные и эксплуатационные затраты на реализацию мероприятий по варианту 4</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_Toc53577778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51</w:t>
        </w:r>
        <w:r w:rsidR="00D462FA" w:rsidRPr="005047C5">
          <w:rPr>
            <w:noProof/>
            <w:webHidden/>
            <w:color w:val="000000" w:themeColor="text1"/>
          </w:rPr>
          <w:fldChar w:fldCharType="end"/>
        </w:r>
      </w:hyperlink>
    </w:p>
    <w:p w14:paraId="2692B96C" w14:textId="3D4148CA"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79" w:history="1">
        <w:r w:rsidR="00D462FA" w:rsidRPr="005047C5">
          <w:rPr>
            <w:rStyle w:val="aff5"/>
            <w:noProof/>
            <w:color w:val="000000" w:themeColor="text1"/>
          </w:rPr>
          <w:t>Таблица 18 – Капитальные и эксплуатационные затраты на реализацию мероприятий по варианту 4</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_Toc53577779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53</w:t>
        </w:r>
        <w:r w:rsidR="00D462FA" w:rsidRPr="005047C5">
          <w:rPr>
            <w:noProof/>
            <w:webHidden/>
            <w:color w:val="000000" w:themeColor="text1"/>
          </w:rPr>
          <w:fldChar w:fldCharType="end"/>
        </w:r>
      </w:hyperlink>
    </w:p>
    <w:p w14:paraId="65E03348" w14:textId="558C0089"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0" w:history="1">
        <w:r w:rsidR="00D462FA" w:rsidRPr="005047C5">
          <w:rPr>
            <w:rStyle w:val="aff5"/>
            <w:noProof/>
            <w:color w:val="000000" w:themeColor="text1"/>
          </w:rPr>
          <w:t>Таблица 19 – Капитальные и эксплуатационные затраты на реализацию мероприятий по варианту 6</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_Toc53577780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54</w:t>
        </w:r>
        <w:r w:rsidR="00D462FA" w:rsidRPr="005047C5">
          <w:rPr>
            <w:noProof/>
            <w:webHidden/>
            <w:color w:val="000000" w:themeColor="text1"/>
          </w:rPr>
          <w:fldChar w:fldCharType="end"/>
        </w:r>
      </w:hyperlink>
    </w:p>
    <w:p w14:paraId="651C4332" w14:textId="3FBD9EA5"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1" w:history="1">
        <w:r w:rsidR="00D462FA" w:rsidRPr="005047C5">
          <w:rPr>
            <w:rStyle w:val="aff5"/>
            <w:noProof/>
            <w:color w:val="000000" w:themeColor="text1"/>
          </w:rPr>
          <w:t>Таблица 20 – Расчет стоимости установки ИТП у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_Toc53577781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57</w:t>
        </w:r>
        <w:r w:rsidR="00D462FA" w:rsidRPr="005047C5">
          <w:rPr>
            <w:noProof/>
            <w:webHidden/>
            <w:color w:val="000000" w:themeColor="text1"/>
          </w:rPr>
          <w:fldChar w:fldCharType="end"/>
        </w:r>
      </w:hyperlink>
    </w:p>
    <w:p w14:paraId="084AC08A" w14:textId="3F32772C"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2" w:history="1">
        <w:r w:rsidR="00D462FA" w:rsidRPr="005047C5">
          <w:rPr>
            <w:rStyle w:val="aff5"/>
            <w:noProof/>
            <w:color w:val="000000" w:themeColor="text1"/>
          </w:rPr>
          <w:t>Таблица 21 – Возможные комбинации вариантов источников тепловой энергии и схем подключения потребителей в Старом городе и п.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_Toc53577782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60</w:t>
        </w:r>
        <w:r w:rsidR="00D462FA" w:rsidRPr="005047C5">
          <w:rPr>
            <w:noProof/>
            <w:webHidden/>
            <w:color w:val="000000" w:themeColor="text1"/>
          </w:rPr>
          <w:fldChar w:fldCharType="end"/>
        </w:r>
      </w:hyperlink>
    </w:p>
    <w:p w14:paraId="36C92CC6" w14:textId="4C6F86EA" w:rsidR="00D462FA" w:rsidRPr="005047C5" w:rsidRDefault="003801B7" w:rsidP="00D462FA">
      <w:pPr>
        <w:pStyle w:val="afffff3"/>
        <w:tabs>
          <w:tab w:val="clear" w:pos="9356"/>
          <w:tab w:val="left" w:leader="dot" w:pos="9072"/>
        </w:tabs>
        <w:spacing w:line="276" w:lineRule="auto"/>
        <w:ind w:firstLine="0"/>
        <w:rPr>
          <w:rFonts w:asciiTheme="minorHAnsi" w:eastAsiaTheme="minorEastAsia" w:hAnsiTheme="minorHAnsi" w:cstheme="minorBidi"/>
          <w:noProof/>
          <w:color w:val="000000" w:themeColor="text1"/>
          <w:sz w:val="22"/>
          <w:szCs w:val="22"/>
        </w:rPr>
      </w:pPr>
      <w:hyperlink w:anchor="_Toc53577783" w:history="1">
        <w:r w:rsidR="00D462FA" w:rsidRPr="005047C5">
          <w:rPr>
            <w:rStyle w:val="aff5"/>
            <w:noProof/>
            <w:color w:val="000000" w:themeColor="text1"/>
          </w:rPr>
          <w:t>Таблица 23 – Сравнительная характеристика вариантов переключения тепловой нагрузки ТЭЦ ФЭИ в связи с выводом ее из эксплуатации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_Toc53577783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61</w:t>
        </w:r>
        <w:r w:rsidR="00D462FA" w:rsidRPr="005047C5">
          <w:rPr>
            <w:noProof/>
            <w:webHidden/>
            <w:color w:val="000000" w:themeColor="text1"/>
          </w:rPr>
          <w:fldChar w:fldCharType="end"/>
        </w:r>
      </w:hyperlink>
    </w:p>
    <w:p w14:paraId="1964EFA1" w14:textId="5EC77C13" w:rsidR="00AC434B" w:rsidRPr="005047C5" w:rsidRDefault="00690C8B" w:rsidP="00D462FA">
      <w:pPr>
        <w:pStyle w:val="19"/>
        <w:pageBreakBefore/>
        <w:tabs>
          <w:tab w:val="left" w:pos="1134"/>
          <w:tab w:val="left" w:leader="dot" w:pos="9072"/>
        </w:tabs>
        <w:spacing w:before="360" w:after="360" w:line="276" w:lineRule="auto"/>
        <w:ind w:right="-285"/>
        <w:rPr>
          <w:rFonts w:ascii="Times New Roman" w:hAnsi="Times New Roman"/>
          <w:color w:val="000000" w:themeColor="text1"/>
          <w:sz w:val="32"/>
          <w:szCs w:val="32"/>
        </w:rPr>
      </w:pPr>
      <w:r w:rsidRPr="005047C5">
        <w:rPr>
          <w:rStyle w:val="aff5"/>
          <w:b w:val="0"/>
          <w:i/>
          <w:noProof/>
          <w:color w:val="000000" w:themeColor="text1"/>
        </w:rPr>
        <w:lastRenderedPageBreak/>
        <w:fldChar w:fldCharType="end"/>
      </w:r>
      <w:bookmarkStart w:id="4" w:name="_Toc51864257"/>
      <w:r w:rsidR="00AC434B" w:rsidRPr="005047C5">
        <w:rPr>
          <w:rFonts w:ascii="Times New Roman" w:hAnsi="Times New Roman"/>
          <w:caps/>
          <w:color w:val="000000" w:themeColor="text1"/>
          <w:sz w:val="32"/>
          <w:szCs w:val="32"/>
        </w:rPr>
        <w:t>Перечень</w:t>
      </w:r>
      <w:r w:rsidR="00AC434B" w:rsidRPr="005047C5">
        <w:rPr>
          <w:rFonts w:ascii="Times New Roman" w:hAnsi="Times New Roman"/>
          <w:color w:val="000000" w:themeColor="text1"/>
          <w:sz w:val="32"/>
          <w:szCs w:val="32"/>
        </w:rPr>
        <w:t xml:space="preserve"> </w:t>
      </w:r>
      <w:r w:rsidR="00AC434B" w:rsidRPr="005047C5">
        <w:rPr>
          <w:rFonts w:ascii="Times New Roman" w:hAnsi="Times New Roman"/>
          <w:caps/>
          <w:color w:val="000000" w:themeColor="text1"/>
          <w:sz w:val="32"/>
          <w:szCs w:val="32"/>
        </w:rPr>
        <w:t>рисунков</w:t>
      </w:r>
      <w:bookmarkEnd w:id="4"/>
    </w:p>
    <w:p w14:paraId="1E5D3308" w14:textId="2973613F" w:rsidR="00D462FA" w:rsidRPr="005047C5" w:rsidRDefault="00690C8B"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r w:rsidRPr="005047C5">
        <w:rPr>
          <w:rStyle w:val="aff5"/>
          <w:rFonts w:eastAsia="Calibri"/>
          <w:noProof/>
          <w:color w:val="000000" w:themeColor="text1"/>
          <w:sz w:val="22"/>
        </w:rPr>
        <w:fldChar w:fldCharType="begin"/>
      </w:r>
      <w:r w:rsidR="00AC434B" w:rsidRPr="005047C5">
        <w:rPr>
          <w:rStyle w:val="aff5"/>
          <w:noProof/>
          <w:color w:val="000000" w:themeColor="text1"/>
          <w:sz w:val="22"/>
          <w:szCs w:val="22"/>
        </w:rPr>
        <w:instrText xml:space="preserve"> TOC \h \z \c "Рисунок" </w:instrText>
      </w:r>
      <w:r w:rsidRPr="005047C5">
        <w:rPr>
          <w:rStyle w:val="aff5"/>
          <w:rFonts w:eastAsia="Calibri"/>
          <w:noProof/>
          <w:color w:val="000000" w:themeColor="text1"/>
          <w:sz w:val="22"/>
        </w:rPr>
        <w:fldChar w:fldCharType="separate"/>
      </w:r>
      <w:hyperlink w:anchor="_Toc53577693" w:history="1">
        <w:r w:rsidR="00D462FA" w:rsidRPr="005047C5">
          <w:rPr>
            <w:rStyle w:val="aff5"/>
            <w:noProof/>
            <w:color w:val="000000" w:themeColor="text1"/>
          </w:rPr>
          <w:t>Рисунок 1 – Стоимость эквивалента 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9</w:t>
        </w:r>
        <w:r w:rsidR="00D462FA" w:rsidRPr="005047C5">
          <w:rPr>
            <w:noProof/>
            <w:webHidden/>
            <w:color w:val="000000" w:themeColor="text1"/>
          </w:rPr>
          <w:fldChar w:fldCharType="end"/>
        </w:r>
      </w:hyperlink>
    </w:p>
    <w:p w14:paraId="787B86B4" w14:textId="420D9516"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4" w:history="1">
        <w:r w:rsidR="00D462FA" w:rsidRPr="005047C5">
          <w:rPr>
            <w:rStyle w:val="aff5"/>
            <w:noProof/>
            <w:color w:val="000000" w:themeColor="text1"/>
          </w:rPr>
          <w:t>Рисунок 2 – Соотношение себестоимости производства эквивалента 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_Toc53577694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10</w:t>
        </w:r>
        <w:r w:rsidR="00D462FA" w:rsidRPr="005047C5">
          <w:rPr>
            <w:noProof/>
            <w:webHidden/>
            <w:color w:val="000000" w:themeColor="text1"/>
          </w:rPr>
          <w:fldChar w:fldCharType="end"/>
        </w:r>
      </w:hyperlink>
    </w:p>
    <w:p w14:paraId="35EBAE90" w14:textId="117690CB"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5" w:history="1">
        <w:r w:rsidR="00D462FA" w:rsidRPr="005047C5">
          <w:rPr>
            <w:rStyle w:val="aff5"/>
            <w:noProof/>
            <w:color w:val="000000" w:themeColor="text1"/>
          </w:rPr>
          <w:t>Рисунок 3 – Соотношение топливной составляющей электроэнергии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_Toc53577695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11</w:t>
        </w:r>
        <w:r w:rsidR="00D462FA" w:rsidRPr="005047C5">
          <w:rPr>
            <w:noProof/>
            <w:webHidden/>
            <w:color w:val="000000" w:themeColor="text1"/>
          </w:rPr>
          <w:fldChar w:fldCharType="end"/>
        </w:r>
      </w:hyperlink>
    </w:p>
    <w:p w14:paraId="2D9497DD" w14:textId="4E55186F"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6" w:history="1">
        <w:r w:rsidR="00D462FA" w:rsidRPr="005047C5">
          <w:rPr>
            <w:rStyle w:val="aff5"/>
            <w:noProof/>
            <w:color w:val="000000" w:themeColor="text1"/>
          </w:rPr>
          <w:t>Рисунок 4 – Соотношения тепловой и электрической мощности для различного генерирующего оборудования в зависимости от электрического КПД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_Toc53577696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12</w:t>
        </w:r>
        <w:r w:rsidR="00D462FA" w:rsidRPr="005047C5">
          <w:rPr>
            <w:noProof/>
            <w:webHidden/>
            <w:color w:val="000000" w:themeColor="text1"/>
          </w:rPr>
          <w:fldChar w:fldCharType="end"/>
        </w:r>
      </w:hyperlink>
    </w:p>
    <w:p w14:paraId="3892D30D" w14:textId="57BE8E2A"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7" w:history="1">
        <w:r w:rsidR="00D462FA" w:rsidRPr="005047C5">
          <w:rPr>
            <w:rStyle w:val="aff5"/>
            <w:noProof/>
            <w:color w:val="000000" w:themeColor="text1"/>
          </w:rPr>
          <w:t>Рисунок 5 – Соотношение топливной и прочих составляющих в цене электроэнергии паровой турбины типа «Р»</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_Toc53577697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14</w:t>
        </w:r>
        <w:r w:rsidR="00D462FA" w:rsidRPr="005047C5">
          <w:rPr>
            <w:noProof/>
            <w:webHidden/>
            <w:color w:val="000000" w:themeColor="text1"/>
          </w:rPr>
          <w:fldChar w:fldCharType="end"/>
        </w:r>
      </w:hyperlink>
    </w:p>
    <w:p w14:paraId="73B7646C" w14:textId="028F18E0"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8" w:history="1">
        <w:r w:rsidR="00D462FA" w:rsidRPr="005047C5">
          <w:rPr>
            <w:rStyle w:val="aff5"/>
            <w:noProof/>
            <w:color w:val="000000" w:themeColor="text1"/>
          </w:rPr>
          <w:t>Рисунок 6 – Соотношение топливной и прочих составляющих в цене электроэнергии ГТУ</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_Toc53577698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14</w:t>
        </w:r>
        <w:r w:rsidR="00D462FA" w:rsidRPr="005047C5">
          <w:rPr>
            <w:noProof/>
            <w:webHidden/>
            <w:color w:val="000000" w:themeColor="text1"/>
          </w:rPr>
          <w:fldChar w:fldCharType="end"/>
        </w:r>
      </w:hyperlink>
    </w:p>
    <w:p w14:paraId="5D94871B" w14:textId="02ED5F8D"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699" w:history="1">
        <w:r w:rsidR="00D462FA" w:rsidRPr="005047C5">
          <w:rPr>
            <w:rStyle w:val="aff5"/>
            <w:noProof/>
            <w:color w:val="000000" w:themeColor="text1"/>
          </w:rPr>
          <w:t>Рисунок 7 – Направления снижения расходов на потребляему электроэнергию</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_Toc53577699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16</w:t>
        </w:r>
        <w:r w:rsidR="00D462FA" w:rsidRPr="005047C5">
          <w:rPr>
            <w:noProof/>
            <w:webHidden/>
            <w:color w:val="000000" w:themeColor="text1"/>
          </w:rPr>
          <w:fldChar w:fldCharType="end"/>
        </w:r>
      </w:hyperlink>
    </w:p>
    <w:p w14:paraId="26100B06" w14:textId="01F0FA4A"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0" w:history="1">
        <w:r w:rsidR="00D462FA" w:rsidRPr="005047C5">
          <w:rPr>
            <w:rStyle w:val="aff5"/>
            <w:noProof/>
            <w:color w:val="000000" w:themeColor="text1"/>
          </w:rPr>
          <w:t>Рисунок 8 - Баланс потребления электрической энергии на Городской котельной МП «Теплоснабжение» по группам оборудования</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_Toc53577700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17</w:t>
        </w:r>
        <w:r w:rsidR="00D462FA" w:rsidRPr="005047C5">
          <w:rPr>
            <w:noProof/>
            <w:webHidden/>
            <w:color w:val="000000" w:themeColor="text1"/>
          </w:rPr>
          <w:fldChar w:fldCharType="end"/>
        </w:r>
      </w:hyperlink>
    </w:p>
    <w:p w14:paraId="5083B474" w14:textId="272A815B"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1" w:history="1">
        <w:r w:rsidR="00D462FA" w:rsidRPr="005047C5">
          <w:rPr>
            <w:rStyle w:val="aff5"/>
            <w:noProof/>
            <w:color w:val="000000" w:themeColor="text1"/>
          </w:rPr>
          <w:t>Рисунок 9 - Фактические удельные затраты электроэнергии на тягу и дутье КВГМ-100 по результатам режимной наладки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_Toc53577701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20</w:t>
        </w:r>
        <w:r w:rsidR="00D462FA" w:rsidRPr="005047C5">
          <w:rPr>
            <w:noProof/>
            <w:webHidden/>
            <w:color w:val="000000" w:themeColor="text1"/>
          </w:rPr>
          <w:fldChar w:fldCharType="end"/>
        </w:r>
      </w:hyperlink>
    </w:p>
    <w:p w14:paraId="67AEA6B9" w14:textId="0B12D709"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2" w:history="1">
        <w:r w:rsidR="00D462FA" w:rsidRPr="005047C5">
          <w:rPr>
            <w:rStyle w:val="aff5"/>
            <w:noProof/>
            <w:color w:val="000000" w:themeColor="text1"/>
          </w:rPr>
          <w:t>Рисунок 10 – Возможные варианты оптимизации работы сетевых насосов</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_Toc53577702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23</w:t>
        </w:r>
        <w:r w:rsidR="00D462FA" w:rsidRPr="005047C5">
          <w:rPr>
            <w:noProof/>
            <w:webHidden/>
            <w:color w:val="000000" w:themeColor="text1"/>
          </w:rPr>
          <w:fldChar w:fldCharType="end"/>
        </w:r>
      </w:hyperlink>
    </w:p>
    <w:p w14:paraId="323EE638" w14:textId="4A941462"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3" w:history="1">
        <w:r w:rsidR="00D462FA" w:rsidRPr="005047C5">
          <w:rPr>
            <w:rStyle w:val="aff5"/>
            <w:noProof/>
            <w:color w:val="000000" w:themeColor="text1"/>
          </w:rPr>
          <w:t>Рисунок 11 – Принципиальная схема циркуляции теплоносителя Городской котельной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24</w:t>
        </w:r>
        <w:r w:rsidR="00D462FA" w:rsidRPr="005047C5">
          <w:rPr>
            <w:noProof/>
            <w:webHidden/>
            <w:color w:val="000000" w:themeColor="text1"/>
          </w:rPr>
          <w:fldChar w:fldCharType="end"/>
        </w:r>
      </w:hyperlink>
    </w:p>
    <w:p w14:paraId="3212B21C" w14:textId="4EF0409D"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4" w:history="1">
        <w:r w:rsidR="00D462FA" w:rsidRPr="005047C5">
          <w:rPr>
            <w:rStyle w:val="aff5"/>
            <w:noProof/>
            <w:color w:val="000000" w:themeColor="text1"/>
          </w:rPr>
          <w:t>Рисунок 12 – Принципиальная гидравлическая схема Городской котельной в  отопительный период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_Toc53577704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25</w:t>
        </w:r>
        <w:r w:rsidR="00D462FA" w:rsidRPr="005047C5">
          <w:rPr>
            <w:noProof/>
            <w:webHidden/>
            <w:color w:val="000000" w:themeColor="text1"/>
          </w:rPr>
          <w:fldChar w:fldCharType="end"/>
        </w:r>
      </w:hyperlink>
    </w:p>
    <w:p w14:paraId="1247A5C1" w14:textId="41336156"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5" w:history="1">
        <w:r w:rsidR="00D462FA" w:rsidRPr="005047C5">
          <w:rPr>
            <w:rStyle w:val="aff5"/>
            <w:noProof/>
            <w:color w:val="000000" w:themeColor="text1"/>
          </w:rPr>
          <w:t>Рисунок 13 – Расходно-напорная характеристика насоса 14Сд-10х2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_Toc53577705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26</w:t>
        </w:r>
        <w:r w:rsidR="00D462FA" w:rsidRPr="005047C5">
          <w:rPr>
            <w:noProof/>
            <w:webHidden/>
            <w:color w:val="000000" w:themeColor="text1"/>
          </w:rPr>
          <w:fldChar w:fldCharType="end"/>
        </w:r>
      </w:hyperlink>
    </w:p>
    <w:p w14:paraId="61AE9ED3" w14:textId="7B907FCF"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6" w:history="1">
        <w:r w:rsidR="00D462FA" w:rsidRPr="005047C5">
          <w:rPr>
            <w:rStyle w:val="aff5"/>
            <w:noProof/>
            <w:color w:val="000000" w:themeColor="text1"/>
          </w:rPr>
          <w:t>Рисунок 14 – Расходно-напорная характеристика насоса 14Сд-10х2 с ЧРП</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_Toc53577706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27</w:t>
        </w:r>
        <w:r w:rsidR="00D462FA" w:rsidRPr="005047C5">
          <w:rPr>
            <w:noProof/>
            <w:webHidden/>
            <w:color w:val="000000" w:themeColor="text1"/>
          </w:rPr>
          <w:fldChar w:fldCharType="end"/>
        </w:r>
      </w:hyperlink>
    </w:p>
    <w:p w14:paraId="030FE9F6" w14:textId="300B3C31"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7" w:history="1">
        <w:r w:rsidR="00D462FA" w:rsidRPr="005047C5">
          <w:rPr>
            <w:rStyle w:val="aff5"/>
            <w:noProof/>
            <w:color w:val="000000" w:themeColor="text1"/>
          </w:rPr>
          <w:t>Рисунок 15 – Зависимость КПД насоса (только) 14Сд-10х2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_Toc53577707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27</w:t>
        </w:r>
        <w:r w:rsidR="00D462FA" w:rsidRPr="005047C5">
          <w:rPr>
            <w:noProof/>
            <w:webHidden/>
            <w:color w:val="000000" w:themeColor="text1"/>
          </w:rPr>
          <w:fldChar w:fldCharType="end"/>
        </w:r>
      </w:hyperlink>
    </w:p>
    <w:p w14:paraId="148F25A9" w14:textId="1FC8F727"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8" w:history="1">
        <w:r w:rsidR="00D462FA" w:rsidRPr="005047C5">
          <w:rPr>
            <w:rStyle w:val="aff5"/>
            <w:noProof/>
            <w:color w:val="000000" w:themeColor="text1"/>
          </w:rPr>
          <w:t>Рисунок 16 – Расходно-напорная характеристика насоса 1Д-1250-125</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_Toc53577708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29</w:t>
        </w:r>
        <w:r w:rsidR="00D462FA" w:rsidRPr="005047C5">
          <w:rPr>
            <w:noProof/>
            <w:webHidden/>
            <w:color w:val="000000" w:themeColor="text1"/>
          </w:rPr>
          <w:fldChar w:fldCharType="end"/>
        </w:r>
      </w:hyperlink>
    </w:p>
    <w:p w14:paraId="52A48D14" w14:textId="0A52882E"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09" w:history="1">
        <w:r w:rsidR="00D462FA" w:rsidRPr="005047C5">
          <w:rPr>
            <w:rStyle w:val="aff5"/>
            <w:noProof/>
            <w:color w:val="000000" w:themeColor="text1"/>
          </w:rPr>
          <w:t>Рисунок 17 – Принципиальная схема циркуляции теплоносителя Городской котельной с установкой насосов 2хСЭ-1250-100</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_Toc53577709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30</w:t>
        </w:r>
        <w:r w:rsidR="00D462FA" w:rsidRPr="005047C5">
          <w:rPr>
            <w:noProof/>
            <w:webHidden/>
            <w:color w:val="000000" w:themeColor="text1"/>
          </w:rPr>
          <w:fldChar w:fldCharType="end"/>
        </w:r>
      </w:hyperlink>
    </w:p>
    <w:p w14:paraId="0DC50A17" w14:textId="742D54F4"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0" w:history="1">
        <w:r w:rsidR="00D462FA" w:rsidRPr="005047C5">
          <w:rPr>
            <w:rStyle w:val="aff5"/>
            <w:noProof/>
            <w:color w:val="000000" w:themeColor="text1"/>
          </w:rPr>
          <w:t>Рисунок 18 – Принципиальная гидравлическая схема Городской котельной в  отопительный период (перспективное положение)</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_Toc53577710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31</w:t>
        </w:r>
        <w:r w:rsidR="00D462FA" w:rsidRPr="005047C5">
          <w:rPr>
            <w:noProof/>
            <w:webHidden/>
            <w:color w:val="000000" w:themeColor="text1"/>
          </w:rPr>
          <w:fldChar w:fldCharType="end"/>
        </w:r>
      </w:hyperlink>
    </w:p>
    <w:p w14:paraId="5B20D551" w14:textId="22AA8F8F"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1" w:history="1">
        <w:r w:rsidR="00D462FA" w:rsidRPr="005047C5">
          <w:rPr>
            <w:rStyle w:val="aff5"/>
            <w:noProof/>
            <w:color w:val="000000" w:themeColor="text1"/>
          </w:rPr>
          <w:t>Рисунок 19 – Потребители в Старом городе,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_Toc53577711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36</w:t>
        </w:r>
        <w:r w:rsidR="00D462FA" w:rsidRPr="005047C5">
          <w:rPr>
            <w:noProof/>
            <w:webHidden/>
            <w:color w:val="000000" w:themeColor="text1"/>
          </w:rPr>
          <w:fldChar w:fldCharType="end"/>
        </w:r>
      </w:hyperlink>
    </w:p>
    <w:p w14:paraId="15A470C6" w14:textId="6E780FC4"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2" w:history="1">
        <w:r w:rsidR="00D462FA" w:rsidRPr="005047C5">
          <w:rPr>
            <w:rStyle w:val="aff5"/>
            <w:noProof/>
            <w:color w:val="000000" w:themeColor="text1"/>
          </w:rPr>
          <w:t>Рисунок 20 – Потребители в п. Мирный,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_Toc53577712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36</w:t>
        </w:r>
        <w:r w:rsidR="00D462FA" w:rsidRPr="005047C5">
          <w:rPr>
            <w:noProof/>
            <w:webHidden/>
            <w:color w:val="000000" w:themeColor="text1"/>
          </w:rPr>
          <w:fldChar w:fldCharType="end"/>
        </w:r>
      </w:hyperlink>
    </w:p>
    <w:p w14:paraId="6087286E" w14:textId="5E207965"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3" w:history="1">
        <w:r w:rsidR="00D462FA" w:rsidRPr="005047C5">
          <w:rPr>
            <w:rStyle w:val="aff5"/>
            <w:noProof/>
            <w:color w:val="000000" w:themeColor="text1"/>
          </w:rPr>
          <w:t>Рисунок 21 – Перспективные потребители ПНС «Старый город»</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_Toc53577713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42</w:t>
        </w:r>
        <w:r w:rsidR="00D462FA" w:rsidRPr="005047C5">
          <w:rPr>
            <w:noProof/>
            <w:webHidden/>
            <w:color w:val="000000" w:themeColor="text1"/>
          </w:rPr>
          <w:fldChar w:fldCharType="end"/>
        </w:r>
      </w:hyperlink>
    </w:p>
    <w:p w14:paraId="3C26EF42" w14:textId="70FAC1CF"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4" w:history="1">
        <w:r w:rsidR="00D462FA" w:rsidRPr="005047C5">
          <w:rPr>
            <w:rStyle w:val="aff5"/>
            <w:noProof/>
            <w:color w:val="000000" w:themeColor="text1"/>
          </w:rPr>
          <w:t>Рисунок 22 – Потребители в Старом городе, давление в обратных трубопроводах систем теплопотребления которых превышает 6 кгс/см</w:t>
        </w:r>
        <w:r w:rsidR="00D462FA" w:rsidRPr="005047C5">
          <w:rPr>
            <w:rStyle w:val="aff5"/>
            <w:noProof/>
            <w:color w:val="000000" w:themeColor="text1"/>
            <w:vertAlign w:val="superscript"/>
          </w:rPr>
          <w:t>2</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_Toc53577714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43</w:t>
        </w:r>
        <w:r w:rsidR="00D462FA" w:rsidRPr="005047C5">
          <w:rPr>
            <w:noProof/>
            <w:webHidden/>
            <w:color w:val="000000" w:themeColor="text1"/>
          </w:rPr>
          <w:fldChar w:fldCharType="end"/>
        </w:r>
      </w:hyperlink>
    </w:p>
    <w:p w14:paraId="3CB59503" w14:textId="6BF724AF"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5" w:history="1">
        <w:r w:rsidR="00D462FA" w:rsidRPr="005047C5">
          <w:rPr>
            <w:rStyle w:val="aff5"/>
            <w:noProof/>
            <w:color w:val="000000" w:themeColor="text1"/>
          </w:rPr>
          <w:t>Рисунок 23 – Перспективные потребители ПНС «Мирный»</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_Toc53577715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43</w:t>
        </w:r>
        <w:r w:rsidR="00D462FA" w:rsidRPr="005047C5">
          <w:rPr>
            <w:noProof/>
            <w:webHidden/>
            <w:color w:val="000000" w:themeColor="text1"/>
          </w:rPr>
          <w:fldChar w:fldCharType="end"/>
        </w:r>
      </w:hyperlink>
    </w:p>
    <w:p w14:paraId="1D226C5C" w14:textId="6DA42410" w:rsidR="00D462FA" w:rsidRPr="005047C5" w:rsidRDefault="003801B7" w:rsidP="00D462FA">
      <w:pPr>
        <w:pStyle w:val="afffff3"/>
        <w:tabs>
          <w:tab w:val="clear" w:pos="9356"/>
          <w:tab w:val="left" w:leader="dot" w:pos="9072"/>
        </w:tabs>
        <w:spacing w:line="276" w:lineRule="auto"/>
        <w:ind w:left="482" w:hanging="482"/>
        <w:rPr>
          <w:rFonts w:asciiTheme="minorHAnsi" w:eastAsiaTheme="minorEastAsia" w:hAnsiTheme="minorHAnsi" w:cstheme="minorBidi"/>
          <w:noProof/>
          <w:color w:val="000000" w:themeColor="text1"/>
          <w:sz w:val="22"/>
          <w:szCs w:val="22"/>
        </w:rPr>
      </w:pPr>
      <w:hyperlink w:anchor="_Toc53577716" w:history="1">
        <w:r w:rsidR="00D462FA" w:rsidRPr="005047C5">
          <w:rPr>
            <w:rStyle w:val="aff5"/>
            <w:noProof/>
            <w:color w:val="000000" w:themeColor="text1"/>
          </w:rPr>
          <w:t>Рисунок 24 – Перспективные потребители ЦТП ФЭИ</w:t>
        </w:r>
        <w:r w:rsidR="00D462FA" w:rsidRPr="005047C5">
          <w:rPr>
            <w:noProof/>
            <w:webHidden/>
            <w:color w:val="000000" w:themeColor="text1"/>
          </w:rPr>
          <w:tab/>
        </w:r>
        <w:r w:rsidR="00D462FA" w:rsidRPr="005047C5">
          <w:rPr>
            <w:noProof/>
            <w:webHidden/>
            <w:color w:val="000000" w:themeColor="text1"/>
          </w:rPr>
          <w:fldChar w:fldCharType="begin"/>
        </w:r>
        <w:r w:rsidR="00D462FA" w:rsidRPr="005047C5">
          <w:rPr>
            <w:noProof/>
            <w:webHidden/>
            <w:color w:val="000000" w:themeColor="text1"/>
          </w:rPr>
          <w:instrText xml:space="preserve"> PAGEREF _Toc53577716 \h </w:instrText>
        </w:r>
        <w:r w:rsidR="00D462FA" w:rsidRPr="005047C5">
          <w:rPr>
            <w:noProof/>
            <w:webHidden/>
            <w:color w:val="000000" w:themeColor="text1"/>
          </w:rPr>
        </w:r>
        <w:r w:rsidR="00D462FA" w:rsidRPr="005047C5">
          <w:rPr>
            <w:noProof/>
            <w:webHidden/>
            <w:color w:val="000000" w:themeColor="text1"/>
          </w:rPr>
          <w:fldChar w:fldCharType="separate"/>
        </w:r>
        <w:r w:rsidR="00D462FA" w:rsidRPr="005047C5">
          <w:rPr>
            <w:noProof/>
            <w:webHidden/>
            <w:color w:val="000000" w:themeColor="text1"/>
          </w:rPr>
          <w:t>44</w:t>
        </w:r>
        <w:r w:rsidR="00D462FA" w:rsidRPr="005047C5">
          <w:rPr>
            <w:noProof/>
            <w:webHidden/>
            <w:color w:val="000000" w:themeColor="text1"/>
          </w:rPr>
          <w:fldChar w:fldCharType="end"/>
        </w:r>
      </w:hyperlink>
    </w:p>
    <w:p w14:paraId="3B9F174B" w14:textId="4CA3B7D9" w:rsidR="00AC434B" w:rsidRPr="005047C5" w:rsidRDefault="00690C8B" w:rsidP="00CA5693">
      <w:pPr>
        <w:pStyle w:val="afffff3"/>
        <w:tabs>
          <w:tab w:val="clear" w:pos="9356"/>
          <w:tab w:val="left" w:leader="dot" w:pos="8789"/>
          <w:tab w:val="left" w:leader="dot" w:pos="9072"/>
        </w:tabs>
        <w:spacing w:line="240" w:lineRule="atLeast"/>
        <w:ind w:left="0" w:right="282" w:firstLine="0"/>
        <w:jc w:val="left"/>
        <w:rPr>
          <w:rStyle w:val="aff5"/>
          <w:i/>
          <w:noProof/>
          <w:color w:val="000000" w:themeColor="text1"/>
          <w:sz w:val="22"/>
        </w:rPr>
      </w:pPr>
      <w:r w:rsidRPr="005047C5">
        <w:rPr>
          <w:rStyle w:val="aff5"/>
          <w:noProof/>
          <w:color w:val="000000" w:themeColor="text1"/>
          <w:sz w:val="22"/>
        </w:rPr>
        <w:fldChar w:fldCharType="end"/>
      </w:r>
    </w:p>
    <w:bookmarkEnd w:id="1"/>
    <w:p w14:paraId="614D5D07" w14:textId="77777777" w:rsidR="00AC434B" w:rsidRPr="005047C5" w:rsidRDefault="00AC434B" w:rsidP="00AC434B">
      <w:pPr>
        <w:rPr>
          <w:color w:val="000000" w:themeColor="text1"/>
        </w:rPr>
        <w:sectPr w:rsidR="00AC434B" w:rsidRPr="005047C5">
          <w:headerReference w:type="default" r:id="rId11"/>
          <w:pgSz w:w="11906" w:h="16838"/>
          <w:pgMar w:top="1134" w:right="851" w:bottom="1134" w:left="1701" w:header="709" w:footer="709" w:gutter="0"/>
          <w:cols w:space="720"/>
        </w:sectPr>
      </w:pPr>
    </w:p>
    <w:p w14:paraId="6FF6CC01" w14:textId="77777777" w:rsidR="00AC434B" w:rsidRPr="005047C5" w:rsidRDefault="00AC434B" w:rsidP="00AC434B">
      <w:pPr>
        <w:pStyle w:val="af0"/>
        <w:keepNext/>
        <w:keepLines/>
        <w:numPr>
          <w:ilvl w:val="0"/>
          <w:numId w:val="3"/>
        </w:numPr>
        <w:suppressAutoHyphens/>
        <w:spacing w:before="360" w:after="360" w:line="360" w:lineRule="auto"/>
        <w:ind w:left="0" w:firstLine="0"/>
        <w:contextualSpacing w:val="0"/>
        <w:outlineLvl w:val="0"/>
        <w:rPr>
          <w:b/>
          <w:bCs/>
          <w:color w:val="000000" w:themeColor="text1"/>
          <w:sz w:val="32"/>
          <w:szCs w:val="32"/>
        </w:rPr>
      </w:pPr>
      <w:bookmarkStart w:id="5" w:name="_Toc51864258"/>
      <w:bookmarkEnd w:id="2"/>
      <w:bookmarkEnd w:id="3"/>
      <w:r w:rsidRPr="005047C5">
        <w:rPr>
          <w:b/>
          <w:bCs/>
          <w:color w:val="000000" w:themeColor="text1"/>
          <w:sz w:val="32"/>
          <w:szCs w:val="32"/>
        </w:rPr>
        <w:lastRenderedPageBreak/>
        <w:t>Общие положения</w:t>
      </w:r>
      <w:bookmarkEnd w:id="5"/>
    </w:p>
    <w:p w14:paraId="69FD22DE" w14:textId="77777777" w:rsidR="00AC434B" w:rsidRPr="005047C5" w:rsidRDefault="00AC434B" w:rsidP="00AC434B">
      <w:pPr>
        <w:spacing w:line="360" w:lineRule="auto"/>
        <w:ind w:firstLine="567"/>
        <w:contextualSpacing/>
        <w:jc w:val="both"/>
        <w:rPr>
          <w:color w:val="000000" w:themeColor="text1"/>
          <w:szCs w:val="24"/>
        </w:rPr>
      </w:pPr>
      <w:r w:rsidRPr="005047C5">
        <w:rPr>
          <w:color w:val="000000" w:themeColor="text1"/>
          <w:szCs w:val="24"/>
        </w:rPr>
        <w:t>Мастер-план является дополнительной главой обосновывающих материалов Схемы теплоснабжения, не входящей в обязательные требования Постановления Правительства РФ от 22.02.2012 № 154 «О требованиях к схемам теплоснабжения, порядку их разработки и утверждения».</w:t>
      </w:r>
    </w:p>
    <w:p w14:paraId="2F2F9D0E" w14:textId="77777777" w:rsidR="00AC434B" w:rsidRPr="005047C5" w:rsidRDefault="00AC434B" w:rsidP="00AC434B">
      <w:pPr>
        <w:spacing w:line="360" w:lineRule="auto"/>
        <w:ind w:firstLine="567"/>
        <w:contextualSpacing/>
        <w:jc w:val="both"/>
        <w:rPr>
          <w:color w:val="000000" w:themeColor="text1"/>
          <w:szCs w:val="24"/>
        </w:rPr>
      </w:pPr>
      <w:r w:rsidRPr="005047C5">
        <w:rPr>
          <w:color w:val="000000" w:themeColor="text1"/>
          <w:szCs w:val="24"/>
        </w:rPr>
        <w:t>Задача настоящего Мастер-плана состояла в обосновании выбора наилучших вариантов:</w:t>
      </w:r>
    </w:p>
    <w:p w14:paraId="50A8E5F8"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Применения собственной генерации электрической энергии в комбинированном цикле на Городской котельной МП «Теплоснабжение»;</w:t>
      </w:r>
    </w:p>
    <w:p w14:paraId="7A8B4AA9"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Отключения внешних потребителей от ведомственных источников и перевода их на альтернативные источники теплоснабжения;</w:t>
      </w:r>
    </w:p>
    <w:p w14:paraId="4CBC20FE" w14:textId="546C0D98" w:rsidR="00AC434B" w:rsidRPr="005047C5" w:rsidRDefault="00C60061" w:rsidP="00C60061">
      <w:pPr>
        <w:pStyle w:val="af0"/>
        <w:numPr>
          <w:ilvl w:val="0"/>
          <w:numId w:val="38"/>
        </w:numPr>
        <w:spacing w:line="360" w:lineRule="auto"/>
        <w:jc w:val="both"/>
        <w:rPr>
          <w:color w:val="000000" w:themeColor="text1"/>
          <w:szCs w:val="24"/>
        </w:rPr>
      </w:pPr>
      <w:r w:rsidRPr="005047C5">
        <w:rPr>
          <w:color w:val="000000" w:themeColor="text1"/>
          <w:szCs w:val="24"/>
        </w:rPr>
        <w:t>Переключение тепловой нагрузки ТЭФ ФЭИ в связи с выводом ее из эксплуатации к 202</w:t>
      </w:r>
      <w:r w:rsidR="00D34D7A" w:rsidRPr="005047C5">
        <w:rPr>
          <w:color w:val="000000" w:themeColor="text1"/>
          <w:szCs w:val="24"/>
        </w:rPr>
        <w:t>2</w:t>
      </w:r>
      <w:r w:rsidRPr="005047C5">
        <w:rPr>
          <w:color w:val="000000" w:themeColor="text1"/>
          <w:szCs w:val="24"/>
        </w:rPr>
        <w:t xml:space="preserve"> г.</w:t>
      </w:r>
      <w:r w:rsidR="00AC434B" w:rsidRPr="005047C5">
        <w:rPr>
          <w:color w:val="000000" w:themeColor="text1"/>
          <w:szCs w:val="24"/>
        </w:rPr>
        <w:t>;</w:t>
      </w:r>
    </w:p>
    <w:p w14:paraId="684A83D1" w14:textId="77777777" w:rsidR="00AC434B" w:rsidRPr="005047C5" w:rsidRDefault="00AC434B" w:rsidP="00AC434B">
      <w:pPr>
        <w:pStyle w:val="af0"/>
        <w:numPr>
          <w:ilvl w:val="0"/>
          <w:numId w:val="38"/>
        </w:numPr>
        <w:spacing w:line="360" w:lineRule="auto"/>
        <w:jc w:val="both"/>
        <w:rPr>
          <w:color w:val="000000" w:themeColor="text1"/>
          <w:szCs w:val="24"/>
        </w:rPr>
      </w:pPr>
      <w:r w:rsidRPr="005047C5">
        <w:rPr>
          <w:color w:val="000000" w:themeColor="text1"/>
          <w:szCs w:val="24"/>
        </w:rPr>
        <w:t>Обеспечения теплоснабжения перспективной застройки.</w:t>
      </w:r>
    </w:p>
    <w:p w14:paraId="0DAFD713"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Наиболее целесообразные мероприятия, из рассматриваемых в настоящем мастер-плане будут включены в главу 6 «Предложения по строительству, реконструкции и техническому перевооружению источников тепловой энергии» и главу 7 «Предложения по строительству и реконструкции тепловых сетей и сооружений на них»</w:t>
      </w:r>
    </w:p>
    <w:p w14:paraId="2DDAA7D4" w14:textId="77777777" w:rsidR="00AC434B" w:rsidRPr="005047C5" w:rsidRDefault="00AC434B" w:rsidP="00AC434B">
      <w:pPr>
        <w:pStyle w:val="af0"/>
        <w:spacing w:line="360" w:lineRule="auto"/>
        <w:ind w:left="0" w:firstLine="567"/>
        <w:jc w:val="both"/>
        <w:rPr>
          <w:color w:val="000000" w:themeColor="text1"/>
          <w:szCs w:val="24"/>
        </w:rPr>
      </w:pPr>
    </w:p>
    <w:p w14:paraId="38654523" w14:textId="77777777" w:rsidR="00AC434B" w:rsidRPr="005047C5" w:rsidRDefault="00AC434B" w:rsidP="00AC434B">
      <w:pPr>
        <w:pStyle w:val="af0"/>
        <w:keepNext/>
        <w:keepLines/>
        <w:numPr>
          <w:ilvl w:val="0"/>
          <w:numId w:val="3"/>
        </w:numPr>
        <w:suppressAutoHyphens/>
        <w:spacing w:before="360" w:after="360" w:line="360" w:lineRule="auto"/>
        <w:ind w:left="0" w:firstLine="0"/>
        <w:contextualSpacing w:val="0"/>
        <w:outlineLvl w:val="0"/>
        <w:rPr>
          <w:b/>
          <w:bCs/>
          <w:color w:val="000000" w:themeColor="text1"/>
          <w:sz w:val="32"/>
          <w:szCs w:val="32"/>
        </w:rPr>
      </w:pPr>
      <w:bookmarkStart w:id="6" w:name="_Toc51864259"/>
      <w:r w:rsidRPr="005047C5">
        <w:rPr>
          <w:b/>
          <w:bCs/>
          <w:color w:val="000000" w:themeColor="text1"/>
          <w:sz w:val="32"/>
          <w:szCs w:val="32"/>
        </w:rPr>
        <w:t>Собственная генерация</w:t>
      </w:r>
      <w:bookmarkEnd w:id="6"/>
    </w:p>
    <w:p w14:paraId="201A1061" w14:textId="77777777" w:rsidR="00AC434B" w:rsidRPr="005047C5" w:rsidRDefault="00AC434B" w:rsidP="00AC434B">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 w:name="_Toc51864260"/>
      <w:r w:rsidRPr="005047C5">
        <w:rPr>
          <w:b/>
          <w:bCs/>
          <w:color w:val="000000" w:themeColor="text1"/>
          <w:sz w:val="32"/>
          <w:szCs w:val="32"/>
        </w:rPr>
        <w:t>Эффективность применения генерации электрической энергии на собственные нужды в условиях Обнинска</w:t>
      </w:r>
      <w:bookmarkEnd w:id="7"/>
    </w:p>
    <w:p w14:paraId="22F329B7"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Для оценки эффективности строительства источников комбинированной выработки электрической и тепловой энергии на базе отопительных котельных следует оценить рентабельность таких энергоисточников в существующих условиях рынка.</w:t>
      </w:r>
    </w:p>
    <w:p w14:paraId="6594081A"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 xml:space="preserve">Цена электроэнергии и природного газа принимается по текущей средней цене покупки МП «Теплоснабжение» в 2016 году, стоимость тепловой энергии – по экономически обоснованному тарифу МП «Теплоснабжение» на 2016 год. В следующей </w:t>
      </w:r>
      <w:r w:rsidRPr="005047C5">
        <w:rPr>
          <w:color w:val="000000" w:themeColor="text1"/>
          <w:szCs w:val="24"/>
        </w:rPr>
        <w:lastRenderedPageBreak/>
        <w:t>таблице 22 приведены соответствующие стоимость эквивалента энергии (руб./ГДж) данных энергоносителей вместе с максимально возможной добавленной стоимостью производства тепловой и электрической энергии при сжигании газа.</w:t>
      </w:r>
    </w:p>
    <w:p w14:paraId="7B07B73E" w14:textId="77777777" w:rsidR="00AC434B" w:rsidRPr="005047C5" w:rsidRDefault="00AC434B" w:rsidP="00AC434B">
      <w:pPr>
        <w:pStyle w:val="af0"/>
        <w:spacing w:line="360" w:lineRule="auto"/>
        <w:ind w:left="0" w:firstLine="567"/>
        <w:jc w:val="both"/>
        <w:rPr>
          <w:color w:val="000000" w:themeColor="text1"/>
          <w:szCs w:val="24"/>
        </w:rPr>
      </w:pPr>
      <w:r w:rsidRPr="005047C5">
        <w:rPr>
          <w:color w:val="000000" w:themeColor="text1"/>
          <w:szCs w:val="24"/>
        </w:rPr>
        <w:t>Теплосетевая организация – организация, оказывающая услуги по передаче тепловой энергии.</w:t>
      </w:r>
    </w:p>
    <w:p w14:paraId="720DB1A4" w14:textId="70F63DF7" w:rsidR="00AC434B" w:rsidRPr="005047C5" w:rsidRDefault="00AC434B" w:rsidP="00631BC0">
      <w:pPr>
        <w:pStyle w:val="af8"/>
        <w:rPr>
          <w:color w:val="000000" w:themeColor="text1"/>
        </w:rPr>
      </w:pPr>
      <w:bookmarkStart w:id="8" w:name="_Ref460253660"/>
      <w:bookmarkStart w:id="9" w:name="_Ref357173456"/>
      <w:bookmarkStart w:id="10" w:name="_Toc53577761"/>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w:t>
      </w:r>
      <w:r w:rsidR="00D60C3E" w:rsidRPr="005047C5">
        <w:rPr>
          <w:noProof/>
          <w:color w:val="000000" w:themeColor="text1"/>
        </w:rPr>
        <w:fldChar w:fldCharType="end"/>
      </w:r>
      <w:bookmarkEnd w:id="8"/>
      <w:r w:rsidRPr="005047C5">
        <w:rPr>
          <w:color w:val="000000" w:themeColor="text1"/>
        </w:rPr>
        <w:t xml:space="preserve"> – </w:t>
      </w:r>
      <w:bookmarkEnd w:id="9"/>
      <w:r w:rsidRPr="005047C5">
        <w:rPr>
          <w:color w:val="000000" w:themeColor="text1"/>
        </w:rPr>
        <w:t>Стоимость эквивалента электрической энергии, тепла и природного газа</w:t>
      </w:r>
      <w:bookmarkEnd w:id="10"/>
      <w:r w:rsidRPr="005047C5">
        <w:rPr>
          <w:color w:val="000000" w:themeColor="text1"/>
        </w:rPr>
        <w:t xml:space="preserve"> </w:t>
      </w:r>
    </w:p>
    <w:tbl>
      <w:tblPr>
        <w:tblW w:w="9420" w:type="dxa"/>
        <w:tblInd w:w="93" w:type="dxa"/>
        <w:tblLook w:val="04A0" w:firstRow="1" w:lastRow="0" w:firstColumn="1" w:lastColumn="0" w:noHBand="0" w:noVBand="1"/>
      </w:tblPr>
      <w:tblGrid>
        <w:gridCol w:w="2420"/>
        <w:gridCol w:w="1900"/>
        <w:gridCol w:w="2040"/>
        <w:gridCol w:w="1660"/>
        <w:gridCol w:w="1400"/>
      </w:tblGrid>
      <w:tr w:rsidR="005047C5" w:rsidRPr="005047C5" w14:paraId="66C54829" w14:textId="77777777" w:rsidTr="008D1898">
        <w:tc>
          <w:tcPr>
            <w:tcW w:w="2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4E4F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14:paraId="43B1232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040" w:type="dxa"/>
            <w:tcBorders>
              <w:top w:val="single" w:sz="4" w:space="0" w:color="auto"/>
              <w:left w:val="nil"/>
              <w:bottom w:val="single" w:sz="4" w:space="0" w:color="auto"/>
              <w:right w:val="single" w:sz="4" w:space="0" w:color="auto"/>
            </w:tcBorders>
            <w:shd w:val="clear" w:color="auto" w:fill="auto"/>
            <w:vAlign w:val="center"/>
            <w:hideMark/>
          </w:tcPr>
          <w:p w14:paraId="7D9EBBA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Электрическая энергия</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14:paraId="4D91D4C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Тепловая энергия</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E9BB6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Природный газ</w:t>
            </w:r>
          </w:p>
        </w:tc>
      </w:tr>
      <w:tr w:rsidR="005047C5" w:rsidRPr="005047C5" w14:paraId="147C77F5"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96E313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Цена электрической энергии (1-й ценовой зоне)</w:t>
            </w:r>
          </w:p>
        </w:tc>
        <w:tc>
          <w:tcPr>
            <w:tcW w:w="1900" w:type="dxa"/>
            <w:tcBorders>
              <w:top w:val="nil"/>
              <w:left w:val="nil"/>
              <w:bottom w:val="single" w:sz="4" w:space="0" w:color="auto"/>
              <w:right w:val="single" w:sz="4" w:space="0" w:color="auto"/>
            </w:tcBorders>
            <w:shd w:val="clear" w:color="auto" w:fill="auto"/>
            <w:vAlign w:val="center"/>
            <w:hideMark/>
          </w:tcPr>
          <w:p w14:paraId="536339D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руб./кВт*ч</w:t>
            </w:r>
          </w:p>
        </w:tc>
        <w:tc>
          <w:tcPr>
            <w:tcW w:w="2040" w:type="dxa"/>
            <w:tcBorders>
              <w:top w:val="nil"/>
              <w:left w:val="nil"/>
              <w:bottom w:val="single" w:sz="4" w:space="0" w:color="auto"/>
              <w:right w:val="single" w:sz="4" w:space="0" w:color="auto"/>
            </w:tcBorders>
            <w:shd w:val="clear" w:color="auto" w:fill="auto"/>
            <w:vAlign w:val="center"/>
          </w:tcPr>
          <w:p w14:paraId="20AFAB2E" w14:textId="77777777" w:rsidR="00AC434B" w:rsidRPr="005047C5" w:rsidRDefault="00AC434B" w:rsidP="008D1898">
            <w:pPr>
              <w:rPr>
                <w:color w:val="000000" w:themeColor="text1"/>
                <w:sz w:val="20"/>
                <w:szCs w:val="20"/>
              </w:rPr>
            </w:pPr>
            <w:r w:rsidRPr="005047C5">
              <w:rPr>
                <w:color w:val="000000" w:themeColor="text1"/>
                <w:sz w:val="20"/>
                <w:szCs w:val="20"/>
              </w:rPr>
              <w:t>4,06</w:t>
            </w:r>
          </w:p>
        </w:tc>
        <w:tc>
          <w:tcPr>
            <w:tcW w:w="1660" w:type="dxa"/>
            <w:tcBorders>
              <w:top w:val="nil"/>
              <w:left w:val="nil"/>
              <w:bottom w:val="single" w:sz="4" w:space="0" w:color="auto"/>
              <w:right w:val="single" w:sz="4" w:space="0" w:color="auto"/>
            </w:tcBorders>
            <w:shd w:val="clear" w:color="auto" w:fill="auto"/>
            <w:vAlign w:val="center"/>
          </w:tcPr>
          <w:p w14:paraId="0E46B9AA"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tcPr>
          <w:p w14:paraId="4A4D59D7"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36BE18F1"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0612A63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тепловой энергии на котельных</w:t>
            </w:r>
          </w:p>
        </w:tc>
        <w:tc>
          <w:tcPr>
            <w:tcW w:w="1900" w:type="dxa"/>
            <w:tcBorders>
              <w:top w:val="nil"/>
              <w:left w:val="nil"/>
              <w:bottom w:val="single" w:sz="4" w:space="0" w:color="auto"/>
              <w:right w:val="single" w:sz="4" w:space="0" w:color="auto"/>
            </w:tcBorders>
            <w:shd w:val="clear" w:color="auto" w:fill="auto"/>
            <w:vAlign w:val="center"/>
            <w:hideMark/>
          </w:tcPr>
          <w:p w14:paraId="147FF01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руб./Гкал</w:t>
            </w:r>
          </w:p>
        </w:tc>
        <w:tc>
          <w:tcPr>
            <w:tcW w:w="2040" w:type="dxa"/>
            <w:tcBorders>
              <w:top w:val="nil"/>
              <w:left w:val="nil"/>
              <w:bottom w:val="single" w:sz="4" w:space="0" w:color="auto"/>
              <w:right w:val="single" w:sz="4" w:space="0" w:color="auto"/>
            </w:tcBorders>
            <w:shd w:val="clear" w:color="auto" w:fill="auto"/>
            <w:vAlign w:val="center"/>
          </w:tcPr>
          <w:p w14:paraId="0B296C5C"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tcPr>
          <w:p w14:paraId="4F2EB108" w14:textId="77777777" w:rsidR="00AC434B" w:rsidRPr="005047C5" w:rsidRDefault="00AC434B" w:rsidP="008D1898">
            <w:pPr>
              <w:rPr>
                <w:color w:val="000000" w:themeColor="text1"/>
                <w:sz w:val="20"/>
                <w:szCs w:val="20"/>
              </w:rPr>
            </w:pPr>
            <w:r w:rsidRPr="005047C5">
              <w:rPr>
                <w:color w:val="000000" w:themeColor="text1"/>
                <w:sz w:val="20"/>
                <w:szCs w:val="20"/>
              </w:rPr>
              <w:t>1469,1</w:t>
            </w:r>
          </w:p>
        </w:tc>
        <w:tc>
          <w:tcPr>
            <w:tcW w:w="1400" w:type="dxa"/>
            <w:tcBorders>
              <w:top w:val="nil"/>
              <w:left w:val="nil"/>
              <w:bottom w:val="single" w:sz="4" w:space="0" w:color="auto"/>
              <w:right w:val="single" w:sz="4" w:space="0" w:color="auto"/>
            </w:tcBorders>
            <w:shd w:val="clear" w:color="auto" w:fill="auto"/>
            <w:vAlign w:val="center"/>
          </w:tcPr>
          <w:p w14:paraId="4D4A4ECE"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38914631"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5CFA2C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газа</w:t>
            </w:r>
          </w:p>
        </w:tc>
        <w:tc>
          <w:tcPr>
            <w:tcW w:w="1900" w:type="dxa"/>
            <w:tcBorders>
              <w:top w:val="nil"/>
              <w:left w:val="nil"/>
              <w:bottom w:val="single" w:sz="4" w:space="0" w:color="auto"/>
              <w:right w:val="single" w:sz="4" w:space="0" w:color="auto"/>
            </w:tcBorders>
            <w:shd w:val="clear" w:color="auto" w:fill="auto"/>
            <w:vAlign w:val="center"/>
            <w:hideMark/>
          </w:tcPr>
          <w:p w14:paraId="79A576B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руб./тыс.нм3</w:t>
            </w:r>
          </w:p>
        </w:tc>
        <w:tc>
          <w:tcPr>
            <w:tcW w:w="2040" w:type="dxa"/>
            <w:tcBorders>
              <w:top w:val="nil"/>
              <w:left w:val="nil"/>
              <w:bottom w:val="single" w:sz="4" w:space="0" w:color="auto"/>
              <w:right w:val="single" w:sz="4" w:space="0" w:color="auto"/>
            </w:tcBorders>
            <w:shd w:val="clear" w:color="auto" w:fill="auto"/>
            <w:vAlign w:val="center"/>
          </w:tcPr>
          <w:p w14:paraId="5BC898C2"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tcPr>
          <w:p w14:paraId="39992690"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tcPr>
          <w:p w14:paraId="43694538" w14:textId="77777777" w:rsidR="00AC434B" w:rsidRPr="005047C5" w:rsidRDefault="00AC434B" w:rsidP="008D1898">
            <w:pPr>
              <w:rPr>
                <w:color w:val="000000" w:themeColor="text1"/>
                <w:sz w:val="20"/>
                <w:szCs w:val="20"/>
              </w:rPr>
            </w:pPr>
            <w:r w:rsidRPr="005047C5">
              <w:rPr>
                <w:color w:val="000000" w:themeColor="text1"/>
                <w:sz w:val="20"/>
                <w:szCs w:val="20"/>
              </w:rPr>
              <w:t>4980</w:t>
            </w:r>
          </w:p>
        </w:tc>
      </w:tr>
      <w:tr w:rsidR="005047C5" w:rsidRPr="005047C5" w14:paraId="280AE14D"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383E9F4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ЭЭ</w:t>
            </w:r>
          </w:p>
        </w:tc>
        <w:tc>
          <w:tcPr>
            <w:tcW w:w="1900" w:type="dxa"/>
            <w:tcBorders>
              <w:top w:val="nil"/>
              <w:left w:val="nil"/>
              <w:bottom w:val="single" w:sz="4" w:space="0" w:color="auto"/>
              <w:right w:val="single" w:sz="4" w:space="0" w:color="auto"/>
            </w:tcBorders>
            <w:shd w:val="clear" w:color="auto" w:fill="auto"/>
            <w:vAlign w:val="center"/>
            <w:hideMark/>
          </w:tcPr>
          <w:p w14:paraId="5570C8E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кВт*ч/ГДж</w:t>
            </w:r>
          </w:p>
        </w:tc>
        <w:tc>
          <w:tcPr>
            <w:tcW w:w="2040" w:type="dxa"/>
            <w:tcBorders>
              <w:top w:val="nil"/>
              <w:left w:val="nil"/>
              <w:bottom w:val="single" w:sz="4" w:space="0" w:color="auto"/>
              <w:right w:val="single" w:sz="4" w:space="0" w:color="auto"/>
            </w:tcBorders>
            <w:shd w:val="clear" w:color="auto" w:fill="auto"/>
            <w:vAlign w:val="center"/>
            <w:hideMark/>
          </w:tcPr>
          <w:p w14:paraId="62D7E72F" w14:textId="77777777" w:rsidR="00AC434B" w:rsidRPr="005047C5" w:rsidRDefault="00AC434B" w:rsidP="008D1898">
            <w:pPr>
              <w:rPr>
                <w:color w:val="000000" w:themeColor="text1"/>
                <w:sz w:val="20"/>
                <w:szCs w:val="20"/>
              </w:rPr>
            </w:pPr>
            <w:r w:rsidRPr="005047C5">
              <w:rPr>
                <w:color w:val="000000" w:themeColor="text1"/>
                <w:sz w:val="20"/>
                <w:szCs w:val="20"/>
              </w:rPr>
              <w:t>277,78</w:t>
            </w:r>
          </w:p>
        </w:tc>
        <w:tc>
          <w:tcPr>
            <w:tcW w:w="1660" w:type="dxa"/>
            <w:tcBorders>
              <w:top w:val="nil"/>
              <w:left w:val="nil"/>
              <w:bottom w:val="single" w:sz="4" w:space="0" w:color="auto"/>
              <w:right w:val="single" w:sz="4" w:space="0" w:color="auto"/>
            </w:tcBorders>
            <w:shd w:val="clear" w:color="auto" w:fill="auto"/>
            <w:vAlign w:val="center"/>
            <w:hideMark/>
          </w:tcPr>
          <w:p w14:paraId="0FCCE8CB"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hideMark/>
          </w:tcPr>
          <w:p w14:paraId="430B6ABE"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641AFB77"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44721E7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ТЭ</w:t>
            </w:r>
          </w:p>
        </w:tc>
        <w:tc>
          <w:tcPr>
            <w:tcW w:w="1900" w:type="dxa"/>
            <w:tcBorders>
              <w:top w:val="nil"/>
              <w:left w:val="nil"/>
              <w:bottom w:val="single" w:sz="4" w:space="0" w:color="auto"/>
              <w:right w:val="single" w:sz="4" w:space="0" w:color="auto"/>
            </w:tcBorders>
            <w:shd w:val="clear" w:color="auto" w:fill="auto"/>
            <w:vAlign w:val="center"/>
            <w:hideMark/>
          </w:tcPr>
          <w:p w14:paraId="6908813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Гкал/ГДж</w:t>
            </w:r>
          </w:p>
        </w:tc>
        <w:tc>
          <w:tcPr>
            <w:tcW w:w="2040" w:type="dxa"/>
            <w:tcBorders>
              <w:top w:val="nil"/>
              <w:left w:val="nil"/>
              <w:bottom w:val="single" w:sz="4" w:space="0" w:color="auto"/>
              <w:right w:val="single" w:sz="4" w:space="0" w:color="auto"/>
            </w:tcBorders>
            <w:shd w:val="clear" w:color="auto" w:fill="auto"/>
            <w:vAlign w:val="center"/>
            <w:hideMark/>
          </w:tcPr>
          <w:p w14:paraId="06530D94"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hideMark/>
          </w:tcPr>
          <w:p w14:paraId="3B3CA961" w14:textId="77777777" w:rsidR="00AC434B" w:rsidRPr="005047C5" w:rsidRDefault="00AC434B" w:rsidP="008D1898">
            <w:pPr>
              <w:rPr>
                <w:color w:val="000000" w:themeColor="text1"/>
                <w:sz w:val="20"/>
                <w:szCs w:val="20"/>
              </w:rPr>
            </w:pPr>
            <w:r w:rsidRPr="005047C5">
              <w:rPr>
                <w:color w:val="000000" w:themeColor="text1"/>
                <w:sz w:val="20"/>
                <w:szCs w:val="20"/>
              </w:rPr>
              <w:t>0,2389</w:t>
            </w:r>
          </w:p>
        </w:tc>
        <w:tc>
          <w:tcPr>
            <w:tcW w:w="1400" w:type="dxa"/>
            <w:tcBorders>
              <w:top w:val="nil"/>
              <w:left w:val="nil"/>
              <w:bottom w:val="single" w:sz="4" w:space="0" w:color="auto"/>
              <w:right w:val="single" w:sz="4" w:space="0" w:color="auto"/>
            </w:tcBorders>
            <w:shd w:val="clear" w:color="auto" w:fill="auto"/>
            <w:vAlign w:val="center"/>
            <w:hideMark/>
          </w:tcPr>
          <w:p w14:paraId="213AB413" w14:textId="77777777" w:rsidR="00AC434B" w:rsidRPr="005047C5" w:rsidRDefault="00AC434B" w:rsidP="008D1898">
            <w:pPr>
              <w:rPr>
                <w:color w:val="000000" w:themeColor="text1"/>
                <w:sz w:val="20"/>
                <w:szCs w:val="20"/>
              </w:rPr>
            </w:pPr>
            <w:r w:rsidRPr="005047C5">
              <w:rPr>
                <w:color w:val="000000" w:themeColor="text1"/>
                <w:sz w:val="20"/>
                <w:szCs w:val="20"/>
              </w:rPr>
              <w:t> </w:t>
            </w:r>
          </w:p>
        </w:tc>
      </w:tr>
      <w:tr w:rsidR="005047C5" w:rsidRPr="005047C5" w14:paraId="2F73B8C8"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7A2DF7C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Переводной </w:t>
            </w:r>
            <w:proofErr w:type="spellStart"/>
            <w:r w:rsidRPr="005047C5">
              <w:rPr>
                <w:rFonts w:eastAsia="Times New Roman"/>
                <w:color w:val="000000" w:themeColor="text1"/>
                <w:sz w:val="20"/>
                <w:szCs w:val="20"/>
                <w:lang w:eastAsia="ru-RU"/>
              </w:rPr>
              <w:t>коэф</w:t>
            </w:r>
            <w:proofErr w:type="spellEnd"/>
            <w:r w:rsidRPr="005047C5">
              <w:rPr>
                <w:rFonts w:eastAsia="Times New Roman"/>
                <w:color w:val="000000" w:themeColor="text1"/>
                <w:sz w:val="20"/>
                <w:szCs w:val="20"/>
                <w:lang w:eastAsia="ru-RU"/>
              </w:rPr>
              <w:t>. для газа</w:t>
            </w:r>
          </w:p>
        </w:tc>
        <w:tc>
          <w:tcPr>
            <w:tcW w:w="1900" w:type="dxa"/>
            <w:tcBorders>
              <w:top w:val="nil"/>
              <w:left w:val="nil"/>
              <w:bottom w:val="single" w:sz="4" w:space="0" w:color="auto"/>
              <w:right w:val="single" w:sz="4" w:space="0" w:color="auto"/>
            </w:tcBorders>
            <w:shd w:val="clear" w:color="auto" w:fill="auto"/>
            <w:vAlign w:val="center"/>
            <w:hideMark/>
          </w:tcPr>
          <w:p w14:paraId="50871DD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тыс.нм3/ГДж</w:t>
            </w:r>
          </w:p>
        </w:tc>
        <w:tc>
          <w:tcPr>
            <w:tcW w:w="2040" w:type="dxa"/>
            <w:tcBorders>
              <w:top w:val="nil"/>
              <w:left w:val="nil"/>
              <w:bottom w:val="single" w:sz="4" w:space="0" w:color="auto"/>
              <w:right w:val="single" w:sz="4" w:space="0" w:color="auto"/>
            </w:tcBorders>
            <w:shd w:val="clear" w:color="auto" w:fill="auto"/>
            <w:vAlign w:val="center"/>
            <w:hideMark/>
          </w:tcPr>
          <w:p w14:paraId="6A911394"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660" w:type="dxa"/>
            <w:tcBorders>
              <w:top w:val="nil"/>
              <w:left w:val="nil"/>
              <w:bottom w:val="single" w:sz="4" w:space="0" w:color="auto"/>
              <w:right w:val="single" w:sz="4" w:space="0" w:color="auto"/>
            </w:tcBorders>
            <w:shd w:val="clear" w:color="auto" w:fill="auto"/>
            <w:vAlign w:val="center"/>
            <w:hideMark/>
          </w:tcPr>
          <w:p w14:paraId="5AA8F75F" w14:textId="77777777" w:rsidR="00AC434B" w:rsidRPr="005047C5" w:rsidRDefault="00AC434B" w:rsidP="008D1898">
            <w:pPr>
              <w:rPr>
                <w:color w:val="000000" w:themeColor="text1"/>
                <w:sz w:val="20"/>
                <w:szCs w:val="20"/>
              </w:rPr>
            </w:pPr>
            <w:r w:rsidRPr="005047C5">
              <w:rPr>
                <w:color w:val="000000" w:themeColor="text1"/>
                <w:sz w:val="20"/>
                <w:szCs w:val="20"/>
              </w:rPr>
              <w:t> </w:t>
            </w:r>
          </w:p>
        </w:tc>
        <w:tc>
          <w:tcPr>
            <w:tcW w:w="1400" w:type="dxa"/>
            <w:tcBorders>
              <w:top w:val="nil"/>
              <w:left w:val="nil"/>
              <w:bottom w:val="single" w:sz="4" w:space="0" w:color="auto"/>
              <w:right w:val="single" w:sz="4" w:space="0" w:color="auto"/>
            </w:tcBorders>
            <w:shd w:val="clear" w:color="auto" w:fill="auto"/>
            <w:vAlign w:val="center"/>
            <w:hideMark/>
          </w:tcPr>
          <w:p w14:paraId="1F26D2DA" w14:textId="77777777" w:rsidR="00AC434B" w:rsidRPr="005047C5" w:rsidRDefault="00AC434B" w:rsidP="008D1898">
            <w:pPr>
              <w:rPr>
                <w:color w:val="000000" w:themeColor="text1"/>
                <w:sz w:val="20"/>
                <w:szCs w:val="20"/>
              </w:rPr>
            </w:pPr>
            <w:r w:rsidRPr="005047C5">
              <w:rPr>
                <w:color w:val="000000" w:themeColor="text1"/>
                <w:sz w:val="20"/>
                <w:szCs w:val="20"/>
              </w:rPr>
              <w:t>0,038</w:t>
            </w:r>
          </w:p>
        </w:tc>
      </w:tr>
      <w:tr w:rsidR="005047C5" w:rsidRPr="005047C5" w14:paraId="56F961FE" w14:textId="77777777" w:rsidTr="008D1898">
        <w:tc>
          <w:tcPr>
            <w:tcW w:w="2420" w:type="dxa"/>
            <w:tcBorders>
              <w:top w:val="nil"/>
              <w:left w:val="single" w:sz="4" w:space="0" w:color="auto"/>
              <w:bottom w:val="single" w:sz="4" w:space="0" w:color="auto"/>
              <w:right w:val="single" w:sz="4" w:space="0" w:color="auto"/>
            </w:tcBorders>
            <w:shd w:val="clear" w:color="auto" w:fill="auto"/>
            <w:vAlign w:val="center"/>
            <w:hideMark/>
          </w:tcPr>
          <w:p w14:paraId="0584A45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эквивалента энергии</w:t>
            </w:r>
          </w:p>
        </w:tc>
        <w:tc>
          <w:tcPr>
            <w:tcW w:w="1900" w:type="dxa"/>
            <w:tcBorders>
              <w:top w:val="nil"/>
              <w:left w:val="nil"/>
              <w:bottom w:val="single" w:sz="4" w:space="0" w:color="auto"/>
              <w:right w:val="single" w:sz="4" w:space="0" w:color="auto"/>
            </w:tcBorders>
            <w:shd w:val="clear" w:color="auto" w:fill="auto"/>
            <w:vAlign w:val="center"/>
            <w:hideMark/>
          </w:tcPr>
          <w:p w14:paraId="4CA1E66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руб./ГДж</w:t>
            </w:r>
          </w:p>
        </w:tc>
        <w:tc>
          <w:tcPr>
            <w:tcW w:w="2040" w:type="dxa"/>
            <w:tcBorders>
              <w:top w:val="nil"/>
              <w:left w:val="nil"/>
              <w:bottom w:val="single" w:sz="4" w:space="0" w:color="auto"/>
              <w:right w:val="single" w:sz="4" w:space="0" w:color="auto"/>
            </w:tcBorders>
            <w:shd w:val="clear" w:color="auto" w:fill="auto"/>
            <w:vAlign w:val="center"/>
          </w:tcPr>
          <w:p w14:paraId="7A11428D" w14:textId="77777777" w:rsidR="00AC434B" w:rsidRPr="005047C5" w:rsidRDefault="00AC434B" w:rsidP="008D1898">
            <w:pPr>
              <w:rPr>
                <w:b/>
                <w:bCs/>
                <w:color w:val="000000" w:themeColor="text1"/>
                <w:sz w:val="20"/>
                <w:szCs w:val="20"/>
              </w:rPr>
            </w:pPr>
            <w:r w:rsidRPr="005047C5">
              <w:rPr>
                <w:b/>
                <w:bCs/>
                <w:color w:val="000000" w:themeColor="text1"/>
                <w:sz w:val="20"/>
                <w:szCs w:val="20"/>
              </w:rPr>
              <w:t>1127,8</w:t>
            </w:r>
          </w:p>
        </w:tc>
        <w:tc>
          <w:tcPr>
            <w:tcW w:w="1660" w:type="dxa"/>
            <w:tcBorders>
              <w:top w:val="nil"/>
              <w:left w:val="nil"/>
              <w:bottom w:val="single" w:sz="4" w:space="0" w:color="auto"/>
              <w:right w:val="single" w:sz="4" w:space="0" w:color="auto"/>
            </w:tcBorders>
            <w:shd w:val="clear" w:color="auto" w:fill="auto"/>
            <w:vAlign w:val="center"/>
          </w:tcPr>
          <w:p w14:paraId="03331775" w14:textId="77777777" w:rsidR="00AC434B" w:rsidRPr="005047C5" w:rsidRDefault="00AC434B" w:rsidP="008D1898">
            <w:pPr>
              <w:rPr>
                <w:b/>
                <w:bCs/>
                <w:color w:val="000000" w:themeColor="text1"/>
                <w:sz w:val="20"/>
                <w:szCs w:val="20"/>
              </w:rPr>
            </w:pPr>
            <w:r w:rsidRPr="005047C5">
              <w:rPr>
                <w:b/>
                <w:bCs/>
                <w:color w:val="000000" w:themeColor="text1"/>
                <w:sz w:val="20"/>
                <w:szCs w:val="20"/>
              </w:rPr>
              <w:t>350,9</w:t>
            </w:r>
          </w:p>
        </w:tc>
        <w:tc>
          <w:tcPr>
            <w:tcW w:w="1400" w:type="dxa"/>
            <w:tcBorders>
              <w:top w:val="nil"/>
              <w:left w:val="nil"/>
              <w:bottom w:val="single" w:sz="4" w:space="0" w:color="auto"/>
              <w:right w:val="single" w:sz="4" w:space="0" w:color="auto"/>
            </w:tcBorders>
            <w:shd w:val="clear" w:color="auto" w:fill="auto"/>
            <w:vAlign w:val="center"/>
          </w:tcPr>
          <w:p w14:paraId="5A179D46" w14:textId="77777777" w:rsidR="00AC434B" w:rsidRPr="005047C5" w:rsidRDefault="00AC434B" w:rsidP="008D1898">
            <w:pPr>
              <w:rPr>
                <w:b/>
                <w:bCs/>
                <w:color w:val="000000" w:themeColor="text1"/>
                <w:sz w:val="20"/>
                <w:szCs w:val="20"/>
              </w:rPr>
            </w:pPr>
            <w:r w:rsidRPr="005047C5">
              <w:rPr>
                <w:b/>
                <w:bCs/>
                <w:color w:val="000000" w:themeColor="text1"/>
                <w:sz w:val="20"/>
                <w:szCs w:val="20"/>
              </w:rPr>
              <w:t>189,4</w:t>
            </w:r>
          </w:p>
        </w:tc>
      </w:tr>
      <w:tr w:rsidR="00AC434B" w:rsidRPr="005047C5" w14:paraId="29C0DEB0" w14:textId="77777777" w:rsidTr="008D1898">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38313CC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Максимально возможная добавленная стоимость </w:t>
            </w:r>
          </w:p>
        </w:tc>
        <w:tc>
          <w:tcPr>
            <w:tcW w:w="1900" w:type="dxa"/>
            <w:tcBorders>
              <w:top w:val="single" w:sz="4" w:space="0" w:color="auto"/>
              <w:left w:val="nil"/>
              <w:bottom w:val="single" w:sz="4" w:space="0" w:color="auto"/>
              <w:right w:val="single" w:sz="4" w:space="0" w:color="auto"/>
            </w:tcBorders>
            <w:shd w:val="clear" w:color="auto" w:fill="auto"/>
            <w:vAlign w:val="center"/>
          </w:tcPr>
          <w:p w14:paraId="53F50FD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руб./ГДж</w:t>
            </w:r>
          </w:p>
        </w:tc>
        <w:tc>
          <w:tcPr>
            <w:tcW w:w="2040" w:type="dxa"/>
            <w:tcBorders>
              <w:top w:val="single" w:sz="4" w:space="0" w:color="auto"/>
              <w:left w:val="nil"/>
              <w:bottom w:val="single" w:sz="4" w:space="0" w:color="auto"/>
              <w:right w:val="single" w:sz="4" w:space="0" w:color="auto"/>
            </w:tcBorders>
            <w:shd w:val="clear" w:color="auto" w:fill="auto"/>
            <w:vAlign w:val="center"/>
          </w:tcPr>
          <w:p w14:paraId="7B6D360B" w14:textId="77777777" w:rsidR="00AC434B" w:rsidRPr="005047C5" w:rsidRDefault="00AC434B" w:rsidP="008D1898">
            <w:pPr>
              <w:rPr>
                <w:b/>
                <w:bCs/>
                <w:color w:val="000000" w:themeColor="text1"/>
                <w:sz w:val="20"/>
                <w:szCs w:val="20"/>
              </w:rPr>
            </w:pPr>
            <w:r w:rsidRPr="005047C5">
              <w:rPr>
                <w:b/>
                <w:bCs/>
                <w:color w:val="000000" w:themeColor="text1"/>
                <w:sz w:val="20"/>
                <w:szCs w:val="20"/>
              </w:rPr>
              <w:t>938,4</w:t>
            </w:r>
          </w:p>
        </w:tc>
        <w:tc>
          <w:tcPr>
            <w:tcW w:w="1660" w:type="dxa"/>
            <w:tcBorders>
              <w:top w:val="single" w:sz="4" w:space="0" w:color="auto"/>
              <w:left w:val="nil"/>
              <w:bottom w:val="single" w:sz="4" w:space="0" w:color="auto"/>
              <w:right w:val="single" w:sz="4" w:space="0" w:color="auto"/>
            </w:tcBorders>
            <w:shd w:val="clear" w:color="auto" w:fill="auto"/>
            <w:vAlign w:val="center"/>
          </w:tcPr>
          <w:p w14:paraId="27BF31C5" w14:textId="77777777" w:rsidR="00AC434B" w:rsidRPr="005047C5" w:rsidRDefault="00AC434B" w:rsidP="008D1898">
            <w:pPr>
              <w:rPr>
                <w:b/>
                <w:bCs/>
                <w:color w:val="000000" w:themeColor="text1"/>
                <w:sz w:val="20"/>
                <w:szCs w:val="20"/>
              </w:rPr>
            </w:pPr>
            <w:r w:rsidRPr="005047C5">
              <w:rPr>
                <w:b/>
                <w:bCs/>
                <w:color w:val="000000" w:themeColor="text1"/>
                <w:sz w:val="20"/>
                <w:szCs w:val="20"/>
              </w:rPr>
              <w:t>161,5</w:t>
            </w:r>
          </w:p>
        </w:tc>
        <w:tc>
          <w:tcPr>
            <w:tcW w:w="1400" w:type="dxa"/>
            <w:tcBorders>
              <w:top w:val="single" w:sz="4" w:space="0" w:color="auto"/>
              <w:left w:val="nil"/>
              <w:bottom w:val="single" w:sz="4" w:space="0" w:color="auto"/>
              <w:right w:val="single" w:sz="4" w:space="0" w:color="auto"/>
            </w:tcBorders>
            <w:shd w:val="clear" w:color="auto" w:fill="auto"/>
            <w:vAlign w:val="center"/>
          </w:tcPr>
          <w:p w14:paraId="6CE50A16" w14:textId="77777777" w:rsidR="00AC434B" w:rsidRPr="005047C5" w:rsidRDefault="00AC434B" w:rsidP="008D1898">
            <w:pPr>
              <w:rPr>
                <w:b/>
                <w:bCs/>
                <w:color w:val="000000" w:themeColor="text1"/>
                <w:sz w:val="20"/>
                <w:szCs w:val="20"/>
              </w:rPr>
            </w:pPr>
            <w:r w:rsidRPr="005047C5">
              <w:rPr>
                <w:b/>
                <w:bCs/>
                <w:color w:val="000000" w:themeColor="text1"/>
                <w:sz w:val="20"/>
                <w:szCs w:val="20"/>
              </w:rPr>
              <w:t>-</w:t>
            </w:r>
          </w:p>
        </w:tc>
      </w:tr>
    </w:tbl>
    <w:p w14:paraId="672BC09B" w14:textId="77777777" w:rsidR="00AC434B" w:rsidRPr="005047C5" w:rsidRDefault="00AC434B" w:rsidP="00AC434B">
      <w:pPr>
        <w:pStyle w:val="af0"/>
        <w:spacing w:line="360" w:lineRule="auto"/>
        <w:ind w:left="0" w:firstLine="567"/>
        <w:jc w:val="both"/>
        <w:rPr>
          <w:color w:val="000000" w:themeColor="text1"/>
          <w:szCs w:val="24"/>
        </w:rPr>
      </w:pPr>
    </w:p>
    <w:p w14:paraId="1488DCC4" w14:textId="77777777" w:rsidR="00AC434B" w:rsidRPr="005047C5" w:rsidRDefault="00AC434B" w:rsidP="00DC7990">
      <w:pPr>
        <w:spacing w:line="360" w:lineRule="auto"/>
        <w:rPr>
          <w:color w:val="000000" w:themeColor="text1"/>
          <w:szCs w:val="24"/>
        </w:rPr>
      </w:pPr>
      <w:r w:rsidRPr="005047C5">
        <w:rPr>
          <w:noProof/>
          <w:color w:val="000000" w:themeColor="text1"/>
          <w:lang w:eastAsia="ru-RU"/>
        </w:rPr>
        <w:drawing>
          <wp:inline distT="0" distB="0" distL="0" distR="0" wp14:anchorId="44D3DE5F" wp14:editId="0F06B34A">
            <wp:extent cx="5229225" cy="291465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18A189A" w14:textId="15895571" w:rsidR="00AC434B" w:rsidRPr="005047C5" w:rsidRDefault="00AC434B" w:rsidP="00631BC0">
      <w:pPr>
        <w:pStyle w:val="af8"/>
        <w:rPr>
          <w:color w:val="000000" w:themeColor="text1"/>
        </w:rPr>
      </w:pPr>
      <w:bookmarkStart w:id="11" w:name="_Ref460253749"/>
      <w:bookmarkStart w:id="12" w:name="_Ref357318922"/>
      <w:bookmarkStart w:id="13" w:name="_Ref460253730"/>
      <w:bookmarkStart w:id="14" w:name="_Toc53577693"/>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1</w:t>
      </w:r>
      <w:r w:rsidR="00D60C3E" w:rsidRPr="005047C5">
        <w:rPr>
          <w:noProof/>
          <w:color w:val="000000" w:themeColor="text1"/>
        </w:rPr>
        <w:fldChar w:fldCharType="end"/>
      </w:r>
      <w:bookmarkEnd w:id="11"/>
      <w:r w:rsidRPr="005047C5">
        <w:rPr>
          <w:color w:val="000000" w:themeColor="text1"/>
        </w:rPr>
        <w:t xml:space="preserve"> – </w:t>
      </w:r>
      <w:bookmarkStart w:id="15" w:name="_Toc353999520"/>
      <w:bookmarkStart w:id="16" w:name="_Toc353999713"/>
      <w:bookmarkStart w:id="17" w:name="_Toc356981638"/>
      <w:bookmarkStart w:id="18" w:name="_Toc357159178"/>
      <w:bookmarkEnd w:id="12"/>
      <w:bookmarkEnd w:id="13"/>
      <w:r w:rsidRPr="005047C5">
        <w:rPr>
          <w:color w:val="000000" w:themeColor="text1"/>
        </w:rPr>
        <w:t>Стоимость эквивалента энергии</w:t>
      </w:r>
      <w:bookmarkEnd w:id="14"/>
    </w:p>
    <w:p w14:paraId="09DEBE24" w14:textId="77777777" w:rsidR="00AC434B" w:rsidRPr="005047C5" w:rsidRDefault="00AC434B" w:rsidP="00AC434B">
      <w:pPr>
        <w:pStyle w:val="af0"/>
        <w:spacing w:line="360" w:lineRule="auto"/>
        <w:ind w:left="0" w:firstLine="567"/>
        <w:jc w:val="both"/>
        <w:rPr>
          <w:color w:val="000000" w:themeColor="text1"/>
          <w:szCs w:val="24"/>
        </w:rPr>
      </w:pPr>
      <w:bookmarkStart w:id="19" w:name="_Ref460253707"/>
      <w:r w:rsidRPr="005047C5">
        <w:rPr>
          <w:color w:val="000000" w:themeColor="text1"/>
          <w:szCs w:val="24"/>
        </w:rPr>
        <w:t xml:space="preserve">Экономия от производства электрической энергии из газа равна разнице между добавленной стоимостью (добавленная стоимость в данном случае равна стоимости приобретаемой электроэнергии за минусом стоимость приобретенного газа) и прочими операционными расходами. Максимальная добавленная стоимость соответствует 100% электрическому КПД и отсутствию прочих операционных расходов. Как повышается </w:t>
      </w:r>
      <w:r w:rsidRPr="005047C5">
        <w:rPr>
          <w:color w:val="000000" w:themeColor="text1"/>
          <w:szCs w:val="24"/>
        </w:rPr>
        <w:lastRenderedPageBreak/>
        <w:t>стоимость эквивалента электрической энергии (стоимость топливной составляющей без учета прочих операционных расходов) при снижении КПД  показывает следующий график.</w:t>
      </w:r>
    </w:p>
    <w:p w14:paraId="413117A9" w14:textId="77777777" w:rsidR="00AC434B" w:rsidRPr="005047C5" w:rsidRDefault="00AC434B" w:rsidP="00AC434B">
      <w:pPr>
        <w:spacing w:line="360" w:lineRule="auto"/>
        <w:contextualSpacing/>
        <w:jc w:val="both"/>
        <w:rPr>
          <w:color w:val="000000" w:themeColor="text1"/>
          <w:szCs w:val="24"/>
        </w:rPr>
      </w:pPr>
      <w:r w:rsidRPr="005047C5">
        <w:rPr>
          <w:noProof/>
          <w:color w:val="000000" w:themeColor="text1"/>
          <w:lang w:eastAsia="ru-RU"/>
        </w:rPr>
        <w:drawing>
          <wp:inline distT="0" distB="0" distL="0" distR="0" wp14:anchorId="0F18CA05" wp14:editId="450AD4C5">
            <wp:extent cx="5924550" cy="413385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3658B29" w14:textId="0C3FF1CB" w:rsidR="00AC434B" w:rsidRPr="005047C5" w:rsidRDefault="00AC434B" w:rsidP="00AC434B">
      <w:pPr>
        <w:spacing w:line="360" w:lineRule="auto"/>
        <w:ind w:firstLine="709"/>
        <w:contextualSpacing/>
        <w:jc w:val="both"/>
        <w:rPr>
          <w:color w:val="000000" w:themeColor="text1"/>
          <w:szCs w:val="24"/>
        </w:rPr>
      </w:pPr>
      <w:bookmarkStart w:id="20" w:name="_Toc500494393"/>
      <w:bookmarkStart w:id="21" w:name="_Toc53577694"/>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2</w:t>
      </w:r>
      <w:r w:rsidR="00690C8B" w:rsidRPr="005047C5">
        <w:rPr>
          <w:b/>
          <w:noProof/>
          <w:color w:val="000000" w:themeColor="text1"/>
          <w:szCs w:val="24"/>
        </w:rPr>
        <w:fldChar w:fldCharType="end"/>
      </w:r>
      <w:r w:rsidRPr="005047C5">
        <w:rPr>
          <w:b/>
          <w:noProof/>
          <w:color w:val="000000" w:themeColor="text1"/>
          <w:szCs w:val="24"/>
        </w:rPr>
        <w:t xml:space="preserve"> – Соотношение себестоимости производства эквивалента энергии</w:t>
      </w:r>
      <w:bookmarkEnd w:id="20"/>
      <w:bookmarkEnd w:id="21"/>
    </w:p>
    <w:p w14:paraId="3998526D" w14:textId="77777777" w:rsidR="00AC434B" w:rsidRPr="005047C5" w:rsidRDefault="00AC434B" w:rsidP="00AC434B">
      <w:pPr>
        <w:spacing w:line="360" w:lineRule="auto"/>
        <w:ind w:firstLine="709"/>
        <w:contextualSpacing/>
        <w:jc w:val="both"/>
        <w:rPr>
          <w:color w:val="000000" w:themeColor="text1"/>
          <w:szCs w:val="24"/>
        </w:rPr>
      </w:pPr>
    </w:p>
    <w:p w14:paraId="239EF1B9"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Как видно, топливная составляющая производимой электрической энергии равна цене ее покупки при КПД производства электрической энергии менее 12%. Современные </w:t>
      </w:r>
      <w:proofErr w:type="spellStart"/>
      <w:r w:rsidRPr="005047C5">
        <w:rPr>
          <w:color w:val="000000" w:themeColor="text1"/>
          <w:szCs w:val="24"/>
        </w:rPr>
        <w:t>газопоршневые</w:t>
      </w:r>
      <w:proofErr w:type="spellEnd"/>
      <w:r w:rsidRPr="005047C5">
        <w:rPr>
          <w:color w:val="000000" w:themeColor="text1"/>
          <w:szCs w:val="24"/>
        </w:rPr>
        <w:t xml:space="preserve"> и газотурбинные установки имеют КПД порядка 27% - 40%, что обеспечивает топливную составляющую меньше 500 руб./ГДж. </w:t>
      </w:r>
    </w:p>
    <w:p w14:paraId="23ABFCAF"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То же самое, только для стоимости топливной составляющей в кВт*ч электроэнергии, показывает следующий график. </w:t>
      </w:r>
    </w:p>
    <w:p w14:paraId="18097B13" w14:textId="77777777" w:rsidR="00AC434B" w:rsidRPr="005047C5" w:rsidRDefault="00AC434B" w:rsidP="00AC434B">
      <w:pPr>
        <w:spacing w:line="360" w:lineRule="auto"/>
        <w:contextualSpacing/>
        <w:jc w:val="both"/>
        <w:rPr>
          <w:color w:val="000000" w:themeColor="text1"/>
          <w:szCs w:val="24"/>
        </w:rPr>
      </w:pPr>
      <w:r w:rsidRPr="005047C5">
        <w:rPr>
          <w:noProof/>
          <w:color w:val="000000" w:themeColor="text1"/>
          <w:lang w:eastAsia="ru-RU"/>
        </w:rPr>
        <w:lastRenderedPageBreak/>
        <w:drawing>
          <wp:inline distT="0" distB="0" distL="0" distR="0" wp14:anchorId="4B9150D3" wp14:editId="20D67E87">
            <wp:extent cx="5940425" cy="4461603"/>
            <wp:effectExtent l="0" t="0" r="317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EC355E7" w14:textId="171224CA" w:rsidR="00AC434B" w:rsidRPr="005047C5" w:rsidRDefault="00AC434B" w:rsidP="00AC434B">
      <w:pPr>
        <w:spacing w:line="360" w:lineRule="auto"/>
        <w:ind w:firstLine="709"/>
        <w:contextualSpacing/>
        <w:jc w:val="both"/>
        <w:rPr>
          <w:color w:val="000000" w:themeColor="text1"/>
          <w:szCs w:val="24"/>
        </w:rPr>
      </w:pPr>
      <w:bookmarkStart w:id="22" w:name="_Toc500494394"/>
      <w:bookmarkStart w:id="23" w:name="_Toc53577695"/>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3</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составляющей электроэнергии</w:t>
      </w:r>
      <w:bookmarkEnd w:id="22"/>
      <w:bookmarkEnd w:id="23"/>
      <w:r w:rsidRPr="005047C5">
        <w:rPr>
          <w:b/>
          <w:noProof/>
          <w:color w:val="000000" w:themeColor="text1"/>
          <w:szCs w:val="24"/>
        </w:rPr>
        <w:t xml:space="preserve"> </w:t>
      </w:r>
    </w:p>
    <w:p w14:paraId="66C35C20" w14:textId="77777777" w:rsidR="00AC434B" w:rsidRPr="005047C5" w:rsidRDefault="00AC434B" w:rsidP="00AC434B">
      <w:pPr>
        <w:spacing w:line="360" w:lineRule="auto"/>
        <w:ind w:firstLine="709"/>
        <w:contextualSpacing/>
        <w:jc w:val="both"/>
        <w:rPr>
          <w:color w:val="000000" w:themeColor="text1"/>
          <w:szCs w:val="24"/>
        </w:rPr>
      </w:pPr>
    </w:p>
    <w:p w14:paraId="6FB2365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энергоустановок, работающих в комбинированном цикле, электрический КПД определяется расходом условного топлива на выработку электрической энергии, который в свою очередь, зависит от принятого метода разнесения затраченного топлива на производство электрической и тепловой энергии и коэффициентом использования топлива всей установки. </w:t>
      </w:r>
    </w:p>
    <w:p w14:paraId="22DB1447"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исключения условного перекрестного субсидирования между тепловой и электрической частью, для рассматриваемых типов </w:t>
      </w:r>
      <w:proofErr w:type="spellStart"/>
      <w:r w:rsidRPr="005047C5">
        <w:rPr>
          <w:color w:val="000000" w:themeColor="text1"/>
          <w:szCs w:val="24"/>
        </w:rPr>
        <w:t>когенерационных</w:t>
      </w:r>
      <w:proofErr w:type="spellEnd"/>
      <w:r w:rsidRPr="005047C5">
        <w:rPr>
          <w:color w:val="000000" w:themeColor="text1"/>
          <w:szCs w:val="24"/>
        </w:rPr>
        <w:t xml:space="preserve"> источников целесообразно принять удельный расход топлива на выработку тепловой энергии соответствующим современной котельной – 156 кг </w:t>
      </w:r>
      <w:proofErr w:type="spellStart"/>
      <w:r w:rsidRPr="005047C5">
        <w:rPr>
          <w:color w:val="000000" w:themeColor="text1"/>
          <w:szCs w:val="24"/>
        </w:rPr>
        <w:t>у.т</w:t>
      </w:r>
      <w:proofErr w:type="spellEnd"/>
      <w:r w:rsidRPr="005047C5">
        <w:rPr>
          <w:color w:val="000000" w:themeColor="text1"/>
          <w:szCs w:val="24"/>
        </w:rPr>
        <w:t>./Гкал. Для определения характерных соотношений тепловой и электрической мощности для различных групп оборудования в зависимости от электрического КПД установки без теплофикации (конденсационный режим) воспользуемся обобщенными зависимостями.</w:t>
      </w:r>
    </w:p>
    <w:p w14:paraId="49A5A0AA" w14:textId="77777777" w:rsidR="00AC434B" w:rsidRPr="005047C5" w:rsidRDefault="00AC434B" w:rsidP="00AC434B">
      <w:pPr>
        <w:spacing w:line="360" w:lineRule="auto"/>
        <w:ind w:firstLine="709"/>
        <w:contextualSpacing/>
        <w:jc w:val="both"/>
        <w:rPr>
          <w:color w:val="000000" w:themeColor="text1"/>
          <w:szCs w:val="24"/>
        </w:rPr>
      </w:pPr>
    </w:p>
    <w:p w14:paraId="72116E6D" w14:textId="77777777" w:rsidR="00AC434B" w:rsidRPr="005047C5" w:rsidRDefault="00AC434B" w:rsidP="00AC434B">
      <w:pPr>
        <w:spacing w:line="360" w:lineRule="auto"/>
        <w:ind w:firstLine="709"/>
        <w:contextualSpacing/>
        <w:jc w:val="both"/>
        <w:rPr>
          <w:color w:val="000000" w:themeColor="text1"/>
          <w:szCs w:val="24"/>
        </w:rPr>
        <w:sectPr w:rsidR="00AC434B" w:rsidRPr="005047C5" w:rsidSect="008D1898">
          <w:pgSz w:w="11906" w:h="16838"/>
          <w:pgMar w:top="1134" w:right="850" w:bottom="1134" w:left="1701" w:header="708" w:footer="708" w:gutter="0"/>
          <w:cols w:space="708"/>
          <w:docGrid w:linePitch="360"/>
        </w:sectPr>
      </w:pPr>
    </w:p>
    <w:p w14:paraId="21C62F2E" w14:textId="77777777" w:rsidR="00AC434B" w:rsidRPr="005047C5" w:rsidRDefault="00AC434B" w:rsidP="00AC434B">
      <w:pPr>
        <w:spacing w:line="360" w:lineRule="auto"/>
        <w:ind w:firstLine="709"/>
        <w:contextualSpacing/>
        <w:jc w:val="both"/>
        <w:rPr>
          <w:color w:val="000000" w:themeColor="text1"/>
          <w:szCs w:val="24"/>
        </w:rPr>
      </w:pPr>
      <w:r w:rsidRPr="005047C5">
        <w:rPr>
          <w:noProof/>
          <w:color w:val="000000" w:themeColor="text1"/>
          <w:szCs w:val="24"/>
          <w:lang w:eastAsia="ru-RU"/>
        </w:rPr>
        <w:lastRenderedPageBreak/>
        <w:drawing>
          <wp:inline distT="0" distB="0" distL="0" distR="0" wp14:anchorId="5FC0CCA5" wp14:editId="0277BA59">
            <wp:extent cx="8691169" cy="4991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97595" cy="4994790"/>
                    </a:xfrm>
                    <a:prstGeom prst="rect">
                      <a:avLst/>
                    </a:prstGeom>
                    <a:noFill/>
                    <a:ln>
                      <a:noFill/>
                    </a:ln>
                  </pic:spPr>
                </pic:pic>
              </a:graphicData>
            </a:graphic>
          </wp:inline>
        </w:drawing>
      </w:r>
    </w:p>
    <w:p w14:paraId="4B0CBA9F" w14:textId="183AC479" w:rsidR="00AC434B" w:rsidRPr="005047C5" w:rsidRDefault="00AC434B" w:rsidP="00AC434B">
      <w:pPr>
        <w:spacing w:line="360" w:lineRule="auto"/>
        <w:ind w:firstLine="709"/>
        <w:contextualSpacing/>
        <w:rPr>
          <w:b/>
          <w:noProof/>
          <w:color w:val="000000" w:themeColor="text1"/>
          <w:szCs w:val="24"/>
        </w:rPr>
      </w:pPr>
      <w:bookmarkStart w:id="24" w:name="_Toc500494395"/>
      <w:bookmarkStart w:id="25" w:name="_Toc53577696"/>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4</w:t>
      </w:r>
      <w:r w:rsidR="00690C8B" w:rsidRPr="005047C5">
        <w:rPr>
          <w:b/>
          <w:noProof/>
          <w:color w:val="000000" w:themeColor="text1"/>
          <w:szCs w:val="24"/>
        </w:rPr>
        <w:fldChar w:fldCharType="end"/>
      </w:r>
      <w:r w:rsidRPr="005047C5">
        <w:rPr>
          <w:b/>
          <w:noProof/>
          <w:color w:val="000000" w:themeColor="text1"/>
          <w:szCs w:val="24"/>
        </w:rPr>
        <w:t xml:space="preserve"> – Соотношения тепловой и электрической мощности для различного генерирующего оборудования в з</w:t>
      </w:r>
      <w:r w:rsidR="00DC7990" w:rsidRPr="005047C5">
        <w:rPr>
          <w:b/>
          <w:noProof/>
          <w:color w:val="000000" w:themeColor="text1"/>
          <w:szCs w:val="24"/>
        </w:rPr>
        <w:t>ависимости от электрического КПД</w:t>
      </w:r>
      <w:bookmarkEnd w:id="24"/>
      <w:bookmarkEnd w:id="25"/>
    </w:p>
    <w:p w14:paraId="42604778" w14:textId="77777777" w:rsidR="00AC434B" w:rsidRPr="005047C5" w:rsidRDefault="00AC434B" w:rsidP="00AC434B">
      <w:pPr>
        <w:spacing w:line="360" w:lineRule="auto"/>
        <w:ind w:firstLine="709"/>
        <w:contextualSpacing/>
        <w:jc w:val="both"/>
        <w:rPr>
          <w:color w:val="000000" w:themeColor="text1"/>
          <w:szCs w:val="24"/>
        </w:rPr>
        <w:sectPr w:rsidR="00AC434B" w:rsidRPr="005047C5" w:rsidSect="008D1898">
          <w:pgSz w:w="16838" w:h="11906" w:orient="landscape"/>
          <w:pgMar w:top="1701" w:right="1134" w:bottom="850" w:left="1134" w:header="708" w:footer="708" w:gutter="0"/>
          <w:cols w:space="708"/>
          <w:docGrid w:linePitch="360"/>
        </w:sectPr>
      </w:pPr>
    </w:p>
    <w:p w14:paraId="02A29B0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lastRenderedPageBreak/>
        <w:t>В качестве примера рассмотрим две установки комбинированной выработки на базе:</w:t>
      </w:r>
    </w:p>
    <w:p w14:paraId="33229D4F" w14:textId="77777777" w:rsidR="00AC434B" w:rsidRPr="005047C5" w:rsidRDefault="00AC434B" w:rsidP="00AD5135">
      <w:pPr>
        <w:pStyle w:val="af0"/>
        <w:numPr>
          <w:ilvl w:val="0"/>
          <w:numId w:val="39"/>
        </w:numPr>
        <w:spacing w:line="360" w:lineRule="auto"/>
        <w:jc w:val="both"/>
        <w:rPr>
          <w:color w:val="000000" w:themeColor="text1"/>
          <w:szCs w:val="24"/>
        </w:rPr>
      </w:pPr>
      <w:r w:rsidRPr="005047C5">
        <w:rPr>
          <w:color w:val="000000" w:themeColor="text1"/>
          <w:szCs w:val="24"/>
        </w:rPr>
        <w:t>паровой турбины типа «Р» (13,0 кгс/см</w:t>
      </w:r>
      <w:r w:rsidRPr="005047C5">
        <w:rPr>
          <w:color w:val="000000" w:themeColor="text1"/>
          <w:szCs w:val="24"/>
          <w:vertAlign w:val="superscript"/>
        </w:rPr>
        <w:t>2</w:t>
      </w:r>
      <w:r w:rsidRPr="005047C5">
        <w:rPr>
          <w:color w:val="000000" w:themeColor="text1"/>
          <w:szCs w:val="24"/>
        </w:rPr>
        <w:t xml:space="preserve">, 250 </w:t>
      </w:r>
      <w:r w:rsidRPr="005047C5">
        <w:rPr>
          <w:color w:val="000000" w:themeColor="text1"/>
          <w:szCs w:val="24"/>
          <w:vertAlign w:val="superscript"/>
        </w:rPr>
        <w:t>0</w:t>
      </w:r>
      <w:r w:rsidRPr="005047C5">
        <w:rPr>
          <w:color w:val="000000" w:themeColor="text1"/>
          <w:szCs w:val="24"/>
        </w:rPr>
        <w:t>С);</w:t>
      </w:r>
    </w:p>
    <w:p w14:paraId="51F9AEE6" w14:textId="77777777" w:rsidR="00AC434B" w:rsidRPr="005047C5" w:rsidRDefault="00AC434B" w:rsidP="00AD5135">
      <w:pPr>
        <w:pStyle w:val="af0"/>
        <w:numPr>
          <w:ilvl w:val="0"/>
          <w:numId w:val="39"/>
        </w:numPr>
        <w:spacing w:line="360" w:lineRule="auto"/>
        <w:jc w:val="both"/>
        <w:rPr>
          <w:color w:val="000000" w:themeColor="text1"/>
          <w:szCs w:val="24"/>
        </w:rPr>
      </w:pPr>
      <w:r w:rsidRPr="005047C5">
        <w:rPr>
          <w:color w:val="000000" w:themeColor="text1"/>
          <w:szCs w:val="24"/>
        </w:rPr>
        <w:t>газовой турбины с электрическим КПД 35% и утилизацией тепла (без дожигания).</w:t>
      </w:r>
    </w:p>
    <w:p w14:paraId="72B79E2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Показатели для таких установок представлены в таблицах 23 и 24 соответственно;</w:t>
      </w:r>
    </w:p>
    <w:p w14:paraId="093BD80D" w14:textId="77777777" w:rsidR="00AC434B" w:rsidRPr="005047C5" w:rsidRDefault="00AC434B" w:rsidP="00AC434B">
      <w:pPr>
        <w:spacing w:line="360" w:lineRule="auto"/>
        <w:ind w:firstLine="709"/>
        <w:contextualSpacing/>
        <w:jc w:val="both"/>
        <w:rPr>
          <w:color w:val="000000" w:themeColor="text1"/>
          <w:szCs w:val="24"/>
        </w:rPr>
      </w:pPr>
    </w:p>
    <w:p w14:paraId="57DC2B16" w14:textId="24209500" w:rsidR="00AC434B" w:rsidRPr="005047C5" w:rsidRDefault="00AC434B" w:rsidP="00631BC0">
      <w:pPr>
        <w:pStyle w:val="af8"/>
        <w:rPr>
          <w:noProof/>
          <w:color w:val="000000" w:themeColor="text1"/>
        </w:rPr>
      </w:pPr>
      <w:bookmarkStart w:id="26" w:name="_Toc500501996"/>
      <w:bookmarkStart w:id="27" w:name="_Toc53577762"/>
      <w:r w:rsidRPr="005047C5">
        <w:rPr>
          <w:noProof/>
          <w:color w:val="000000" w:themeColor="text1"/>
        </w:rPr>
        <w:t xml:space="preserve">Таблица </w:t>
      </w:r>
      <w:r w:rsidR="00690C8B" w:rsidRPr="005047C5">
        <w:rPr>
          <w:noProof/>
          <w:color w:val="000000" w:themeColor="text1"/>
        </w:rPr>
        <w:fldChar w:fldCharType="begin"/>
      </w:r>
      <w:r w:rsidRPr="005047C5">
        <w:rPr>
          <w:noProof/>
          <w:color w:val="000000" w:themeColor="text1"/>
        </w:rPr>
        <w:instrText xml:space="preserve"> SEQ Таблица \* ARABIC </w:instrText>
      </w:r>
      <w:r w:rsidR="00690C8B" w:rsidRPr="005047C5">
        <w:rPr>
          <w:noProof/>
          <w:color w:val="000000" w:themeColor="text1"/>
        </w:rPr>
        <w:fldChar w:fldCharType="separate"/>
      </w:r>
      <w:r w:rsidR="00F126B5" w:rsidRPr="005047C5">
        <w:rPr>
          <w:noProof/>
          <w:color w:val="000000" w:themeColor="text1"/>
        </w:rPr>
        <w:t>2</w:t>
      </w:r>
      <w:r w:rsidR="00690C8B" w:rsidRPr="005047C5">
        <w:rPr>
          <w:noProof/>
          <w:color w:val="000000" w:themeColor="text1"/>
        </w:rPr>
        <w:fldChar w:fldCharType="end"/>
      </w:r>
      <w:r w:rsidRPr="005047C5">
        <w:rPr>
          <w:noProof/>
          <w:color w:val="000000" w:themeColor="text1"/>
        </w:rPr>
        <w:t xml:space="preserve"> – Показатели для установки комбинированной выработки на базе </w:t>
      </w:r>
      <w:bookmarkEnd w:id="26"/>
      <w:r w:rsidRPr="005047C5">
        <w:rPr>
          <w:noProof/>
          <w:color w:val="000000" w:themeColor="text1"/>
        </w:rPr>
        <w:t>турбины типа «Р»</w:t>
      </w:r>
      <w:bookmarkEnd w:id="27"/>
    </w:p>
    <w:tbl>
      <w:tblPr>
        <w:tblStyle w:val="aff1"/>
        <w:tblW w:w="0" w:type="auto"/>
        <w:jc w:val="center"/>
        <w:tblLook w:val="04A0" w:firstRow="1" w:lastRow="0" w:firstColumn="1" w:lastColumn="0" w:noHBand="0" w:noVBand="1"/>
      </w:tblPr>
      <w:tblGrid>
        <w:gridCol w:w="1520"/>
        <w:gridCol w:w="1346"/>
        <w:gridCol w:w="1554"/>
        <w:gridCol w:w="1522"/>
        <w:gridCol w:w="1232"/>
        <w:gridCol w:w="1210"/>
        <w:gridCol w:w="961"/>
      </w:tblGrid>
      <w:tr w:rsidR="005047C5" w:rsidRPr="005047C5" w14:paraId="13AA3417" w14:textId="77777777" w:rsidTr="008D1898">
        <w:trPr>
          <w:jc w:val="center"/>
        </w:trPr>
        <w:tc>
          <w:tcPr>
            <w:tcW w:w="1723" w:type="dxa"/>
            <w:vAlign w:val="center"/>
          </w:tcPr>
          <w:p w14:paraId="346DC5F5"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Электрическая мощность, МВт</w:t>
            </w:r>
          </w:p>
        </w:tc>
        <w:tc>
          <w:tcPr>
            <w:tcW w:w="1537" w:type="dxa"/>
            <w:vAlign w:val="center"/>
          </w:tcPr>
          <w:p w14:paraId="72500F1C" w14:textId="77777777" w:rsidR="00AC434B" w:rsidRPr="005047C5" w:rsidRDefault="00AC434B" w:rsidP="008D1898">
            <w:pPr>
              <w:rPr>
                <w:color w:val="000000" w:themeColor="text1"/>
                <w:sz w:val="20"/>
                <w:szCs w:val="20"/>
              </w:rPr>
            </w:pPr>
            <w:r w:rsidRPr="005047C5">
              <w:rPr>
                <w:color w:val="000000" w:themeColor="text1"/>
                <w:sz w:val="20"/>
                <w:szCs w:val="20"/>
              </w:rPr>
              <w:t>Тепловая мощность котла-утилизатора, Гкал/ч</w:t>
            </w:r>
          </w:p>
        </w:tc>
        <w:tc>
          <w:tcPr>
            <w:tcW w:w="1754" w:type="dxa"/>
            <w:vAlign w:val="center"/>
          </w:tcPr>
          <w:p w14:paraId="04608D7A"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Электрический КПД установки в простом цикле, %</w:t>
            </w:r>
          </w:p>
        </w:tc>
        <w:tc>
          <w:tcPr>
            <w:tcW w:w="1764" w:type="dxa"/>
            <w:vAlign w:val="center"/>
          </w:tcPr>
          <w:p w14:paraId="07202ECE" w14:textId="77777777" w:rsidR="00AC434B" w:rsidRPr="005047C5" w:rsidRDefault="00AC434B" w:rsidP="008D1898">
            <w:pPr>
              <w:rPr>
                <w:color w:val="000000" w:themeColor="text1"/>
                <w:sz w:val="20"/>
                <w:szCs w:val="20"/>
              </w:rPr>
            </w:pPr>
            <w:r w:rsidRPr="005047C5">
              <w:rPr>
                <w:color w:val="000000" w:themeColor="text1"/>
                <w:sz w:val="20"/>
                <w:szCs w:val="20"/>
              </w:rPr>
              <w:t xml:space="preserve">Коэффициент использования топлива при </w:t>
            </w:r>
            <w:proofErr w:type="spellStart"/>
            <w:r w:rsidRPr="005047C5">
              <w:rPr>
                <w:color w:val="000000" w:themeColor="text1"/>
                <w:sz w:val="20"/>
                <w:szCs w:val="20"/>
              </w:rPr>
              <w:t>комб</w:t>
            </w:r>
            <w:proofErr w:type="spellEnd"/>
            <w:r w:rsidRPr="005047C5">
              <w:rPr>
                <w:color w:val="000000" w:themeColor="text1"/>
                <w:sz w:val="20"/>
                <w:szCs w:val="20"/>
              </w:rPr>
              <w:t xml:space="preserve">. Выр., </w:t>
            </w:r>
            <w:proofErr w:type="spellStart"/>
            <w:r w:rsidRPr="005047C5">
              <w:rPr>
                <w:color w:val="000000" w:themeColor="text1"/>
                <w:sz w:val="20"/>
                <w:szCs w:val="20"/>
              </w:rPr>
              <w:t>о.е</w:t>
            </w:r>
            <w:proofErr w:type="spellEnd"/>
            <w:r w:rsidRPr="005047C5">
              <w:rPr>
                <w:color w:val="000000" w:themeColor="text1"/>
                <w:sz w:val="20"/>
                <w:szCs w:val="20"/>
              </w:rPr>
              <w:t>.</w:t>
            </w:r>
          </w:p>
        </w:tc>
        <w:tc>
          <w:tcPr>
            <w:tcW w:w="1353" w:type="dxa"/>
            <w:vAlign w:val="center"/>
          </w:tcPr>
          <w:p w14:paraId="78B05220" w14:textId="77777777" w:rsidR="00AC434B" w:rsidRPr="005047C5" w:rsidRDefault="00AC434B" w:rsidP="008D1898">
            <w:pPr>
              <w:rPr>
                <w:color w:val="000000" w:themeColor="text1"/>
                <w:sz w:val="20"/>
                <w:szCs w:val="20"/>
              </w:rPr>
            </w:pPr>
            <w:r w:rsidRPr="005047C5">
              <w:rPr>
                <w:color w:val="000000" w:themeColor="text1"/>
                <w:sz w:val="20"/>
                <w:szCs w:val="20"/>
              </w:rPr>
              <w:t>УРУТ на ВЭЭ при Кут=0,</w:t>
            </w:r>
          </w:p>
          <w:p w14:paraId="1F4B85CC"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2F589371"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ВЭЭ при Кут=1, </w:t>
            </w:r>
          </w:p>
          <w:p w14:paraId="741D0F98"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19EC273E"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ВТЭ, кг </w:t>
            </w:r>
            <w:proofErr w:type="spellStart"/>
            <w:r w:rsidRPr="005047C5">
              <w:rPr>
                <w:color w:val="000000" w:themeColor="text1"/>
                <w:sz w:val="20"/>
                <w:szCs w:val="20"/>
              </w:rPr>
              <w:t>у.т</w:t>
            </w:r>
            <w:proofErr w:type="spellEnd"/>
            <w:r w:rsidRPr="005047C5">
              <w:rPr>
                <w:color w:val="000000" w:themeColor="text1"/>
                <w:sz w:val="20"/>
                <w:szCs w:val="20"/>
              </w:rPr>
              <w:t>./Гкал</w:t>
            </w:r>
          </w:p>
        </w:tc>
      </w:tr>
      <w:tr w:rsidR="00AC434B" w:rsidRPr="005047C5" w14:paraId="355B6781" w14:textId="77777777" w:rsidTr="008D1898">
        <w:trPr>
          <w:trHeight w:val="350"/>
          <w:jc w:val="center"/>
        </w:trPr>
        <w:tc>
          <w:tcPr>
            <w:tcW w:w="1723" w:type="dxa"/>
            <w:vAlign w:val="center"/>
          </w:tcPr>
          <w:p w14:paraId="039D2389" w14:textId="77777777" w:rsidR="00AC434B" w:rsidRPr="005047C5" w:rsidRDefault="00AC434B" w:rsidP="008D1898">
            <w:pPr>
              <w:rPr>
                <w:color w:val="000000" w:themeColor="text1"/>
                <w:sz w:val="20"/>
                <w:szCs w:val="20"/>
              </w:rPr>
            </w:pPr>
            <w:r w:rsidRPr="005047C5">
              <w:rPr>
                <w:color w:val="000000" w:themeColor="text1"/>
                <w:sz w:val="20"/>
                <w:szCs w:val="20"/>
              </w:rPr>
              <w:t>1,0</w:t>
            </w:r>
          </w:p>
        </w:tc>
        <w:tc>
          <w:tcPr>
            <w:tcW w:w="1537" w:type="dxa"/>
            <w:vAlign w:val="center"/>
          </w:tcPr>
          <w:p w14:paraId="3E68F5B1" w14:textId="77777777" w:rsidR="00AC434B" w:rsidRPr="005047C5" w:rsidRDefault="00AC434B" w:rsidP="008D1898">
            <w:pPr>
              <w:rPr>
                <w:color w:val="000000" w:themeColor="text1"/>
                <w:sz w:val="20"/>
                <w:szCs w:val="20"/>
              </w:rPr>
            </w:pPr>
            <w:r w:rsidRPr="005047C5">
              <w:rPr>
                <w:color w:val="000000" w:themeColor="text1"/>
                <w:sz w:val="20"/>
                <w:szCs w:val="20"/>
              </w:rPr>
              <w:t>14,0</w:t>
            </w:r>
          </w:p>
        </w:tc>
        <w:tc>
          <w:tcPr>
            <w:tcW w:w="1754" w:type="dxa"/>
            <w:vAlign w:val="center"/>
          </w:tcPr>
          <w:p w14:paraId="5BA6669C" w14:textId="77777777" w:rsidR="00AC434B" w:rsidRPr="005047C5" w:rsidRDefault="00AC434B" w:rsidP="008D1898">
            <w:pPr>
              <w:rPr>
                <w:color w:val="000000" w:themeColor="text1"/>
                <w:sz w:val="20"/>
                <w:szCs w:val="20"/>
              </w:rPr>
            </w:pPr>
            <w:r w:rsidRPr="005047C5">
              <w:rPr>
                <w:color w:val="000000" w:themeColor="text1"/>
                <w:sz w:val="20"/>
                <w:szCs w:val="20"/>
              </w:rPr>
              <w:t>5,0</w:t>
            </w:r>
          </w:p>
        </w:tc>
        <w:tc>
          <w:tcPr>
            <w:tcW w:w="1764" w:type="dxa"/>
            <w:vAlign w:val="center"/>
          </w:tcPr>
          <w:p w14:paraId="19BB4A50" w14:textId="77777777" w:rsidR="00AC434B" w:rsidRPr="005047C5" w:rsidRDefault="00AC434B" w:rsidP="008D1898">
            <w:pPr>
              <w:rPr>
                <w:color w:val="000000" w:themeColor="text1"/>
                <w:sz w:val="20"/>
                <w:szCs w:val="20"/>
              </w:rPr>
            </w:pPr>
            <w:r w:rsidRPr="005047C5">
              <w:rPr>
                <w:color w:val="000000" w:themeColor="text1"/>
                <w:sz w:val="20"/>
                <w:szCs w:val="20"/>
              </w:rPr>
              <w:t>0,86</w:t>
            </w:r>
          </w:p>
        </w:tc>
        <w:tc>
          <w:tcPr>
            <w:tcW w:w="1353" w:type="dxa"/>
            <w:vAlign w:val="center"/>
          </w:tcPr>
          <w:p w14:paraId="411E9828" w14:textId="77777777" w:rsidR="00AC434B" w:rsidRPr="005047C5" w:rsidRDefault="00AC434B" w:rsidP="008D1898">
            <w:pPr>
              <w:rPr>
                <w:color w:val="000000" w:themeColor="text1"/>
                <w:sz w:val="20"/>
                <w:szCs w:val="20"/>
              </w:rPr>
            </w:pPr>
            <w:r w:rsidRPr="005047C5">
              <w:rPr>
                <w:color w:val="000000" w:themeColor="text1"/>
                <w:sz w:val="20"/>
                <w:szCs w:val="20"/>
              </w:rPr>
              <w:t>2460,0</w:t>
            </w:r>
          </w:p>
        </w:tc>
        <w:tc>
          <w:tcPr>
            <w:tcW w:w="720" w:type="dxa"/>
            <w:vAlign w:val="center"/>
          </w:tcPr>
          <w:p w14:paraId="4DC0201B" w14:textId="77777777" w:rsidR="00AC434B" w:rsidRPr="005047C5" w:rsidRDefault="00AC434B" w:rsidP="008D1898">
            <w:pPr>
              <w:rPr>
                <w:color w:val="000000" w:themeColor="text1"/>
                <w:sz w:val="20"/>
                <w:szCs w:val="20"/>
              </w:rPr>
            </w:pPr>
            <w:r w:rsidRPr="005047C5">
              <w:rPr>
                <w:color w:val="000000" w:themeColor="text1"/>
                <w:sz w:val="20"/>
                <w:szCs w:val="20"/>
              </w:rPr>
              <w:t>276,0</w:t>
            </w:r>
          </w:p>
        </w:tc>
        <w:tc>
          <w:tcPr>
            <w:tcW w:w="720" w:type="dxa"/>
            <w:vAlign w:val="center"/>
          </w:tcPr>
          <w:p w14:paraId="5E9C8306" w14:textId="77777777" w:rsidR="00AC434B" w:rsidRPr="005047C5" w:rsidRDefault="00AC434B" w:rsidP="008D1898">
            <w:pPr>
              <w:rPr>
                <w:color w:val="000000" w:themeColor="text1"/>
                <w:sz w:val="20"/>
                <w:szCs w:val="20"/>
              </w:rPr>
            </w:pPr>
            <w:r w:rsidRPr="005047C5">
              <w:rPr>
                <w:color w:val="000000" w:themeColor="text1"/>
                <w:sz w:val="20"/>
                <w:szCs w:val="20"/>
              </w:rPr>
              <w:t>156,0</w:t>
            </w:r>
          </w:p>
        </w:tc>
      </w:tr>
    </w:tbl>
    <w:p w14:paraId="0E9E900A" w14:textId="77777777" w:rsidR="00AC434B" w:rsidRPr="005047C5" w:rsidRDefault="00AC434B" w:rsidP="00AC434B">
      <w:pPr>
        <w:spacing w:line="360" w:lineRule="auto"/>
        <w:ind w:firstLine="709"/>
        <w:contextualSpacing/>
        <w:jc w:val="both"/>
        <w:rPr>
          <w:color w:val="000000" w:themeColor="text1"/>
          <w:szCs w:val="24"/>
        </w:rPr>
      </w:pPr>
    </w:p>
    <w:p w14:paraId="740890BE" w14:textId="4922F2F1" w:rsidR="00AC434B" w:rsidRPr="005047C5" w:rsidRDefault="00AC434B" w:rsidP="00631BC0">
      <w:pPr>
        <w:pStyle w:val="af8"/>
        <w:rPr>
          <w:noProof/>
          <w:color w:val="000000" w:themeColor="text1"/>
        </w:rPr>
      </w:pPr>
      <w:bookmarkStart w:id="28" w:name="_Toc500501997"/>
      <w:bookmarkStart w:id="29" w:name="_Toc53577763"/>
      <w:r w:rsidRPr="005047C5">
        <w:rPr>
          <w:noProof/>
          <w:color w:val="000000" w:themeColor="text1"/>
        </w:rPr>
        <w:t xml:space="preserve">Таблица </w:t>
      </w:r>
      <w:r w:rsidR="00690C8B" w:rsidRPr="005047C5">
        <w:rPr>
          <w:noProof/>
          <w:color w:val="000000" w:themeColor="text1"/>
        </w:rPr>
        <w:fldChar w:fldCharType="begin"/>
      </w:r>
      <w:r w:rsidRPr="005047C5">
        <w:rPr>
          <w:noProof/>
          <w:color w:val="000000" w:themeColor="text1"/>
        </w:rPr>
        <w:instrText xml:space="preserve"> SEQ Таблица \* ARABIC </w:instrText>
      </w:r>
      <w:r w:rsidR="00690C8B" w:rsidRPr="005047C5">
        <w:rPr>
          <w:noProof/>
          <w:color w:val="000000" w:themeColor="text1"/>
        </w:rPr>
        <w:fldChar w:fldCharType="separate"/>
      </w:r>
      <w:r w:rsidR="00F126B5" w:rsidRPr="005047C5">
        <w:rPr>
          <w:noProof/>
          <w:color w:val="000000" w:themeColor="text1"/>
        </w:rPr>
        <w:t>3</w:t>
      </w:r>
      <w:r w:rsidR="00690C8B" w:rsidRPr="005047C5">
        <w:rPr>
          <w:noProof/>
          <w:color w:val="000000" w:themeColor="text1"/>
        </w:rPr>
        <w:fldChar w:fldCharType="end"/>
      </w:r>
      <w:r w:rsidRPr="005047C5">
        <w:rPr>
          <w:noProof/>
          <w:color w:val="000000" w:themeColor="text1"/>
        </w:rPr>
        <w:t xml:space="preserve"> – Показатели для установки комбинированной выработки на базе ГТУ</w:t>
      </w:r>
      <w:bookmarkEnd w:id="28"/>
      <w:bookmarkEnd w:id="29"/>
    </w:p>
    <w:tbl>
      <w:tblPr>
        <w:tblStyle w:val="aff1"/>
        <w:tblW w:w="0" w:type="auto"/>
        <w:jc w:val="center"/>
        <w:tblLook w:val="04A0" w:firstRow="1" w:lastRow="0" w:firstColumn="1" w:lastColumn="0" w:noHBand="0" w:noVBand="1"/>
      </w:tblPr>
      <w:tblGrid>
        <w:gridCol w:w="1520"/>
        <w:gridCol w:w="1346"/>
        <w:gridCol w:w="1554"/>
        <w:gridCol w:w="1522"/>
        <w:gridCol w:w="1232"/>
        <w:gridCol w:w="1210"/>
        <w:gridCol w:w="961"/>
      </w:tblGrid>
      <w:tr w:rsidR="005047C5" w:rsidRPr="005047C5" w14:paraId="0245AFBC" w14:textId="77777777" w:rsidTr="008D1898">
        <w:trPr>
          <w:jc w:val="center"/>
        </w:trPr>
        <w:tc>
          <w:tcPr>
            <w:tcW w:w="1723" w:type="dxa"/>
            <w:vAlign w:val="center"/>
          </w:tcPr>
          <w:p w14:paraId="07A5C34F"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Электрическая мощность, МВт</w:t>
            </w:r>
          </w:p>
        </w:tc>
        <w:tc>
          <w:tcPr>
            <w:tcW w:w="1537" w:type="dxa"/>
            <w:vAlign w:val="center"/>
          </w:tcPr>
          <w:p w14:paraId="7D4271F5" w14:textId="77777777" w:rsidR="00AC434B" w:rsidRPr="005047C5" w:rsidRDefault="00AC434B" w:rsidP="008D1898">
            <w:pPr>
              <w:rPr>
                <w:color w:val="000000" w:themeColor="text1"/>
                <w:sz w:val="20"/>
                <w:szCs w:val="20"/>
              </w:rPr>
            </w:pPr>
            <w:r w:rsidRPr="005047C5">
              <w:rPr>
                <w:color w:val="000000" w:themeColor="text1"/>
                <w:sz w:val="20"/>
                <w:szCs w:val="20"/>
              </w:rPr>
              <w:t>Тепловая мощность котла-утилизатора, Гкал/ч</w:t>
            </w:r>
          </w:p>
        </w:tc>
        <w:tc>
          <w:tcPr>
            <w:tcW w:w="1754" w:type="dxa"/>
            <w:vAlign w:val="center"/>
          </w:tcPr>
          <w:p w14:paraId="791AB00C" w14:textId="77777777" w:rsidR="00AC434B" w:rsidRPr="005047C5" w:rsidRDefault="00AC434B" w:rsidP="008D1898">
            <w:pPr>
              <w:rPr>
                <w:color w:val="000000" w:themeColor="text1"/>
                <w:sz w:val="20"/>
                <w:szCs w:val="20"/>
              </w:rPr>
            </w:pPr>
            <w:r w:rsidRPr="005047C5">
              <w:rPr>
                <w:color w:val="000000" w:themeColor="text1"/>
                <w:sz w:val="20"/>
                <w:szCs w:val="20"/>
              </w:rPr>
              <w:t>Электрический КПД установки в простом цикле, %</w:t>
            </w:r>
          </w:p>
        </w:tc>
        <w:tc>
          <w:tcPr>
            <w:tcW w:w="1764" w:type="dxa"/>
            <w:vAlign w:val="center"/>
          </w:tcPr>
          <w:p w14:paraId="0FE0B9DE" w14:textId="77777777" w:rsidR="00AC434B" w:rsidRPr="005047C5" w:rsidRDefault="00AC434B" w:rsidP="008D1898">
            <w:pPr>
              <w:rPr>
                <w:color w:val="000000" w:themeColor="text1"/>
                <w:sz w:val="20"/>
                <w:szCs w:val="20"/>
              </w:rPr>
            </w:pPr>
            <w:r w:rsidRPr="005047C5">
              <w:rPr>
                <w:color w:val="000000" w:themeColor="text1"/>
                <w:sz w:val="20"/>
                <w:szCs w:val="20"/>
              </w:rPr>
              <w:t xml:space="preserve">Коэффициент использования топлива при </w:t>
            </w:r>
            <w:proofErr w:type="spellStart"/>
            <w:r w:rsidRPr="005047C5">
              <w:rPr>
                <w:color w:val="000000" w:themeColor="text1"/>
                <w:sz w:val="20"/>
                <w:szCs w:val="20"/>
              </w:rPr>
              <w:t>комб</w:t>
            </w:r>
            <w:proofErr w:type="spellEnd"/>
            <w:r w:rsidRPr="005047C5">
              <w:rPr>
                <w:color w:val="000000" w:themeColor="text1"/>
                <w:sz w:val="20"/>
                <w:szCs w:val="20"/>
              </w:rPr>
              <w:t xml:space="preserve">. Выр., </w:t>
            </w:r>
            <w:proofErr w:type="spellStart"/>
            <w:r w:rsidRPr="005047C5">
              <w:rPr>
                <w:color w:val="000000" w:themeColor="text1"/>
                <w:sz w:val="20"/>
                <w:szCs w:val="20"/>
              </w:rPr>
              <w:t>о.е</w:t>
            </w:r>
            <w:proofErr w:type="spellEnd"/>
            <w:r w:rsidRPr="005047C5">
              <w:rPr>
                <w:color w:val="000000" w:themeColor="text1"/>
                <w:sz w:val="20"/>
                <w:szCs w:val="20"/>
              </w:rPr>
              <w:t>.</w:t>
            </w:r>
          </w:p>
        </w:tc>
        <w:tc>
          <w:tcPr>
            <w:tcW w:w="1353" w:type="dxa"/>
            <w:vAlign w:val="center"/>
          </w:tcPr>
          <w:p w14:paraId="3B4736B7" w14:textId="77777777" w:rsidR="00AC434B" w:rsidRPr="005047C5" w:rsidRDefault="00AC434B" w:rsidP="008D1898">
            <w:pPr>
              <w:rPr>
                <w:color w:val="000000" w:themeColor="text1"/>
                <w:sz w:val="20"/>
                <w:szCs w:val="20"/>
              </w:rPr>
            </w:pPr>
            <w:r w:rsidRPr="005047C5">
              <w:rPr>
                <w:color w:val="000000" w:themeColor="text1"/>
                <w:sz w:val="20"/>
                <w:szCs w:val="20"/>
              </w:rPr>
              <w:t>УРУТ на ВЭЭ при Кут=0,</w:t>
            </w:r>
          </w:p>
          <w:p w14:paraId="360AE5BE"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5B1C8D01"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ВЭЭ при Кут=1, </w:t>
            </w:r>
          </w:p>
          <w:p w14:paraId="715A372D" w14:textId="77777777" w:rsidR="00AC434B" w:rsidRPr="005047C5" w:rsidRDefault="00AC434B" w:rsidP="008D1898">
            <w:pPr>
              <w:rPr>
                <w:color w:val="000000" w:themeColor="text1"/>
                <w:sz w:val="20"/>
                <w:szCs w:val="20"/>
              </w:rPr>
            </w:pPr>
            <w:proofErr w:type="spellStart"/>
            <w:r w:rsidRPr="005047C5">
              <w:rPr>
                <w:color w:val="000000" w:themeColor="text1"/>
                <w:sz w:val="20"/>
                <w:szCs w:val="20"/>
              </w:rPr>
              <w:t>г.у.т</w:t>
            </w:r>
            <w:proofErr w:type="spellEnd"/>
            <w:r w:rsidRPr="005047C5">
              <w:rPr>
                <w:color w:val="000000" w:themeColor="text1"/>
                <w:sz w:val="20"/>
                <w:szCs w:val="20"/>
              </w:rPr>
              <w:t>./кВт*ч</w:t>
            </w:r>
          </w:p>
        </w:tc>
        <w:tc>
          <w:tcPr>
            <w:tcW w:w="720" w:type="dxa"/>
            <w:vAlign w:val="center"/>
          </w:tcPr>
          <w:p w14:paraId="2D03B50E" w14:textId="77777777" w:rsidR="00AC434B" w:rsidRPr="005047C5" w:rsidRDefault="00AC434B" w:rsidP="008D1898">
            <w:pPr>
              <w:rPr>
                <w:color w:val="000000" w:themeColor="text1"/>
                <w:sz w:val="20"/>
                <w:szCs w:val="20"/>
              </w:rPr>
            </w:pPr>
            <w:r w:rsidRPr="005047C5">
              <w:rPr>
                <w:color w:val="000000" w:themeColor="text1"/>
                <w:sz w:val="20"/>
                <w:szCs w:val="20"/>
              </w:rPr>
              <w:t xml:space="preserve">УРУТ на ВТЭ, кг </w:t>
            </w:r>
            <w:proofErr w:type="spellStart"/>
            <w:r w:rsidRPr="005047C5">
              <w:rPr>
                <w:color w:val="000000" w:themeColor="text1"/>
                <w:sz w:val="20"/>
                <w:szCs w:val="20"/>
              </w:rPr>
              <w:t>у.т</w:t>
            </w:r>
            <w:proofErr w:type="spellEnd"/>
            <w:r w:rsidRPr="005047C5">
              <w:rPr>
                <w:color w:val="000000" w:themeColor="text1"/>
                <w:sz w:val="20"/>
                <w:szCs w:val="20"/>
              </w:rPr>
              <w:t>./Гкал</w:t>
            </w:r>
          </w:p>
        </w:tc>
      </w:tr>
      <w:tr w:rsidR="00AC434B" w:rsidRPr="005047C5" w14:paraId="6A65DC12" w14:textId="77777777" w:rsidTr="008D1898">
        <w:trPr>
          <w:trHeight w:val="350"/>
          <w:jc w:val="center"/>
        </w:trPr>
        <w:tc>
          <w:tcPr>
            <w:tcW w:w="1723" w:type="dxa"/>
            <w:vAlign w:val="center"/>
          </w:tcPr>
          <w:p w14:paraId="46736403" w14:textId="77777777" w:rsidR="00AC434B" w:rsidRPr="005047C5" w:rsidRDefault="00AC434B" w:rsidP="008D1898">
            <w:pPr>
              <w:rPr>
                <w:color w:val="000000" w:themeColor="text1"/>
                <w:sz w:val="20"/>
                <w:szCs w:val="20"/>
              </w:rPr>
            </w:pPr>
            <w:r w:rsidRPr="005047C5">
              <w:rPr>
                <w:color w:val="000000" w:themeColor="text1"/>
                <w:sz w:val="20"/>
                <w:szCs w:val="20"/>
              </w:rPr>
              <w:t>1,0</w:t>
            </w:r>
          </w:p>
        </w:tc>
        <w:tc>
          <w:tcPr>
            <w:tcW w:w="1537" w:type="dxa"/>
            <w:vAlign w:val="center"/>
          </w:tcPr>
          <w:p w14:paraId="53D0A115" w14:textId="77777777" w:rsidR="00AC434B" w:rsidRPr="005047C5" w:rsidRDefault="00AC434B" w:rsidP="008D1898">
            <w:pPr>
              <w:rPr>
                <w:color w:val="000000" w:themeColor="text1"/>
                <w:sz w:val="20"/>
                <w:szCs w:val="20"/>
              </w:rPr>
            </w:pPr>
            <w:r w:rsidRPr="005047C5">
              <w:rPr>
                <w:color w:val="000000" w:themeColor="text1"/>
                <w:sz w:val="20"/>
                <w:szCs w:val="20"/>
              </w:rPr>
              <w:t>1,2</w:t>
            </w:r>
          </w:p>
        </w:tc>
        <w:tc>
          <w:tcPr>
            <w:tcW w:w="1754" w:type="dxa"/>
            <w:vAlign w:val="center"/>
          </w:tcPr>
          <w:p w14:paraId="05C072E2" w14:textId="77777777" w:rsidR="00AC434B" w:rsidRPr="005047C5" w:rsidRDefault="00AC434B" w:rsidP="008D1898">
            <w:pPr>
              <w:rPr>
                <w:color w:val="000000" w:themeColor="text1"/>
                <w:sz w:val="20"/>
                <w:szCs w:val="20"/>
              </w:rPr>
            </w:pPr>
            <w:r w:rsidRPr="005047C5">
              <w:rPr>
                <w:color w:val="000000" w:themeColor="text1"/>
                <w:sz w:val="20"/>
                <w:szCs w:val="20"/>
              </w:rPr>
              <w:t>35,0</w:t>
            </w:r>
          </w:p>
        </w:tc>
        <w:tc>
          <w:tcPr>
            <w:tcW w:w="1764" w:type="dxa"/>
            <w:vAlign w:val="center"/>
          </w:tcPr>
          <w:p w14:paraId="4303E9D2" w14:textId="77777777" w:rsidR="00AC434B" w:rsidRPr="005047C5" w:rsidRDefault="00AC434B" w:rsidP="008D1898">
            <w:pPr>
              <w:rPr>
                <w:color w:val="000000" w:themeColor="text1"/>
                <w:sz w:val="20"/>
                <w:szCs w:val="20"/>
              </w:rPr>
            </w:pPr>
            <w:r w:rsidRPr="005047C5">
              <w:rPr>
                <w:color w:val="000000" w:themeColor="text1"/>
                <w:sz w:val="20"/>
                <w:szCs w:val="20"/>
              </w:rPr>
              <w:t>0,84</w:t>
            </w:r>
          </w:p>
        </w:tc>
        <w:tc>
          <w:tcPr>
            <w:tcW w:w="1353" w:type="dxa"/>
            <w:vAlign w:val="center"/>
          </w:tcPr>
          <w:p w14:paraId="082DED17" w14:textId="77777777" w:rsidR="00AC434B" w:rsidRPr="005047C5" w:rsidRDefault="00AC434B" w:rsidP="008D1898">
            <w:pPr>
              <w:rPr>
                <w:color w:val="000000" w:themeColor="text1"/>
                <w:sz w:val="20"/>
                <w:szCs w:val="20"/>
              </w:rPr>
            </w:pPr>
            <w:r w:rsidRPr="005047C5">
              <w:rPr>
                <w:color w:val="000000" w:themeColor="text1"/>
                <w:sz w:val="20"/>
                <w:szCs w:val="20"/>
              </w:rPr>
              <w:t>351,4</w:t>
            </w:r>
          </w:p>
        </w:tc>
        <w:tc>
          <w:tcPr>
            <w:tcW w:w="720" w:type="dxa"/>
            <w:vAlign w:val="center"/>
          </w:tcPr>
          <w:p w14:paraId="64ED4FFD" w14:textId="77777777" w:rsidR="00AC434B" w:rsidRPr="005047C5" w:rsidRDefault="00AC434B" w:rsidP="008D1898">
            <w:pPr>
              <w:rPr>
                <w:color w:val="000000" w:themeColor="text1"/>
                <w:sz w:val="20"/>
                <w:szCs w:val="20"/>
              </w:rPr>
            </w:pPr>
            <w:r w:rsidRPr="005047C5">
              <w:rPr>
                <w:color w:val="000000" w:themeColor="text1"/>
                <w:sz w:val="20"/>
                <w:szCs w:val="20"/>
              </w:rPr>
              <w:t>164,2</w:t>
            </w:r>
          </w:p>
        </w:tc>
        <w:tc>
          <w:tcPr>
            <w:tcW w:w="720" w:type="dxa"/>
            <w:vAlign w:val="center"/>
          </w:tcPr>
          <w:p w14:paraId="7F22856E" w14:textId="77777777" w:rsidR="00AC434B" w:rsidRPr="005047C5" w:rsidRDefault="00AC434B" w:rsidP="008D1898">
            <w:pPr>
              <w:rPr>
                <w:color w:val="000000" w:themeColor="text1"/>
                <w:sz w:val="20"/>
                <w:szCs w:val="20"/>
              </w:rPr>
            </w:pPr>
            <w:r w:rsidRPr="005047C5">
              <w:rPr>
                <w:color w:val="000000" w:themeColor="text1"/>
                <w:sz w:val="20"/>
                <w:szCs w:val="20"/>
              </w:rPr>
              <w:t>156,0</w:t>
            </w:r>
          </w:p>
        </w:tc>
      </w:tr>
    </w:tbl>
    <w:p w14:paraId="60B89C58" w14:textId="77777777" w:rsidR="00AC434B" w:rsidRPr="005047C5" w:rsidRDefault="00AC434B" w:rsidP="00AC434B">
      <w:pPr>
        <w:spacing w:line="360" w:lineRule="auto"/>
        <w:ind w:firstLine="709"/>
        <w:contextualSpacing/>
        <w:jc w:val="both"/>
        <w:rPr>
          <w:color w:val="000000" w:themeColor="text1"/>
          <w:szCs w:val="24"/>
        </w:rPr>
      </w:pPr>
    </w:p>
    <w:p w14:paraId="2552B4D6"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2</w:t>
      </w:r>
      <w:r w:rsidRPr="005047C5">
        <w:rPr>
          <w:color w:val="000000" w:themeColor="text1"/>
          <w:szCs w:val="24"/>
        </w:rPr>
        <w:t xml:space="preserve">, при отнесении на тепловую энергию топливной составляющей в размере 156,0 кг </w:t>
      </w:r>
      <w:proofErr w:type="spellStart"/>
      <w:r w:rsidRPr="005047C5">
        <w:rPr>
          <w:color w:val="000000" w:themeColor="text1"/>
          <w:szCs w:val="24"/>
        </w:rPr>
        <w:t>у.т</w:t>
      </w:r>
      <w:proofErr w:type="spellEnd"/>
      <w:r w:rsidRPr="005047C5">
        <w:rPr>
          <w:color w:val="000000" w:themeColor="text1"/>
          <w:szCs w:val="24"/>
        </w:rPr>
        <w:t xml:space="preserve">./Гкал, УРУТ на выработку электрической энергии при 100% утилизации тепла составит 276,0 </w:t>
      </w:r>
      <w:proofErr w:type="spellStart"/>
      <w:r w:rsidRPr="005047C5">
        <w:rPr>
          <w:color w:val="000000" w:themeColor="text1"/>
          <w:szCs w:val="24"/>
        </w:rPr>
        <w:t>г.у.т</w:t>
      </w:r>
      <w:proofErr w:type="spellEnd"/>
      <w:r w:rsidRPr="005047C5">
        <w:rPr>
          <w:color w:val="000000" w:themeColor="text1"/>
          <w:szCs w:val="24"/>
        </w:rPr>
        <w:t xml:space="preserve">./кВт*ч для турбины типа «Р» и 164,2 </w:t>
      </w:r>
      <w:proofErr w:type="spellStart"/>
      <w:r w:rsidRPr="005047C5">
        <w:rPr>
          <w:color w:val="000000" w:themeColor="text1"/>
          <w:szCs w:val="24"/>
        </w:rPr>
        <w:t>г.у.т</w:t>
      </w:r>
      <w:proofErr w:type="spellEnd"/>
      <w:r w:rsidRPr="005047C5">
        <w:rPr>
          <w:color w:val="000000" w:themeColor="text1"/>
          <w:szCs w:val="24"/>
        </w:rPr>
        <w:t xml:space="preserve">./кВт*ч для ГТУ, что соответствует топливной составляющей в 1 кВт*ч производимой электроэнергии – 1,14 руб. и 68 копеек соответственно. </w:t>
      </w:r>
    </w:p>
    <w:p w14:paraId="70F0398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Число часов использования установленной электрической мощности </w:t>
      </w:r>
      <w:proofErr w:type="spellStart"/>
      <w:r w:rsidRPr="005047C5">
        <w:rPr>
          <w:color w:val="000000" w:themeColor="text1"/>
          <w:szCs w:val="24"/>
        </w:rPr>
        <w:t>когенерационной</w:t>
      </w:r>
      <w:proofErr w:type="spellEnd"/>
      <w:r w:rsidRPr="005047C5">
        <w:rPr>
          <w:color w:val="000000" w:themeColor="text1"/>
          <w:szCs w:val="24"/>
        </w:rPr>
        <w:t xml:space="preserve"> установки с  утилизацией тепла не может превышать 5000 ч.</w:t>
      </w:r>
    </w:p>
    <w:p w14:paraId="4ADCBED2"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Поскольку в существующих рыночных условия паровая турбина типа «Р» или газотурбинная мини-ТЭЦ не может претендовать на получение платы за мощность, компенсирующую возврат инвестиций и прочие операционные расходы, рассмотрим возможные доли этих расходов в себестоимость электроэнергии, производимой паровой турбиной типа «Р» и ГТУ в </w:t>
      </w:r>
      <w:proofErr w:type="spellStart"/>
      <w:r w:rsidRPr="005047C5">
        <w:rPr>
          <w:color w:val="000000" w:themeColor="text1"/>
          <w:szCs w:val="24"/>
        </w:rPr>
        <w:t>когенерационном</w:t>
      </w:r>
      <w:proofErr w:type="spellEnd"/>
      <w:r w:rsidRPr="005047C5">
        <w:rPr>
          <w:color w:val="000000" w:themeColor="text1"/>
          <w:szCs w:val="24"/>
        </w:rPr>
        <w:t xml:space="preserve"> режиме, при ЧИУМ – 5000 часов и простом сроке окупаемости 7 лет, в зависимости от удельных капитальных вложений. </w:t>
      </w:r>
    </w:p>
    <w:p w14:paraId="11916E03" w14:textId="6A7FBF6C" w:rsidR="00AC434B" w:rsidRPr="005047C5" w:rsidRDefault="00676F7A" w:rsidP="00AC434B">
      <w:pPr>
        <w:spacing w:line="360" w:lineRule="auto"/>
        <w:contextualSpacing/>
        <w:jc w:val="both"/>
        <w:rPr>
          <w:color w:val="000000" w:themeColor="text1"/>
          <w:szCs w:val="24"/>
        </w:rPr>
      </w:pPr>
      <w:r w:rsidRPr="005047C5">
        <w:rPr>
          <w:noProof/>
          <w:color w:val="000000" w:themeColor="text1"/>
          <w:lang w:eastAsia="ru-RU"/>
        </w:rPr>
        <w:lastRenderedPageBreak/>
        <mc:AlternateContent>
          <mc:Choice Requires="wps">
            <w:drawing>
              <wp:anchor distT="0" distB="0" distL="114300" distR="114300" simplePos="0" relativeHeight="251654144" behindDoc="0" locked="0" layoutInCell="1" allowOverlap="1" wp14:anchorId="4634AB18" wp14:editId="0ADD6531">
                <wp:simplePos x="0" y="0"/>
                <wp:positionH relativeFrom="column">
                  <wp:posOffset>671195</wp:posOffset>
                </wp:positionH>
                <wp:positionV relativeFrom="paragraph">
                  <wp:posOffset>750570</wp:posOffset>
                </wp:positionV>
                <wp:extent cx="4936490" cy="1482725"/>
                <wp:effectExtent l="0" t="0" r="0" b="0"/>
                <wp:wrapNone/>
                <wp:docPr id="20" name="Полилиния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6490" cy="1482725"/>
                        </a:xfrm>
                        <a:custGeom>
                          <a:avLst/>
                          <a:gdLst>
                            <a:gd name="connsiteX0" fmla="*/ 0 w 4936703"/>
                            <a:gd name="connsiteY0" fmla="*/ 1760088 h 1760088"/>
                            <a:gd name="connsiteX1" fmla="*/ 0 w 4936703"/>
                            <a:gd name="connsiteY1" fmla="*/ 1654377 h 1760088"/>
                            <a:gd name="connsiteX2" fmla="*/ 4936703 w 4936703"/>
                            <a:gd name="connsiteY2" fmla="*/ 0 h 1760088"/>
                            <a:gd name="connsiteX3" fmla="*/ 4936703 w 4936703"/>
                            <a:gd name="connsiteY3" fmla="*/ 1760088 h 1760088"/>
                            <a:gd name="connsiteX4" fmla="*/ 0 w 4936703"/>
                            <a:gd name="connsiteY4" fmla="*/ 1760088 h 176008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6703" h="1760088">
                              <a:moveTo>
                                <a:pt x="0" y="1760088"/>
                              </a:moveTo>
                              <a:lnTo>
                                <a:pt x="0" y="1654377"/>
                              </a:lnTo>
                              <a:lnTo>
                                <a:pt x="4936703" y="0"/>
                              </a:lnTo>
                              <a:lnTo>
                                <a:pt x="4936703" y="1760088"/>
                              </a:lnTo>
                              <a:lnTo>
                                <a:pt x="0" y="1760088"/>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E1E079" w14:textId="77777777" w:rsidR="00BA2E32" w:rsidRPr="006978E1" w:rsidRDefault="00BA2E32" w:rsidP="00AC434B">
                            <w:pPr>
                              <w:rPr>
                                <w:b/>
                                <w:color w:val="000000" w:themeColor="text1"/>
                                <w:sz w:val="22"/>
                              </w:rPr>
                            </w:pPr>
                            <w:r w:rsidRPr="006978E1">
                              <w:rPr>
                                <w:b/>
                                <w:color w:val="000000" w:themeColor="text1"/>
                                <w:sz w:val="22"/>
                              </w:rPr>
                              <w:t>Составляющая возврата инвестиции</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634AB18" id="Полилиния 20" o:spid="_x0000_s1026" style="position:absolute;left:0;text-align:left;margin-left:52.85pt;margin-top:59.1pt;width:388.7pt;height:116.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bottom" coordsize="4936703,176008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" adj="-11796480,,5400" path="m,1760088l,1654377,4936703,r,1760088l,1760088xe" fillcolor="#c00000" stroked="f" strokeweight="2pt">
                <v:fill opacity="13107f"/>
                <v:stroke joinstyle="miter"/>
                <v:formulas/>
                <v:path arrowok="t" o:connecttype="custom" o:connectlocs="0,1482725;0,1393672;4936490,0;4936490,1482725;0,1482725" o:connectangles="0,0,0,0,0" textboxrect="0,0,4936703,1760088"/>
                <v:textbox>
                  <w:txbxContent>
                    <w:p w14:paraId="4BE1E079" w14:textId="77777777" w:rsidR="00BA2E32" w:rsidRPr="006978E1" w:rsidRDefault="00BA2E32" w:rsidP="00AC434B">
                      <w:pPr>
                        <w:rPr>
                          <w:b/>
                          <w:color w:val="000000" w:themeColor="text1"/>
                          <w:sz w:val="22"/>
                        </w:rPr>
                      </w:pPr>
                      <w:r w:rsidRPr="006978E1">
                        <w:rPr>
                          <w:b/>
                          <w:color w:val="000000" w:themeColor="text1"/>
                          <w:sz w:val="22"/>
                        </w:rPr>
                        <w:t>Составляющая возврата инвестиции</w:t>
                      </w:r>
                    </w:p>
                  </w:txbxContent>
                </v:textbox>
              </v:shape>
            </w:pict>
          </mc:Fallback>
        </mc:AlternateContent>
      </w:r>
      <w:r w:rsidR="00AC434B" w:rsidRPr="005047C5">
        <w:rPr>
          <w:noProof/>
          <w:color w:val="000000" w:themeColor="text1"/>
          <w:lang w:eastAsia="ru-RU"/>
        </w:rPr>
        <w:drawing>
          <wp:inline distT="0" distB="0" distL="0" distR="0" wp14:anchorId="6D948B7D" wp14:editId="76B82E19">
            <wp:extent cx="5865962" cy="4235570"/>
            <wp:effectExtent l="0" t="0" r="190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33615E6" w14:textId="21CC402E" w:rsidR="00AC434B" w:rsidRPr="005047C5" w:rsidRDefault="00AC434B" w:rsidP="00AC434B">
      <w:pPr>
        <w:spacing w:line="360" w:lineRule="auto"/>
        <w:ind w:firstLine="709"/>
        <w:contextualSpacing/>
        <w:rPr>
          <w:color w:val="000000" w:themeColor="text1"/>
          <w:szCs w:val="24"/>
        </w:rPr>
      </w:pPr>
      <w:bookmarkStart w:id="30" w:name="_Toc500494396"/>
      <w:bookmarkStart w:id="31" w:name="_Toc53577697"/>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5</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и прочих составляющих в цене электроэнергии </w:t>
      </w:r>
      <w:bookmarkEnd w:id="30"/>
      <w:r w:rsidRPr="005047C5">
        <w:rPr>
          <w:b/>
          <w:noProof/>
          <w:color w:val="000000" w:themeColor="text1"/>
          <w:szCs w:val="24"/>
        </w:rPr>
        <w:t>паровой турбины типа «Р»</w:t>
      </w:r>
      <w:bookmarkEnd w:id="31"/>
    </w:p>
    <w:p w14:paraId="1CF2E3DC" w14:textId="3AC4D36C" w:rsidR="00AC434B" w:rsidRPr="005047C5" w:rsidRDefault="00676F7A" w:rsidP="00AC434B">
      <w:pPr>
        <w:spacing w:line="360" w:lineRule="auto"/>
        <w:contextualSpacing/>
        <w:jc w:val="both"/>
        <w:rPr>
          <w:color w:val="000000" w:themeColor="text1"/>
          <w:szCs w:val="24"/>
        </w:rPr>
      </w:pPr>
      <w:r w:rsidRPr="005047C5">
        <w:rPr>
          <w:noProof/>
          <w:color w:val="000000" w:themeColor="text1"/>
          <w:lang w:eastAsia="ru-RU"/>
        </w:rPr>
        <mc:AlternateContent>
          <mc:Choice Requires="wps">
            <w:drawing>
              <wp:anchor distT="0" distB="0" distL="114300" distR="114300" simplePos="0" relativeHeight="251662336" behindDoc="0" locked="0" layoutInCell="1" allowOverlap="1" wp14:anchorId="12CD604F" wp14:editId="2453B7F4">
                <wp:simplePos x="0" y="0"/>
                <wp:positionH relativeFrom="column">
                  <wp:posOffset>685165</wp:posOffset>
                </wp:positionH>
                <wp:positionV relativeFrom="paragraph">
                  <wp:posOffset>567690</wp:posOffset>
                </wp:positionV>
                <wp:extent cx="4406900" cy="1250950"/>
                <wp:effectExtent l="0" t="0" r="0" b="0"/>
                <wp:wrapNone/>
                <wp:docPr id="25" name="Полилиния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6900" cy="1250950"/>
                        </a:xfrm>
                        <a:custGeom>
                          <a:avLst/>
                          <a:gdLst>
                            <a:gd name="connsiteX0" fmla="*/ 0 w 4406900"/>
                            <a:gd name="connsiteY0" fmla="*/ 1250950 h 1250950"/>
                            <a:gd name="connsiteX1" fmla="*/ 0 w 4406900"/>
                            <a:gd name="connsiteY1" fmla="*/ 0 h 1250950"/>
                            <a:gd name="connsiteX2" fmla="*/ 4406900 w 4406900"/>
                            <a:gd name="connsiteY2" fmla="*/ 0 h 1250950"/>
                            <a:gd name="connsiteX3" fmla="*/ 0 w 4406900"/>
                            <a:gd name="connsiteY3" fmla="*/ 1250950 h 1250950"/>
                          </a:gdLst>
                          <a:ahLst/>
                          <a:cxnLst>
                            <a:cxn ang="0">
                              <a:pos x="connsiteX0" y="connsiteY0"/>
                            </a:cxn>
                            <a:cxn ang="0">
                              <a:pos x="connsiteX1" y="connsiteY1"/>
                            </a:cxn>
                            <a:cxn ang="0">
                              <a:pos x="connsiteX2" y="connsiteY2"/>
                            </a:cxn>
                            <a:cxn ang="0">
                              <a:pos x="connsiteX3" y="connsiteY3"/>
                            </a:cxn>
                          </a:cxnLst>
                          <a:rect l="l" t="t" r="r" b="b"/>
                          <a:pathLst>
                            <a:path w="4406900" h="1250950">
                              <a:moveTo>
                                <a:pt x="0" y="1250950"/>
                              </a:moveTo>
                              <a:lnTo>
                                <a:pt x="0" y="0"/>
                              </a:lnTo>
                              <a:lnTo>
                                <a:pt x="4406900" y="0"/>
                              </a:lnTo>
                              <a:lnTo>
                                <a:pt x="0" y="1250950"/>
                              </a:lnTo>
                              <a:close/>
                            </a:path>
                          </a:pathLst>
                        </a:custGeom>
                        <a:solidFill>
                          <a:srgbClr val="E46C0A">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64BE6D" w14:textId="77777777" w:rsidR="00BA2E32" w:rsidRPr="006978E1" w:rsidRDefault="00BA2E32" w:rsidP="00AC434B">
                            <w:pPr>
                              <w:jc w:val="left"/>
                              <w:rPr>
                                <w:b/>
                                <w:color w:val="000000" w:themeColor="text1"/>
                                <w:sz w:val="22"/>
                              </w:rPr>
                            </w:pPr>
                            <w:r w:rsidRPr="006978E1">
                              <w:rPr>
                                <w:b/>
                                <w:color w:val="000000" w:themeColor="text1"/>
                                <w:sz w:val="22"/>
                              </w:rPr>
                              <w:t xml:space="preserve">          Составляющая ФОТ и пр.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2CD604F" id="Полилиния 25" o:spid="_x0000_s1027" style="position:absolute;left:0;text-align:left;margin-left:53.95pt;margin-top:44.7pt;width:347pt;height: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06900,1250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" adj="-11796480,,5400" path="m,1250950l,,4406900,,,1250950xe" fillcolor="#e46c0a" stroked="f" strokeweight="2pt">
                <v:fill opacity="13107f"/>
                <v:stroke joinstyle="miter"/>
                <v:formulas/>
                <v:path arrowok="t" o:connecttype="custom" o:connectlocs="0,1250950;0,0;4406900,0;0,1250950" o:connectangles="0,0,0,0" textboxrect="0,0,4406900,1250950"/>
                <v:textbox>
                  <w:txbxContent>
                    <w:p w14:paraId="0464BE6D" w14:textId="77777777" w:rsidR="00BA2E32" w:rsidRPr="006978E1" w:rsidRDefault="00BA2E32" w:rsidP="00AC434B">
                      <w:pPr>
                        <w:jc w:val="left"/>
                        <w:rPr>
                          <w:b/>
                          <w:color w:val="000000" w:themeColor="text1"/>
                          <w:sz w:val="22"/>
                        </w:rPr>
                      </w:pPr>
                      <w:r w:rsidRPr="006978E1">
                        <w:rPr>
                          <w:b/>
                          <w:color w:val="000000" w:themeColor="text1"/>
                          <w:sz w:val="22"/>
                        </w:rPr>
                        <w:t xml:space="preserve">          Составляющая ФОТ и пр. </w:t>
                      </w:r>
                    </w:p>
                  </w:txbxContent>
                </v:textbox>
              </v:shape>
            </w:pict>
          </mc:Fallback>
        </mc:AlternateContent>
      </w:r>
      <w:r w:rsidRPr="005047C5">
        <w:rPr>
          <w:noProof/>
          <w:color w:val="000000" w:themeColor="text1"/>
          <w:lang w:eastAsia="ru-RU"/>
        </w:rPr>
        <mc:AlternateContent>
          <mc:Choice Requires="wps">
            <w:drawing>
              <wp:anchor distT="0" distB="0" distL="114300" distR="114300" simplePos="0" relativeHeight="251659264" behindDoc="0" locked="0" layoutInCell="1" allowOverlap="1" wp14:anchorId="6BF4677A" wp14:editId="1582C54A">
                <wp:simplePos x="0" y="0"/>
                <wp:positionH relativeFrom="column">
                  <wp:posOffset>678815</wp:posOffset>
                </wp:positionH>
                <wp:positionV relativeFrom="paragraph">
                  <wp:posOffset>427990</wp:posOffset>
                </wp:positionV>
                <wp:extent cx="5003800" cy="1447800"/>
                <wp:effectExtent l="0" t="0" r="0" b="0"/>
                <wp:wrapNone/>
                <wp:docPr id="24" name="Полилиния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03800" cy="1447800"/>
                        </a:xfrm>
                        <a:custGeom>
                          <a:avLst/>
                          <a:gdLst>
                            <a:gd name="connsiteX0" fmla="*/ 0 w 5003800"/>
                            <a:gd name="connsiteY0" fmla="*/ 1447800 h 1447800"/>
                            <a:gd name="connsiteX1" fmla="*/ 5003800 w 5003800"/>
                            <a:gd name="connsiteY1" fmla="*/ 0 h 1447800"/>
                            <a:gd name="connsiteX2" fmla="*/ 5003800 w 5003800"/>
                            <a:gd name="connsiteY2" fmla="*/ 190500 h 1447800"/>
                            <a:gd name="connsiteX3" fmla="*/ 0 w 5003800"/>
                            <a:gd name="connsiteY3" fmla="*/ 1447800 h 1447800"/>
                          </a:gdLst>
                          <a:ahLst/>
                          <a:cxnLst>
                            <a:cxn ang="0">
                              <a:pos x="connsiteX0" y="connsiteY0"/>
                            </a:cxn>
                            <a:cxn ang="0">
                              <a:pos x="connsiteX1" y="connsiteY1"/>
                            </a:cxn>
                            <a:cxn ang="0">
                              <a:pos x="connsiteX2" y="connsiteY2"/>
                            </a:cxn>
                            <a:cxn ang="0">
                              <a:pos x="connsiteX3" y="connsiteY3"/>
                            </a:cxn>
                          </a:cxnLst>
                          <a:rect l="l" t="t" r="r" b="b"/>
                          <a:pathLst>
                            <a:path w="5003800" h="1447800">
                              <a:moveTo>
                                <a:pt x="0" y="1447800"/>
                              </a:moveTo>
                              <a:lnTo>
                                <a:pt x="5003800" y="0"/>
                              </a:lnTo>
                              <a:lnTo>
                                <a:pt x="5003800" y="190500"/>
                              </a:lnTo>
                              <a:lnTo>
                                <a:pt x="0" y="1447800"/>
                              </a:lnTo>
                              <a:close/>
                            </a:path>
                          </a:pathLst>
                        </a:custGeom>
                        <a:solidFill>
                          <a:srgbClr val="00B05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8C53E1" id="Полилиния 24" o:spid="_x0000_s1026" style="position:absolute;margin-left:53.45pt;margin-top:33.7pt;width:394pt;height:1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003800,144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" path="m,1447800l5003800,r,190500l,1447800xe" fillcolor="#00b050" stroked="f" strokeweight="2pt">
                <v:fill opacity="13107f"/>
                <v:path arrowok="t" o:connecttype="custom" o:connectlocs="0,1447800;5003800,0;5003800,190500;0,1447800" o:connectangles="0,0,0,0"/>
              </v:shape>
            </w:pict>
          </mc:Fallback>
        </mc:AlternateContent>
      </w:r>
      <w:r w:rsidRPr="005047C5">
        <w:rPr>
          <w:noProof/>
          <w:color w:val="000000" w:themeColor="text1"/>
          <w:lang w:eastAsia="ru-RU"/>
        </w:rPr>
        <mc:AlternateContent>
          <mc:Choice Requires="wps">
            <w:drawing>
              <wp:anchor distT="0" distB="0" distL="114300" distR="114300" simplePos="0" relativeHeight="251656192" behindDoc="0" locked="0" layoutInCell="1" allowOverlap="1" wp14:anchorId="1A3296AE" wp14:editId="32F0B933">
                <wp:simplePos x="0" y="0"/>
                <wp:positionH relativeFrom="column">
                  <wp:posOffset>688340</wp:posOffset>
                </wp:positionH>
                <wp:positionV relativeFrom="paragraph">
                  <wp:posOffset>680720</wp:posOffset>
                </wp:positionV>
                <wp:extent cx="4977130" cy="1311275"/>
                <wp:effectExtent l="0" t="0" r="0" b="0"/>
                <wp:wrapNone/>
                <wp:docPr id="23" name="Полилиния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77130" cy="1311275"/>
                        </a:xfrm>
                        <a:custGeom>
                          <a:avLst/>
                          <a:gdLst>
                            <a:gd name="connsiteX0" fmla="*/ 0 w 4977442"/>
                            <a:gd name="connsiteY0" fmla="*/ 1311215 h 1311215"/>
                            <a:gd name="connsiteX1" fmla="*/ 0 w 4977442"/>
                            <a:gd name="connsiteY1" fmla="*/ 1224950 h 1311215"/>
                            <a:gd name="connsiteX2" fmla="*/ 4977442 w 4977442"/>
                            <a:gd name="connsiteY2" fmla="*/ 0 h 1311215"/>
                            <a:gd name="connsiteX3" fmla="*/ 4977442 w 4977442"/>
                            <a:gd name="connsiteY3" fmla="*/ 1302588 h 1311215"/>
                            <a:gd name="connsiteX4" fmla="*/ 0 w 4977442"/>
                            <a:gd name="connsiteY4" fmla="*/ 1311215 h 13112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77442" h="1311215">
                              <a:moveTo>
                                <a:pt x="0" y="1311215"/>
                              </a:moveTo>
                              <a:lnTo>
                                <a:pt x="0" y="1224950"/>
                              </a:lnTo>
                              <a:lnTo>
                                <a:pt x="4977442" y="0"/>
                              </a:lnTo>
                              <a:lnTo>
                                <a:pt x="4977442" y="1302588"/>
                              </a:lnTo>
                              <a:lnTo>
                                <a:pt x="0" y="1311215"/>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573456" w14:textId="77777777" w:rsidR="00BA2E32" w:rsidRPr="006978E1" w:rsidRDefault="00BA2E32" w:rsidP="00AC434B">
                            <w:pPr>
                              <w:rPr>
                                <w:b/>
                                <w:color w:val="000000" w:themeColor="text1"/>
                                <w:sz w:val="22"/>
                              </w:rPr>
                            </w:pPr>
                            <w:r w:rsidRPr="006978E1">
                              <w:rPr>
                                <w:b/>
                                <w:color w:val="000000" w:themeColor="text1"/>
                                <w:sz w:val="22"/>
                              </w:rPr>
                              <w:t>Составляющая возврата инвестиций</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3296AE" id="Полилиния 23" o:spid="_x0000_s1028" style="position:absolute;left:0;text-align:left;margin-left:54.2pt;margin-top:53.6pt;width:391.9pt;height:103.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4977442,1311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" adj="-11796480,,5400" path="m,1311215r,-86265l4977442,r,1302588l,1311215xe" fillcolor="#c00000" stroked="f" strokeweight="2pt">
                <v:fill opacity="13107f"/>
                <v:stroke joinstyle="miter"/>
                <v:formulas/>
                <v:path arrowok="t" o:connecttype="custom" o:connectlocs="0,1311275;0,1225006;4977130,0;4977130,1302648;0,1311275" o:connectangles="0,0,0,0,0" textboxrect="0,0,4977442,1311215"/>
                <v:textbox>
                  <w:txbxContent>
                    <w:p w14:paraId="57573456" w14:textId="77777777" w:rsidR="00BA2E32" w:rsidRPr="006978E1" w:rsidRDefault="00BA2E32" w:rsidP="00AC434B">
                      <w:pPr>
                        <w:rPr>
                          <w:b/>
                          <w:color w:val="000000" w:themeColor="text1"/>
                          <w:sz w:val="22"/>
                        </w:rPr>
                      </w:pPr>
                      <w:r w:rsidRPr="006978E1">
                        <w:rPr>
                          <w:b/>
                          <w:color w:val="000000" w:themeColor="text1"/>
                          <w:sz w:val="22"/>
                        </w:rPr>
                        <w:t>Составляющая возврата инвестиций</w:t>
                      </w:r>
                    </w:p>
                  </w:txbxContent>
                </v:textbox>
              </v:shape>
            </w:pict>
          </mc:Fallback>
        </mc:AlternateContent>
      </w:r>
      <w:r w:rsidR="00AC434B" w:rsidRPr="005047C5">
        <w:rPr>
          <w:noProof/>
          <w:color w:val="000000" w:themeColor="text1"/>
          <w:lang w:eastAsia="ru-RU"/>
        </w:rPr>
        <w:drawing>
          <wp:inline distT="0" distB="0" distL="0" distR="0" wp14:anchorId="21CB3F4B" wp14:editId="0D47EEED">
            <wp:extent cx="5926347" cy="3571336"/>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D1C3774" w14:textId="0089D297" w:rsidR="00AC434B" w:rsidRPr="005047C5" w:rsidRDefault="00AC434B" w:rsidP="00AC434B">
      <w:pPr>
        <w:spacing w:line="360" w:lineRule="auto"/>
        <w:ind w:firstLine="709"/>
        <w:contextualSpacing/>
        <w:rPr>
          <w:color w:val="000000" w:themeColor="text1"/>
          <w:szCs w:val="24"/>
        </w:rPr>
      </w:pPr>
      <w:bookmarkStart w:id="32" w:name="_Toc500494397"/>
      <w:bookmarkStart w:id="33" w:name="_Toc53577698"/>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6</w:t>
      </w:r>
      <w:r w:rsidR="00690C8B" w:rsidRPr="005047C5">
        <w:rPr>
          <w:b/>
          <w:noProof/>
          <w:color w:val="000000" w:themeColor="text1"/>
          <w:szCs w:val="24"/>
        </w:rPr>
        <w:fldChar w:fldCharType="end"/>
      </w:r>
      <w:r w:rsidRPr="005047C5">
        <w:rPr>
          <w:b/>
          <w:noProof/>
          <w:color w:val="000000" w:themeColor="text1"/>
          <w:szCs w:val="24"/>
        </w:rPr>
        <w:t xml:space="preserve"> – Соотношение топливной и прочих составляющих в цене электроэнергии ГТУ</w:t>
      </w:r>
      <w:bookmarkEnd w:id="32"/>
      <w:bookmarkEnd w:id="33"/>
    </w:p>
    <w:p w14:paraId="2E88306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lastRenderedPageBreak/>
        <w:t xml:space="preserve">Как видно из приведенных графиков, при удельной стоимости строительства </w:t>
      </w:r>
      <w:proofErr w:type="spellStart"/>
      <w:r w:rsidRPr="005047C5">
        <w:rPr>
          <w:color w:val="000000" w:themeColor="text1"/>
          <w:szCs w:val="24"/>
        </w:rPr>
        <w:t>когенерационной</w:t>
      </w:r>
      <w:proofErr w:type="spellEnd"/>
      <w:r w:rsidRPr="005047C5">
        <w:rPr>
          <w:color w:val="000000" w:themeColor="text1"/>
          <w:szCs w:val="24"/>
        </w:rPr>
        <w:t xml:space="preserve"> остановки на базе паровой турбины типа «Р» более 80 млн. руб./МВт (электрической мощности),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 Фактическая же стоимость строительства рассматриваемых паровых турбин типа «Р» в настоящее составляет 25,0-35,0 млн. руб./МВт, что могло бы делать их строительство в рассмотренных условиях привлекательными. При использовании существующих паровых котлов, генерацию на базе паровых турбин типа «Р» целесообразно рассматривать при электрической мощности от 2 МВт, ЧЧИУМ – 5000 ч, и стоимости строительства 20,0 млн. руб./МВт. </w:t>
      </w:r>
    </w:p>
    <w:p w14:paraId="39B5183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Удельная стоимость строительства ГТУ, при которой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w:t>
      </w:r>
      <w:r w:rsidR="00E73AE9" w:rsidRPr="005047C5">
        <w:rPr>
          <w:color w:val="000000" w:themeColor="text1"/>
          <w:szCs w:val="24"/>
        </w:rPr>
        <w:t xml:space="preserve"> составляет </w:t>
      </w:r>
      <w:r w:rsidRPr="005047C5">
        <w:rPr>
          <w:color w:val="000000" w:themeColor="text1"/>
          <w:szCs w:val="24"/>
        </w:rPr>
        <w:t xml:space="preserve">100 млн. руб./МВт. Фактическая стоимость строительства ГТУ малой мощности составляет 65,0-75,0 млн руб./МВт. При удельной стоимости строительства в 70 млн. руб./МВт, на ФОТ и прочие отчисления будет приходиться 1,0 руб./кВт*ч, </w:t>
      </w:r>
      <w:bookmarkEnd w:id="15"/>
      <w:bookmarkEnd w:id="16"/>
      <w:bookmarkEnd w:id="17"/>
      <w:bookmarkEnd w:id="18"/>
      <w:bookmarkEnd w:id="19"/>
      <w:r w:rsidRPr="005047C5">
        <w:rPr>
          <w:color w:val="000000" w:themeColor="text1"/>
          <w:szCs w:val="24"/>
        </w:rPr>
        <w:t xml:space="preserve">или 5,0 млн. руб. в год на 1 МВт установленной мощности (ЧЧИУМ – 5000 ч). </w:t>
      </w:r>
      <w:proofErr w:type="spellStart"/>
      <w:r w:rsidRPr="005047C5">
        <w:rPr>
          <w:color w:val="000000" w:themeColor="text1"/>
          <w:szCs w:val="24"/>
        </w:rPr>
        <w:t>Когенерационную</w:t>
      </w:r>
      <w:proofErr w:type="spellEnd"/>
      <w:r w:rsidRPr="005047C5">
        <w:rPr>
          <w:color w:val="000000" w:themeColor="text1"/>
          <w:szCs w:val="24"/>
        </w:rPr>
        <w:t xml:space="preserve"> установку на базе ГТУ  целесообразно рассматривать при установленной электрической мощности от 4 МВт,  ЧЧИУМ – 5000 ч, и стоимости строительства не выше 75,0 млн. руб./МВт.</w:t>
      </w:r>
    </w:p>
    <w:p w14:paraId="736FA091" w14:textId="77777777" w:rsidR="00AC434B" w:rsidRPr="005047C5" w:rsidRDefault="00AC434B" w:rsidP="00AC434B">
      <w:pPr>
        <w:spacing w:line="360" w:lineRule="auto"/>
        <w:ind w:firstLine="709"/>
        <w:contextualSpacing/>
        <w:jc w:val="both"/>
        <w:rPr>
          <w:color w:val="000000" w:themeColor="text1"/>
          <w:szCs w:val="24"/>
        </w:rPr>
      </w:pPr>
    </w:p>
    <w:p w14:paraId="1C6FD4A9" w14:textId="77777777" w:rsidR="00AC434B" w:rsidRPr="005047C5" w:rsidRDefault="00AC434B" w:rsidP="00AC434B">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34" w:name="_Toc51864261"/>
      <w:r w:rsidRPr="005047C5">
        <w:rPr>
          <w:b/>
          <w:bCs/>
          <w:color w:val="000000" w:themeColor="text1"/>
          <w:sz w:val="32"/>
          <w:szCs w:val="32"/>
        </w:rPr>
        <w:t>Выбор мощности генерации на собственные нужды для Городской котельной МП «Теплоснабжение»</w:t>
      </w:r>
      <w:bookmarkEnd w:id="34"/>
    </w:p>
    <w:p w14:paraId="093E2626"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Конечной экономической целью применения собственной генерации на котельной является снижение расходов на приобретение электроэнергии в необходимой валовой выручке Предприятия, что в свою очередь снижает себестоимость тепловой энергии для конечного потребителя. </w:t>
      </w:r>
    </w:p>
    <w:p w14:paraId="304A2F9C"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Принципиально снижение расходов на потребляемую электроэнергию может вестись по двум направлениям: </w:t>
      </w:r>
    </w:p>
    <w:p w14:paraId="2911492B" w14:textId="77777777" w:rsidR="00AC434B" w:rsidRPr="005047C5" w:rsidRDefault="00AC434B" w:rsidP="00AD5135">
      <w:pPr>
        <w:pStyle w:val="af0"/>
        <w:numPr>
          <w:ilvl w:val="0"/>
          <w:numId w:val="40"/>
        </w:numPr>
        <w:spacing w:line="360" w:lineRule="auto"/>
        <w:jc w:val="both"/>
        <w:rPr>
          <w:color w:val="000000" w:themeColor="text1"/>
          <w:szCs w:val="24"/>
        </w:rPr>
      </w:pPr>
      <w:r w:rsidRPr="005047C5">
        <w:rPr>
          <w:color w:val="000000" w:themeColor="text1"/>
          <w:szCs w:val="24"/>
        </w:rPr>
        <w:t>Снижение цены электрической энергии – применение собственной генерации (альтернативный поставщик);</w:t>
      </w:r>
    </w:p>
    <w:p w14:paraId="1730B3C4" w14:textId="77777777" w:rsidR="00AC434B" w:rsidRPr="005047C5" w:rsidRDefault="00AC434B" w:rsidP="00AD5135">
      <w:pPr>
        <w:pStyle w:val="af0"/>
        <w:numPr>
          <w:ilvl w:val="0"/>
          <w:numId w:val="40"/>
        </w:numPr>
        <w:spacing w:line="360" w:lineRule="auto"/>
        <w:jc w:val="both"/>
        <w:rPr>
          <w:color w:val="000000" w:themeColor="text1"/>
          <w:szCs w:val="24"/>
        </w:rPr>
      </w:pPr>
      <w:r w:rsidRPr="005047C5">
        <w:rPr>
          <w:color w:val="000000" w:themeColor="text1"/>
          <w:szCs w:val="24"/>
        </w:rPr>
        <w:t xml:space="preserve">Снижение объемов потребления - энергосбережение. </w:t>
      </w:r>
    </w:p>
    <w:p w14:paraId="426D2212" w14:textId="77777777" w:rsidR="00AC434B" w:rsidRPr="005047C5" w:rsidRDefault="00AC434B" w:rsidP="00AC434B">
      <w:pPr>
        <w:spacing w:line="360" w:lineRule="auto"/>
        <w:ind w:left="1069"/>
        <w:jc w:val="both"/>
        <w:rPr>
          <w:color w:val="000000" w:themeColor="text1"/>
          <w:szCs w:val="24"/>
        </w:rPr>
      </w:pPr>
      <w:r w:rsidRPr="005047C5">
        <w:rPr>
          <w:color w:val="000000" w:themeColor="text1"/>
          <w:szCs w:val="24"/>
        </w:rPr>
        <w:t xml:space="preserve">Принципиальная схема представлена на рисунке. </w:t>
      </w:r>
    </w:p>
    <w:p w14:paraId="6FC0EB65" w14:textId="77777777" w:rsidR="00AC434B" w:rsidRPr="005047C5" w:rsidRDefault="00AC434B" w:rsidP="00AC434B">
      <w:pPr>
        <w:spacing w:line="360" w:lineRule="auto"/>
        <w:contextualSpacing/>
        <w:rPr>
          <w:color w:val="000000" w:themeColor="text1"/>
          <w:szCs w:val="24"/>
        </w:rPr>
      </w:pPr>
      <w:r w:rsidRPr="005047C5">
        <w:rPr>
          <w:noProof/>
          <w:color w:val="000000" w:themeColor="text1"/>
          <w:szCs w:val="24"/>
          <w:lang w:eastAsia="ru-RU"/>
        </w:rPr>
        <w:lastRenderedPageBreak/>
        <w:drawing>
          <wp:inline distT="0" distB="0" distL="0" distR="0" wp14:anchorId="1BA5A2F0" wp14:editId="3C688470">
            <wp:extent cx="3838575" cy="2748001"/>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8575" cy="2748001"/>
                    </a:xfrm>
                    <a:prstGeom prst="rect">
                      <a:avLst/>
                    </a:prstGeom>
                    <a:noFill/>
                    <a:ln>
                      <a:noFill/>
                    </a:ln>
                  </pic:spPr>
                </pic:pic>
              </a:graphicData>
            </a:graphic>
          </wp:inline>
        </w:drawing>
      </w:r>
    </w:p>
    <w:p w14:paraId="5713803F" w14:textId="220BA8C4" w:rsidR="00AC434B" w:rsidRPr="005047C5" w:rsidRDefault="00AC434B" w:rsidP="00AC434B">
      <w:pPr>
        <w:spacing w:line="360" w:lineRule="auto"/>
        <w:ind w:firstLine="709"/>
        <w:contextualSpacing/>
        <w:rPr>
          <w:color w:val="000000" w:themeColor="text1"/>
          <w:szCs w:val="24"/>
        </w:rPr>
      </w:pPr>
      <w:bookmarkStart w:id="35" w:name="_Toc53577699"/>
      <w:r w:rsidRPr="005047C5">
        <w:rPr>
          <w:b/>
          <w:noProof/>
          <w:color w:val="000000" w:themeColor="text1"/>
          <w:szCs w:val="24"/>
        </w:rPr>
        <w:t xml:space="preserve">Рисунок </w:t>
      </w:r>
      <w:r w:rsidR="00690C8B" w:rsidRPr="005047C5">
        <w:rPr>
          <w:b/>
          <w:noProof/>
          <w:color w:val="000000" w:themeColor="text1"/>
          <w:szCs w:val="24"/>
        </w:rPr>
        <w:fldChar w:fldCharType="begin"/>
      </w:r>
      <w:r w:rsidRPr="005047C5">
        <w:rPr>
          <w:b/>
          <w:noProof/>
          <w:color w:val="000000" w:themeColor="text1"/>
          <w:szCs w:val="24"/>
        </w:rPr>
        <w:instrText xml:space="preserve"> SEQ Рисунок \* ARABIC </w:instrText>
      </w:r>
      <w:r w:rsidR="00690C8B" w:rsidRPr="005047C5">
        <w:rPr>
          <w:b/>
          <w:noProof/>
          <w:color w:val="000000" w:themeColor="text1"/>
          <w:szCs w:val="24"/>
        </w:rPr>
        <w:fldChar w:fldCharType="separate"/>
      </w:r>
      <w:r w:rsidR="00F126B5" w:rsidRPr="005047C5">
        <w:rPr>
          <w:b/>
          <w:noProof/>
          <w:color w:val="000000" w:themeColor="text1"/>
          <w:szCs w:val="24"/>
        </w:rPr>
        <w:t>7</w:t>
      </w:r>
      <w:r w:rsidR="00690C8B" w:rsidRPr="005047C5">
        <w:rPr>
          <w:b/>
          <w:noProof/>
          <w:color w:val="000000" w:themeColor="text1"/>
          <w:szCs w:val="24"/>
        </w:rPr>
        <w:fldChar w:fldCharType="end"/>
      </w:r>
      <w:r w:rsidRPr="005047C5">
        <w:rPr>
          <w:b/>
          <w:noProof/>
          <w:color w:val="000000" w:themeColor="text1"/>
          <w:szCs w:val="24"/>
        </w:rPr>
        <w:t xml:space="preserve"> – Направления снижения расходов на потребляему электроэнергию</w:t>
      </w:r>
      <w:bookmarkEnd w:id="35"/>
    </w:p>
    <w:p w14:paraId="222BC2C9" w14:textId="77777777" w:rsidR="00AC434B" w:rsidRPr="005047C5" w:rsidRDefault="00AC434B" w:rsidP="00AC434B">
      <w:pPr>
        <w:spacing w:line="360" w:lineRule="auto"/>
        <w:contextualSpacing/>
        <w:jc w:val="both"/>
        <w:rPr>
          <w:color w:val="000000" w:themeColor="text1"/>
          <w:szCs w:val="24"/>
        </w:rPr>
      </w:pPr>
    </w:p>
    <w:p w14:paraId="03DC60F4" w14:textId="77777777" w:rsidR="00AC434B" w:rsidRPr="005047C5" w:rsidRDefault="00AC434B" w:rsidP="00AC434B">
      <w:pPr>
        <w:spacing w:line="360" w:lineRule="auto"/>
        <w:contextualSpacing/>
        <w:jc w:val="both"/>
        <w:rPr>
          <w:color w:val="000000" w:themeColor="text1"/>
          <w:szCs w:val="24"/>
        </w:rPr>
      </w:pPr>
      <w:r w:rsidRPr="005047C5">
        <w:rPr>
          <w:color w:val="000000" w:themeColor="text1"/>
          <w:szCs w:val="24"/>
        </w:rPr>
        <w:t xml:space="preserve">Для оценки перспективного объема потребления электрической энергии необходимо выполнить анализ существующего расхода и выявить потенциал энергосбережения. </w:t>
      </w:r>
    </w:p>
    <w:p w14:paraId="38803281" w14:textId="77777777" w:rsidR="00AC434B" w:rsidRPr="005047C5" w:rsidRDefault="00AC434B" w:rsidP="00AC434B">
      <w:pPr>
        <w:spacing w:line="360" w:lineRule="auto"/>
        <w:contextualSpacing/>
        <w:jc w:val="both"/>
        <w:rPr>
          <w:color w:val="000000" w:themeColor="text1"/>
          <w:szCs w:val="24"/>
        </w:rPr>
      </w:pPr>
      <w:r w:rsidRPr="005047C5">
        <w:rPr>
          <w:color w:val="000000" w:themeColor="text1"/>
          <w:szCs w:val="24"/>
        </w:rPr>
        <w:t xml:space="preserve">Баланс потребления электрической энергии по Городской котельной МП «Теплоснабжение» с выделением групп основного и вспомогательного оборудования представлен в таблице </w:t>
      </w:r>
      <w:r w:rsidR="00E73AE9" w:rsidRPr="005047C5">
        <w:rPr>
          <w:color w:val="000000" w:themeColor="text1"/>
          <w:szCs w:val="24"/>
        </w:rPr>
        <w:t xml:space="preserve">4 </w:t>
      </w:r>
      <w:r w:rsidRPr="005047C5">
        <w:rPr>
          <w:color w:val="000000" w:themeColor="text1"/>
          <w:szCs w:val="24"/>
        </w:rPr>
        <w:t>и на рисунке</w:t>
      </w:r>
      <w:r w:rsidR="00E73AE9" w:rsidRPr="005047C5">
        <w:rPr>
          <w:color w:val="000000" w:themeColor="text1"/>
          <w:szCs w:val="24"/>
        </w:rPr>
        <w:t xml:space="preserve"> 8</w:t>
      </w:r>
      <w:r w:rsidRPr="005047C5">
        <w:rPr>
          <w:color w:val="000000" w:themeColor="text1"/>
          <w:szCs w:val="24"/>
        </w:rPr>
        <w:t xml:space="preserve">. </w:t>
      </w:r>
    </w:p>
    <w:p w14:paraId="291E4BBE" w14:textId="045D221A" w:rsidR="00E73AE9" w:rsidRPr="005047C5" w:rsidRDefault="00E73AE9" w:rsidP="00631BC0">
      <w:pPr>
        <w:pStyle w:val="af8"/>
        <w:rPr>
          <w:color w:val="000000" w:themeColor="text1"/>
        </w:rPr>
      </w:pPr>
      <w:bookmarkStart w:id="36" w:name="_Toc53577764"/>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4</w:t>
      </w:r>
      <w:r w:rsidR="00D60C3E" w:rsidRPr="005047C5">
        <w:rPr>
          <w:noProof/>
          <w:color w:val="000000" w:themeColor="text1"/>
        </w:rPr>
        <w:fldChar w:fldCharType="end"/>
      </w:r>
      <w:r w:rsidRPr="005047C5">
        <w:rPr>
          <w:color w:val="000000" w:themeColor="text1"/>
        </w:rPr>
        <w:t xml:space="preserve"> – Баланс потребления электрической энергии на Городской котельной МП «Теплоснабжение» по группам оборудования</w:t>
      </w:r>
      <w:bookmarkEnd w:id="36"/>
    </w:p>
    <w:tbl>
      <w:tblPr>
        <w:tblW w:w="9340" w:type="dxa"/>
        <w:tblInd w:w="93" w:type="dxa"/>
        <w:tblLook w:val="04A0" w:firstRow="1" w:lastRow="0" w:firstColumn="1" w:lastColumn="0" w:noHBand="0" w:noVBand="1"/>
      </w:tblPr>
      <w:tblGrid>
        <w:gridCol w:w="2815"/>
        <w:gridCol w:w="1192"/>
        <w:gridCol w:w="1066"/>
        <w:gridCol w:w="1066"/>
        <w:gridCol w:w="1066"/>
        <w:gridCol w:w="1066"/>
        <w:gridCol w:w="1069"/>
      </w:tblGrid>
      <w:tr w:rsidR="005047C5" w:rsidRPr="005047C5" w14:paraId="10C5229B" w14:textId="77777777" w:rsidTr="00E73AE9">
        <w:tc>
          <w:tcPr>
            <w:tcW w:w="2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7970"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Показатель</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32DB871E"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Ед. Изм.</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ADB640A"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2015</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D999AD1"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2016</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8D50CD5"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2017 (утв.)</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05A171B"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2017* факт</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14:paraId="0B35247A" w14:textId="77777777" w:rsidR="00AC434B" w:rsidRPr="005047C5" w:rsidRDefault="00AC434B" w:rsidP="008D1898">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2018 (план)</w:t>
            </w:r>
          </w:p>
        </w:tc>
      </w:tr>
      <w:tr w:rsidR="005047C5" w:rsidRPr="005047C5" w14:paraId="5AE7C361"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75CD5651"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 в том числе:</w:t>
            </w:r>
          </w:p>
        </w:tc>
        <w:tc>
          <w:tcPr>
            <w:tcW w:w="1192" w:type="dxa"/>
            <w:tcBorders>
              <w:top w:val="nil"/>
              <w:left w:val="nil"/>
              <w:bottom w:val="single" w:sz="4" w:space="0" w:color="auto"/>
              <w:right w:val="single" w:sz="4" w:space="0" w:color="auto"/>
            </w:tcBorders>
            <w:shd w:val="clear" w:color="auto" w:fill="auto"/>
            <w:vAlign w:val="center"/>
            <w:hideMark/>
          </w:tcPr>
          <w:p w14:paraId="6175629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6F548D7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26665</w:t>
            </w:r>
          </w:p>
        </w:tc>
        <w:tc>
          <w:tcPr>
            <w:tcW w:w="1066" w:type="dxa"/>
            <w:tcBorders>
              <w:top w:val="nil"/>
              <w:left w:val="nil"/>
              <w:bottom w:val="single" w:sz="4" w:space="0" w:color="auto"/>
              <w:right w:val="single" w:sz="4" w:space="0" w:color="auto"/>
            </w:tcBorders>
            <w:shd w:val="clear" w:color="auto" w:fill="auto"/>
            <w:vAlign w:val="center"/>
            <w:hideMark/>
          </w:tcPr>
          <w:p w14:paraId="19C471D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26885</w:t>
            </w:r>
          </w:p>
        </w:tc>
        <w:tc>
          <w:tcPr>
            <w:tcW w:w="1066" w:type="dxa"/>
            <w:tcBorders>
              <w:top w:val="nil"/>
              <w:left w:val="nil"/>
              <w:bottom w:val="single" w:sz="4" w:space="0" w:color="auto"/>
              <w:right w:val="single" w:sz="4" w:space="0" w:color="auto"/>
            </w:tcBorders>
            <w:shd w:val="clear" w:color="auto" w:fill="auto"/>
            <w:vAlign w:val="center"/>
            <w:hideMark/>
          </w:tcPr>
          <w:p w14:paraId="2050FE8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27030</w:t>
            </w:r>
          </w:p>
        </w:tc>
        <w:tc>
          <w:tcPr>
            <w:tcW w:w="1066" w:type="dxa"/>
            <w:tcBorders>
              <w:top w:val="nil"/>
              <w:left w:val="nil"/>
              <w:bottom w:val="single" w:sz="4" w:space="0" w:color="auto"/>
              <w:right w:val="single" w:sz="4" w:space="0" w:color="auto"/>
            </w:tcBorders>
            <w:shd w:val="clear" w:color="auto" w:fill="auto"/>
            <w:vAlign w:val="center"/>
            <w:hideMark/>
          </w:tcPr>
          <w:p w14:paraId="5E4179A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27030</w:t>
            </w:r>
          </w:p>
        </w:tc>
        <w:tc>
          <w:tcPr>
            <w:tcW w:w="1069" w:type="dxa"/>
            <w:tcBorders>
              <w:top w:val="nil"/>
              <w:left w:val="nil"/>
              <w:bottom w:val="single" w:sz="4" w:space="0" w:color="auto"/>
              <w:right w:val="single" w:sz="4" w:space="0" w:color="auto"/>
            </w:tcBorders>
            <w:shd w:val="clear" w:color="auto" w:fill="auto"/>
            <w:vAlign w:val="center"/>
            <w:hideMark/>
          </w:tcPr>
          <w:p w14:paraId="10E5CCA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27030</w:t>
            </w:r>
          </w:p>
        </w:tc>
      </w:tr>
      <w:tr w:rsidR="005047C5" w:rsidRPr="005047C5" w14:paraId="354A4CD8"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083F555B"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УРЭЭ</w:t>
            </w:r>
          </w:p>
        </w:tc>
        <w:tc>
          <w:tcPr>
            <w:tcW w:w="1192" w:type="dxa"/>
            <w:tcBorders>
              <w:top w:val="nil"/>
              <w:left w:val="nil"/>
              <w:bottom w:val="single" w:sz="4" w:space="0" w:color="auto"/>
              <w:right w:val="single" w:sz="4" w:space="0" w:color="auto"/>
            </w:tcBorders>
            <w:shd w:val="clear" w:color="auto" w:fill="auto"/>
            <w:vAlign w:val="center"/>
            <w:hideMark/>
          </w:tcPr>
          <w:p w14:paraId="00BA33D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066" w:type="dxa"/>
            <w:tcBorders>
              <w:top w:val="nil"/>
              <w:left w:val="nil"/>
              <w:bottom w:val="single" w:sz="4" w:space="0" w:color="auto"/>
              <w:right w:val="single" w:sz="4" w:space="0" w:color="auto"/>
            </w:tcBorders>
            <w:shd w:val="clear" w:color="auto" w:fill="auto"/>
            <w:vAlign w:val="center"/>
            <w:hideMark/>
          </w:tcPr>
          <w:p w14:paraId="02647AC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27,99</w:t>
            </w:r>
          </w:p>
        </w:tc>
        <w:tc>
          <w:tcPr>
            <w:tcW w:w="1066" w:type="dxa"/>
            <w:tcBorders>
              <w:top w:val="nil"/>
              <w:left w:val="nil"/>
              <w:bottom w:val="single" w:sz="4" w:space="0" w:color="auto"/>
              <w:right w:val="single" w:sz="4" w:space="0" w:color="auto"/>
            </w:tcBorders>
            <w:shd w:val="clear" w:color="auto" w:fill="auto"/>
            <w:vAlign w:val="center"/>
            <w:hideMark/>
          </w:tcPr>
          <w:p w14:paraId="63C707C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25,84</w:t>
            </w:r>
          </w:p>
        </w:tc>
        <w:tc>
          <w:tcPr>
            <w:tcW w:w="1066" w:type="dxa"/>
            <w:tcBorders>
              <w:top w:val="nil"/>
              <w:left w:val="nil"/>
              <w:bottom w:val="single" w:sz="4" w:space="0" w:color="auto"/>
              <w:right w:val="single" w:sz="4" w:space="0" w:color="auto"/>
            </w:tcBorders>
            <w:shd w:val="clear" w:color="auto" w:fill="auto"/>
            <w:vAlign w:val="center"/>
            <w:hideMark/>
          </w:tcPr>
          <w:p w14:paraId="65830AD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26,15</w:t>
            </w:r>
          </w:p>
        </w:tc>
        <w:tc>
          <w:tcPr>
            <w:tcW w:w="1066" w:type="dxa"/>
            <w:tcBorders>
              <w:top w:val="nil"/>
              <w:left w:val="nil"/>
              <w:bottom w:val="single" w:sz="4" w:space="0" w:color="auto"/>
              <w:right w:val="single" w:sz="4" w:space="0" w:color="auto"/>
            </w:tcBorders>
            <w:shd w:val="clear" w:color="auto" w:fill="auto"/>
            <w:vAlign w:val="center"/>
            <w:hideMark/>
          </w:tcPr>
          <w:p w14:paraId="6F43B0A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26,15</w:t>
            </w:r>
          </w:p>
        </w:tc>
        <w:tc>
          <w:tcPr>
            <w:tcW w:w="1069" w:type="dxa"/>
            <w:tcBorders>
              <w:top w:val="nil"/>
              <w:left w:val="nil"/>
              <w:bottom w:val="single" w:sz="4" w:space="0" w:color="auto"/>
              <w:right w:val="single" w:sz="4" w:space="0" w:color="auto"/>
            </w:tcBorders>
            <w:shd w:val="clear" w:color="auto" w:fill="auto"/>
            <w:vAlign w:val="center"/>
            <w:hideMark/>
          </w:tcPr>
          <w:p w14:paraId="12DCA24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26,15</w:t>
            </w:r>
          </w:p>
        </w:tc>
      </w:tr>
      <w:tr w:rsidR="005047C5" w:rsidRPr="005047C5" w14:paraId="55339153" w14:textId="77777777" w:rsidTr="00E73AE9">
        <w:tc>
          <w:tcPr>
            <w:tcW w:w="2815" w:type="dxa"/>
            <w:tcBorders>
              <w:top w:val="nil"/>
              <w:left w:val="single" w:sz="4" w:space="0" w:color="auto"/>
              <w:bottom w:val="single" w:sz="4" w:space="0" w:color="auto"/>
              <w:right w:val="single" w:sz="4" w:space="0" w:color="auto"/>
            </w:tcBorders>
            <w:shd w:val="clear" w:color="auto" w:fill="auto"/>
            <w:vAlign w:val="center"/>
            <w:hideMark/>
          </w:tcPr>
          <w:p w14:paraId="7E72C625"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Средняя мощность</w:t>
            </w:r>
          </w:p>
        </w:tc>
        <w:tc>
          <w:tcPr>
            <w:tcW w:w="1192" w:type="dxa"/>
            <w:tcBorders>
              <w:top w:val="nil"/>
              <w:left w:val="nil"/>
              <w:bottom w:val="single" w:sz="4" w:space="0" w:color="auto"/>
              <w:right w:val="single" w:sz="4" w:space="0" w:color="auto"/>
            </w:tcBorders>
            <w:shd w:val="clear" w:color="auto" w:fill="auto"/>
            <w:vAlign w:val="center"/>
            <w:hideMark/>
          </w:tcPr>
          <w:p w14:paraId="142864D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w:t>
            </w:r>
          </w:p>
        </w:tc>
        <w:tc>
          <w:tcPr>
            <w:tcW w:w="1066" w:type="dxa"/>
            <w:tcBorders>
              <w:top w:val="nil"/>
              <w:left w:val="nil"/>
              <w:bottom w:val="single" w:sz="4" w:space="0" w:color="auto"/>
              <w:right w:val="single" w:sz="4" w:space="0" w:color="auto"/>
            </w:tcBorders>
            <w:shd w:val="clear" w:color="auto" w:fill="auto"/>
            <w:vAlign w:val="center"/>
            <w:hideMark/>
          </w:tcPr>
          <w:p w14:paraId="6CB064A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3,04</w:t>
            </w:r>
          </w:p>
        </w:tc>
        <w:tc>
          <w:tcPr>
            <w:tcW w:w="1066" w:type="dxa"/>
            <w:tcBorders>
              <w:top w:val="nil"/>
              <w:left w:val="nil"/>
              <w:bottom w:val="single" w:sz="4" w:space="0" w:color="auto"/>
              <w:right w:val="single" w:sz="4" w:space="0" w:color="auto"/>
            </w:tcBorders>
            <w:shd w:val="clear" w:color="auto" w:fill="auto"/>
            <w:vAlign w:val="center"/>
            <w:hideMark/>
          </w:tcPr>
          <w:p w14:paraId="4611C2B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3,07</w:t>
            </w:r>
          </w:p>
        </w:tc>
        <w:tc>
          <w:tcPr>
            <w:tcW w:w="1066" w:type="dxa"/>
            <w:tcBorders>
              <w:top w:val="nil"/>
              <w:left w:val="nil"/>
              <w:bottom w:val="single" w:sz="4" w:space="0" w:color="auto"/>
              <w:right w:val="single" w:sz="4" w:space="0" w:color="auto"/>
            </w:tcBorders>
            <w:shd w:val="clear" w:color="auto" w:fill="auto"/>
            <w:vAlign w:val="center"/>
            <w:hideMark/>
          </w:tcPr>
          <w:p w14:paraId="3266D55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3,09</w:t>
            </w:r>
          </w:p>
        </w:tc>
        <w:tc>
          <w:tcPr>
            <w:tcW w:w="1066" w:type="dxa"/>
            <w:tcBorders>
              <w:top w:val="nil"/>
              <w:left w:val="nil"/>
              <w:bottom w:val="single" w:sz="4" w:space="0" w:color="auto"/>
              <w:right w:val="single" w:sz="4" w:space="0" w:color="auto"/>
            </w:tcBorders>
            <w:shd w:val="clear" w:color="auto" w:fill="auto"/>
            <w:vAlign w:val="center"/>
            <w:hideMark/>
          </w:tcPr>
          <w:p w14:paraId="2E137107"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3,09</w:t>
            </w:r>
          </w:p>
        </w:tc>
        <w:tc>
          <w:tcPr>
            <w:tcW w:w="1069" w:type="dxa"/>
            <w:tcBorders>
              <w:top w:val="nil"/>
              <w:left w:val="nil"/>
              <w:bottom w:val="single" w:sz="4" w:space="0" w:color="auto"/>
              <w:right w:val="single" w:sz="4" w:space="0" w:color="auto"/>
            </w:tcBorders>
            <w:shd w:val="clear" w:color="auto" w:fill="auto"/>
            <w:vAlign w:val="center"/>
            <w:hideMark/>
          </w:tcPr>
          <w:p w14:paraId="3AE3EE2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3,09</w:t>
            </w:r>
          </w:p>
        </w:tc>
      </w:tr>
      <w:tr w:rsidR="005047C5" w:rsidRPr="005047C5" w14:paraId="4A8A7240"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365B0A79"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Насосы сетевые (циркуляция)</w:t>
            </w:r>
          </w:p>
        </w:tc>
        <w:tc>
          <w:tcPr>
            <w:tcW w:w="1192" w:type="dxa"/>
            <w:tcBorders>
              <w:top w:val="nil"/>
              <w:left w:val="nil"/>
              <w:bottom w:val="single" w:sz="4" w:space="0" w:color="auto"/>
              <w:right w:val="single" w:sz="4" w:space="0" w:color="auto"/>
            </w:tcBorders>
            <w:shd w:val="clear" w:color="auto" w:fill="auto"/>
            <w:vAlign w:val="center"/>
            <w:hideMark/>
          </w:tcPr>
          <w:p w14:paraId="5DAD9E5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689F8BE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18690</w:t>
            </w:r>
          </w:p>
        </w:tc>
        <w:tc>
          <w:tcPr>
            <w:tcW w:w="1066" w:type="dxa"/>
            <w:tcBorders>
              <w:top w:val="nil"/>
              <w:left w:val="nil"/>
              <w:bottom w:val="single" w:sz="4" w:space="0" w:color="auto"/>
              <w:right w:val="single" w:sz="4" w:space="0" w:color="auto"/>
            </w:tcBorders>
            <w:shd w:val="clear" w:color="auto" w:fill="auto"/>
            <w:vAlign w:val="center"/>
            <w:hideMark/>
          </w:tcPr>
          <w:p w14:paraId="4BC5F34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18720</w:t>
            </w:r>
          </w:p>
        </w:tc>
        <w:tc>
          <w:tcPr>
            <w:tcW w:w="1066" w:type="dxa"/>
            <w:tcBorders>
              <w:top w:val="nil"/>
              <w:left w:val="nil"/>
              <w:bottom w:val="single" w:sz="4" w:space="0" w:color="auto"/>
              <w:right w:val="single" w:sz="4" w:space="0" w:color="auto"/>
            </w:tcBorders>
            <w:shd w:val="clear" w:color="auto" w:fill="auto"/>
            <w:vAlign w:val="center"/>
            <w:hideMark/>
          </w:tcPr>
          <w:p w14:paraId="0412E20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18745</w:t>
            </w:r>
          </w:p>
        </w:tc>
        <w:tc>
          <w:tcPr>
            <w:tcW w:w="1066" w:type="dxa"/>
            <w:tcBorders>
              <w:top w:val="nil"/>
              <w:left w:val="nil"/>
              <w:bottom w:val="single" w:sz="4" w:space="0" w:color="auto"/>
              <w:right w:val="single" w:sz="4" w:space="0" w:color="auto"/>
            </w:tcBorders>
            <w:shd w:val="clear" w:color="auto" w:fill="auto"/>
            <w:vAlign w:val="center"/>
            <w:hideMark/>
          </w:tcPr>
          <w:p w14:paraId="637519D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18745</w:t>
            </w:r>
          </w:p>
        </w:tc>
        <w:tc>
          <w:tcPr>
            <w:tcW w:w="1069" w:type="dxa"/>
            <w:tcBorders>
              <w:top w:val="nil"/>
              <w:left w:val="nil"/>
              <w:bottom w:val="single" w:sz="4" w:space="0" w:color="auto"/>
              <w:right w:val="single" w:sz="4" w:space="0" w:color="auto"/>
            </w:tcBorders>
            <w:shd w:val="clear" w:color="auto" w:fill="auto"/>
            <w:vAlign w:val="center"/>
            <w:hideMark/>
          </w:tcPr>
          <w:p w14:paraId="1E6CAF3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18745</w:t>
            </w:r>
          </w:p>
        </w:tc>
      </w:tr>
      <w:tr w:rsidR="005047C5" w:rsidRPr="005047C5" w14:paraId="4669A922"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3C4DCD9A" w14:textId="77777777" w:rsidR="00AC434B" w:rsidRPr="005047C5" w:rsidRDefault="00AC434B" w:rsidP="00E73AE9">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0FD56A4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095C189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70,1%</w:t>
            </w:r>
          </w:p>
        </w:tc>
        <w:tc>
          <w:tcPr>
            <w:tcW w:w="1066" w:type="dxa"/>
            <w:tcBorders>
              <w:top w:val="nil"/>
              <w:left w:val="nil"/>
              <w:bottom w:val="single" w:sz="4" w:space="0" w:color="auto"/>
              <w:right w:val="single" w:sz="4" w:space="0" w:color="auto"/>
            </w:tcBorders>
            <w:shd w:val="clear" w:color="auto" w:fill="auto"/>
            <w:vAlign w:val="center"/>
            <w:hideMark/>
          </w:tcPr>
          <w:p w14:paraId="2D29168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69,6%</w:t>
            </w:r>
          </w:p>
        </w:tc>
        <w:tc>
          <w:tcPr>
            <w:tcW w:w="1066" w:type="dxa"/>
            <w:tcBorders>
              <w:top w:val="nil"/>
              <w:left w:val="nil"/>
              <w:bottom w:val="single" w:sz="4" w:space="0" w:color="auto"/>
              <w:right w:val="single" w:sz="4" w:space="0" w:color="auto"/>
            </w:tcBorders>
            <w:shd w:val="clear" w:color="auto" w:fill="auto"/>
            <w:vAlign w:val="center"/>
            <w:hideMark/>
          </w:tcPr>
          <w:p w14:paraId="1C52FF0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69,3%</w:t>
            </w:r>
          </w:p>
        </w:tc>
        <w:tc>
          <w:tcPr>
            <w:tcW w:w="1066" w:type="dxa"/>
            <w:tcBorders>
              <w:top w:val="nil"/>
              <w:left w:val="nil"/>
              <w:bottom w:val="single" w:sz="4" w:space="0" w:color="auto"/>
              <w:right w:val="single" w:sz="4" w:space="0" w:color="auto"/>
            </w:tcBorders>
            <w:shd w:val="clear" w:color="auto" w:fill="auto"/>
            <w:vAlign w:val="center"/>
            <w:hideMark/>
          </w:tcPr>
          <w:p w14:paraId="370FA22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69,3%</w:t>
            </w:r>
          </w:p>
        </w:tc>
        <w:tc>
          <w:tcPr>
            <w:tcW w:w="1069" w:type="dxa"/>
            <w:tcBorders>
              <w:top w:val="nil"/>
              <w:left w:val="nil"/>
              <w:bottom w:val="single" w:sz="4" w:space="0" w:color="auto"/>
              <w:right w:val="single" w:sz="4" w:space="0" w:color="auto"/>
            </w:tcBorders>
            <w:shd w:val="clear" w:color="auto" w:fill="auto"/>
            <w:vAlign w:val="center"/>
            <w:hideMark/>
          </w:tcPr>
          <w:p w14:paraId="6DCC01B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69,3%</w:t>
            </w:r>
          </w:p>
        </w:tc>
      </w:tr>
      <w:tr w:rsidR="005047C5" w:rsidRPr="005047C5" w14:paraId="2CAE93B1"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5E8A6247" w14:textId="77777777" w:rsidR="00AC434B" w:rsidRPr="005047C5" w:rsidRDefault="00AC434B" w:rsidP="00E73AE9">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7DE9315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 (средняя)</w:t>
            </w:r>
          </w:p>
        </w:tc>
        <w:tc>
          <w:tcPr>
            <w:tcW w:w="1066" w:type="dxa"/>
            <w:tcBorders>
              <w:top w:val="nil"/>
              <w:left w:val="nil"/>
              <w:bottom w:val="single" w:sz="4" w:space="0" w:color="auto"/>
              <w:right w:val="single" w:sz="4" w:space="0" w:color="auto"/>
            </w:tcBorders>
            <w:shd w:val="clear" w:color="auto" w:fill="auto"/>
            <w:vAlign w:val="center"/>
            <w:hideMark/>
          </w:tcPr>
          <w:p w14:paraId="7616672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548095A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63F9974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066" w:type="dxa"/>
            <w:tcBorders>
              <w:top w:val="nil"/>
              <w:left w:val="nil"/>
              <w:bottom w:val="single" w:sz="4" w:space="0" w:color="auto"/>
              <w:right w:val="single" w:sz="4" w:space="0" w:color="auto"/>
            </w:tcBorders>
            <w:shd w:val="clear" w:color="auto" w:fill="auto"/>
            <w:vAlign w:val="center"/>
            <w:hideMark/>
          </w:tcPr>
          <w:p w14:paraId="792CA14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069" w:type="dxa"/>
            <w:tcBorders>
              <w:top w:val="nil"/>
              <w:left w:val="nil"/>
              <w:bottom w:val="single" w:sz="4" w:space="0" w:color="auto"/>
              <w:right w:val="single" w:sz="4" w:space="0" w:color="auto"/>
            </w:tcBorders>
            <w:shd w:val="clear" w:color="auto" w:fill="auto"/>
            <w:vAlign w:val="center"/>
            <w:hideMark/>
          </w:tcPr>
          <w:p w14:paraId="40342CF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r>
      <w:tr w:rsidR="005047C5" w:rsidRPr="005047C5" w14:paraId="6E1B8B0C"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4064C677"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Котлы (горелки, вентиляторы, дымососы,  автоматика и пр. Питательные насосы)</w:t>
            </w:r>
          </w:p>
        </w:tc>
        <w:tc>
          <w:tcPr>
            <w:tcW w:w="1192" w:type="dxa"/>
            <w:tcBorders>
              <w:top w:val="nil"/>
              <w:left w:val="nil"/>
              <w:bottom w:val="single" w:sz="4" w:space="0" w:color="auto"/>
              <w:right w:val="single" w:sz="4" w:space="0" w:color="auto"/>
            </w:tcBorders>
            <w:shd w:val="clear" w:color="auto" w:fill="auto"/>
            <w:vAlign w:val="center"/>
            <w:hideMark/>
          </w:tcPr>
          <w:p w14:paraId="751EA2E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335CC32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7880</w:t>
            </w:r>
          </w:p>
        </w:tc>
        <w:tc>
          <w:tcPr>
            <w:tcW w:w="1066" w:type="dxa"/>
            <w:tcBorders>
              <w:top w:val="nil"/>
              <w:left w:val="nil"/>
              <w:bottom w:val="single" w:sz="4" w:space="0" w:color="auto"/>
              <w:right w:val="single" w:sz="4" w:space="0" w:color="auto"/>
            </w:tcBorders>
            <w:shd w:val="clear" w:color="auto" w:fill="auto"/>
            <w:vAlign w:val="center"/>
            <w:hideMark/>
          </w:tcPr>
          <w:p w14:paraId="08B66D7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8070</w:t>
            </w:r>
          </w:p>
        </w:tc>
        <w:tc>
          <w:tcPr>
            <w:tcW w:w="1066" w:type="dxa"/>
            <w:tcBorders>
              <w:top w:val="nil"/>
              <w:left w:val="nil"/>
              <w:bottom w:val="single" w:sz="4" w:space="0" w:color="auto"/>
              <w:right w:val="single" w:sz="4" w:space="0" w:color="auto"/>
            </w:tcBorders>
            <w:shd w:val="clear" w:color="auto" w:fill="auto"/>
            <w:vAlign w:val="center"/>
            <w:hideMark/>
          </w:tcPr>
          <w:p w14:paraId="5992CCC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8190</w:t>
            </w:r>
          </w:p>
        </w:tc>
        <w:tc>
          <w:tcPr>
            <w:tcW w:w="1066" w:type="dxa"/>
            <w:tcBorders>
              <w:top w:val="nil"/>
              <w:left w:val="nil"/>
              <w:bottom w:val="single" w:sz="4" w:space="0" w:color="auto"/>
              <w:right w:val="single" w:sz="4" w:space="0" w:color="auto"/>
            </w:tcBorders>
            <w:shd w:val="clear" w:color="auto" w:fill="auto"/>
            <w:vAlign w:val="center"/>
            <w:hideMark/>
          </w:tcPr>
          <w:p w14:paraId="6FC6672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8190</w:t>
            </w:r>
          </w:p>
        </w:tc>
        <w:tc>
          <w:tcPr>
            <w:tcW w:w="1069" w:type="dxa"/>
            <w:tcBorders>
              <w:top w:val="nil"/>
              <w:left w:val="nil"/>
              <w:bottom w:val="single" w:sz="4" w:space="0" w:color="auto"/>
              <w:right w:val="single" w:sz="4" w:space="0" w:color="auto"/>
            </w:tcBorders>
            <w:shd w:val="clear" w:color="auto" w:fill="auto"/>
            <w:vAlign w:val="center"/>
            <w:hideMark/>
          </w:tcPr>
          <w:p w14:paraId="2970F95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8190</w:t>
            </w:r>
          </w:p>
        </w:tc>
      </w:tr>
      <w:tr w:rsidR="005047C5" w:rsidRPr="005047C5" w14:paraId="57F42103"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31B24DE3" w14:textId="77777777" w:rsidR="00AC434B" w:rsidRPr="005047C5" w:rsidRDefault="00AC434B" w:rsidP="00E73AE9">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2062C12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0797C34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29,6%</w:t>
            </w:r>
          </w:p>
        </w:tc>
        <w:tc>
          <w:tcPr>
            <w:tcW w:w="1066" w:type="dxa"/>
            <w:tcBorders>
              <w:top w:val="nil"/>
              <w:left w:val="nil"/>
              <w:bottom w:val="single" w:sz="4" w:space="0" w:color="auto"/>
              <w:right w:val="single" w:sz="4" w:space="0" w:color="auto"/>
            </w:tcBorders>
            <w:shd w:val="clear" w:color="auto" w:fill="auto"/>
            <w:vAlign w:val="center"/>
            <w:hideMark/>
          </w:tcPr>
          <w:p w14:paraId="642BBF7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30,0%</w:t>
            </w:r>
          </w:p>
        </w:tc>
        <w:tc>
          <w:tcPr>
            <w:tcW w:w="1066" w:type="dxa"/>
            <w:tcBorders>
              <w:top w:val="nil"/>
              <w:left w:val="nil"/>
              <w:bottom w:val="single" w:sz="4" w:space="0" w:color="auto"/>
              <w:right w:val="single" w:sz="4" w:space="0" w:color="auto"/>
            </w:tcBorders>
            <w:shd w:val="clear" w:color="auto" w:fill="auto"/>
            <w:vAlign w:val="center"/>
            <w:hideMark/>
          </w:tcPr>
          <w:p w14:paraId="7D5DA41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30,3%</w:t>
            </w:r>
          </w:p>
        </w:tc>
        <w:tc>
          <w:tcPr>
            <w:tcW w:w="1066" w:type="dxa"/>
            <w:tcBorders>
              <w:top w:val="nil"/>
              <w:left w:val="nil"/>
              <w:bottom w:val="single" w:sz="4" w:space="0" w:color="auto"/>
              <w:right w:val="single" w:sz="4" w:space="0" w:color="auto"/>
            </w:tcBorders>
            <w:shd w:val="clear" w:color="auto" w:fill="auto"/>
            <w:vAlign w:val="center"/>
            <w:hideMark/>
          </w:tcPr>
          <w:p w14:paraId="0C6D722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30,3%</w:t>
            </w:r>
          </w:p>
        </w:tc>
        <w:tc>
          <w:tcPr>
            <w:tcW w:w="1069" w:type="dxa"/>
            <w:tcBorders>
              <w:top w:val="nil"/>
              <w:left w:val="nil"/>
              <w:bottom w:val="single" w:sz="4" w:space="0" w:color="auto"/>
              <w:right w:val="single" w:sz="4" w:space="0" w:color="auto"/>
            </w:tcBorders>
            <w:shd w:val="clear" w:color="auto" w:fill="auto"/>
            <w:vAlign w:val="center"/>
            <w:hideMark/>
          </w:tcPr>
          <w:p w14:paraId="5DC133F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30,3%</w:t>
            </w:r>
          </w:p>
        </w:tc>
      </w:tr>
      <w:tr w:rsidR="005047C5" w:rsidRPr="005047C5" w14:paraId="185FC9C9"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4BA36175" w14:textId="77777777" w:rsidR="00AC434B" w:rsidRPr="005047C5" w:rsidRDefault="00AC434B" w:rsidP="00E73AE9">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55DE988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МВт (средняя)</w:t>
            </w:r>
          </w:p>
        </w:tc>
        <w:tc>
          <w:tcPr>
            <w:tcW w:w="1066" w:type="dxa"/>
            <w:tcBorders>
              <w:top w:val="nil"/>
              <w:left w:val="nil"/>
              <w:bottom w:val="single" w:sz="4" w:space="0" w:color="auto"/>
              <w:right w:val="single" w:sz="4" w:space="0" w:color="auto"/>
            </w:tcBorders>
            <w:shd w:val="clear" w:color="auto" w:fill="auto"/>
            <w:vAlign w:val="center"/>
            <w:hideMark/>
          </w:tcPr>
          <w:p w14:paraId="578E306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0,90</w:t>
            </w:r>
          </w:p>
        </w:tc>
        <w:tc>
          <w:tcPr>
            <w:tcW w:w="1066" w:type="dxa"/>
            <w:tcBorders>
              <w:top w:val="nil"/>
              <w:left w:val="nil"/>
              <w:bottom w:val="single" w:sz="4" w:space="0" w:color="auto"/>
              <w:right w:val="single" w:sz="4" w:space="0" w:color="auto"/>
            </w:tcBorders>
            <w:shd w:val="clear" w:color="auto" w:fill="auto"/>
            <w:vAlign w:val="center"/>
            <w:hideMark/>
          </w:tcPr>
          <w:p w14:paraId="04E3FCE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0,92</w:t>
            </w:r>
          </w:p>
        </w:tc>
        <w:tc>
          <w:tcPr>
            <w:tcW w:w="1066" w:type="dxa"/>
            <w:tcBorders>
              <w:top w:val="nil"/>
              <w:left w:val="nil"/>
              <w:bottom w:val="single" w:sz="4" w:space="0" w:color="auto"/>
              <w:right w:val="single" w:sz="4" w:space="0" w:color="auto"/>
            </w:tcBorders>
            <w:shd w:val="clear" w:color="auto" w:fill="auto"/>
            <w:vAlign w:val="center"/>
            <w:hideMark/>
          </w:tcPr>
          <w:p w14:paraId="396A95D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0,93</w:t>
            </w:r>
          </w:p>
        </w:tc>
        <w:tc>
          <w:tcPr>
            <w:tcW w:w="1066" w:type="dxa"/>
            <w:tcBorders>
              <w:top w:val="nil"/>
              <w:left w:val="nil"/>
              <w:bottom w:val="single" w:sz="4" w:space="0" w:color="auto"/>
              <w:right w:val="single" w:sz="4" w:space="0" w:color="auto"/>
            </w:tcBorders>
            <w:shd w:val="clear" w:color="auto" w:fill="auto"/>
            <w:vAlign w:val="center"/>
            <w:hideMark/>
          </w:tcPr>
          <w:p w14:paraId="49043EF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0,93</w:t>
            </w:r>
          </w:p>
        </w:tc>
        <w:tc>
          <w:tcPr>
            <w:tcW w:w="1069" w:type="dxa"/>
            <w:tcBorders>
              <w:top w:val="nil"/>
              <w:left w:val="nil"/>
              <w:bottom w:val="single" w:sz="4" w:space="0" w:color="auto"/>
              <w:right w:val="single" w:sz="4" w:space="0" w:color="auto"/>
            </w:tcBorders>
            <w:shd w:val="clear" w:color="auto" w:fill="auto"/>
            <w:vAlign w:val="center"/>
            <w:hideMark/>
          </w:tcPr>
          <w:p w14:paraId="42F050F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0,93</w:t>
            </w:r>
          </w:p>
        </w:tc>
      </w:tr>
      <w:tr w:rsidR="005047C5" w:rsidRPr="005047C5" w14:paraId="47549782" w14:textId="77777777" w:rsidTr="00E73AE9">
        <w:tc>
          <w:tcPr>
            <w:tcW w:w="2815" w:type="dxa"/>
            <w:vMerge w:val="restart"/>
            <w:tcBorders>
              <w:top w:val="nil"/>
              <w:left w:val="single" w:sz="4" w:space="0" w:color="auto"/>
              <w:bottom w:val="single" w:sz="4" w:space="0" w:color="auto"/>
              <w:right w:val="single" w:sz="4" w:space="0" w:color="auto"/>
            </w:tcBorders>
            <w:shd w:val="clear" w:color="auto" w:fill="auto"/>
            <w:vAlign w:val="center"/>
            <w:hideMark/>
          </w:tcPr>
          <w:p w14:paraId="2DCCEFA0" w14:textId="77777777" w:rsidR="00AC434B" w:rsidRPr="005047C5" w:rsidRDefault="00AC434B" w:rsidP="00E73AE9">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Вспомогательное (Освещение, ЭВМ, бытовая техника и пр.)</w:t>
            </w:r>
          </w:p>
        </w:tc>
        <w:tc>
          <w:tcPr>
            <w:tcW w:w="1192" w:type="dxa"/>
            <w:tcBorders>
              <w:top w:val="nil"/>
              <w:left w:val="nil"/>
              <w:bottom w:val="single" w:sz="4" w:space="0" w:color="auto"/>
              <w:right w:val="single" w:sz="4" w:space="0" w:color="auto"/>
            </w:tcBorders>
            <w:shd w:val="clear" w:color="auto" w:fill="auto"/>
            <w:vAlign w:val="center"/>
            <w:hideMark/>
          </w:tcPr>
          <w:p w14:paraId="2A118B2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066" w:type="dxa"/>
            <w:tcBorders>
              <w:top w:val="nil"/>
              <w:left w:val="nil"/>
              <w:bottom w:val="single" w:sz="4" w:space="0" w:color="auto"/>
              <w:right w:val="single" w:sz="4" w:space="0" w:color="auto"/>
            </w:tcBorders>
            <w:shd w:val="clear" w:color="auto" w:fill="auto"/>
            <w:vAlign w:val="center"/>
            <w:hideMark/>
          </w:tcPr>
          <w:p w14:paraId="7E14B36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7B328A5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5CF33B5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066" w:type="dxa"/>
            <w:tcBorders>
              <w:top w:val="nil"/>
              <w:left w:val="nil"/>
              <w:bottom w:val="single" w:sz="4" w:space="0" w:color="auto"/>
              <w:right w:val="single" w:sz="4" w:space="0" w:color="auto"/>
            </w:tcBorders>
            <w:shd w:val="clear" w:color="auto" w:fill="auto"/>
            <w:vAlign w:val="center"/>
            <w:hideMark/>
          </w:tcPr>
          <w:p w14:paraId="7A38A14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069" w:type="dxa"/>
            <w:tcBorders>
              <w:top w:val="nil"/>
              <w:left w:val="nil"/>
              <w:bottom w:val="single" w:sz="4" w:space="0" w:color="auto"/>
              <w:right w:val="single" w:sz="4" w:space="0" w:color="auto"/>
            </w:tcBorders>
            <w:shd w:val="clear" w:color="auto" w:fill="auto"/>
            <w:vAlign w:val="center"/>
            <w:hideMark/>
          </w:tcPr>
          <w:p w14:paraId="698FA90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r>
      <w:tr w:rsidR="00AC434B" w:rsidRPr="005047C5" w14:paraId="2D6ADFA7" w14:textId="77777777" w:rsidTr="00E73AE9">
        <w:tc>
          <w:tcPr>
            <w:tcW w:w="2815" w:type="dxa"/>
            <w:vMerge/>
            <w:tcBorders>
              <w:top w:val="nil"/>
              <w:left w:val="single" w:sz="4" w:space="0" w:color="auto"/>
              <w:bottom w:val="single" w:sz="4" w:space="0" w:color="auto"/>
              <w:right w:val="single" w:sz="4" w:space="0" w:color="auto"/>
            </w:tcBorders>
            <w:vAlign w:val="center"/>
            <w:hideMark/>
          </w:tcPr>
          <w:p w14:paraId="13453CE2" w14:textId="77777777" w:rsidR="00AC434B" w:rsidRPr="005047C5" w:rsidRDefault="00AC434B" w:rsidP="008D1898">
            <w:pPr>
              <w:jc w:val="left"/>
              <w:rPr>
                <w:rFonts w:eastAsia="Times New Roman"/>
                <w:color w:val="000000" w:themeColor="text1"/>
                <w:sz w:val="20"/>
                <w:szCs w:val="20"/>
                <w:lang w:eastAsia="ru-RU"/>
              </w:rPr>
            </w:pPr>
          </w:p>
        </w:tc>
        <w:tc>
          <w:tcPr>
            <w:tcW w:w="1192" w:type="dxa"/>
            <w:tcBorders>
              <w:top w:val="nil"/>
              <w:left w:val="nil"/>
              <w:bottom w:val="single" w:sz="4" w:space="0" w:color="auto"/>
              <w:right w:val="single" w:sz="4" w:space="0" w:color="auto"/>
            </w:tcBorders>
            <w:shd w:val="clear" w:color="auto" w:fill="auto"/>
            <w:vAlign w:val="center"/>
            <w:hideMark/>
          </w:tcPr>
          <w:p w14:paraId="623D57B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066" w:type="dxa"/>
            <w:tcBorders>
              <w:top w:val="nil"/>
              <w:left w:val="nil"/>
              <w:bottom w:val="single" w:sz="4" w:space="0" w:color="auto"/>
              <w:right w:val="single" w:sz="4" w:space="0" w:color="auto"/>
            </w:tcBorders>
            <w:shd w:val="clear" w:color="auto" w:fill="auto"/>
            <w:vAlign w:val="center"/>
            <w:hideMark/>
          </w:tcPr>
          <w:p w14:paraId="665B9286"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6211069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42373FA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0,5%</w:t>
            </w:r>
          </w:p>
        </w:tc>
        <w:tc>
          <w:tcPr>
            <w:tcW w:w="1066" w:type="dxa"/>
            <w:tcBorders>
              <w:top w:val="nil"/>
              <w:left w:val="nil"/>
              <w:bottom w:val="single" w:sz="4" w:space="0" w:color="auto"/>
              <w:right w:val="single" w:sz="4" w:space="0" w:color="auto"/>
            </w:tcBorders>
            <w:shd w:val="clear" w:color="auto" w:fill="auto"/>
            <w:vAlign w:val="center"/>
            <w:hideMark/>
          </w:tcPr>
          <w:p w14:paraId="5C92A1B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0,5%</w:t>
            </w:r>
          </w:p>
        </w:tc>
        <w:tc>
          <w:tcPr>
            <w:tcW w:w="1069" w:type="dxa"/>
            <w:tcBorders>
              <w:top w:val="nil"/>
              <w:left w:val="nil"/>
              <w:bottom w:val="single" w:sz="4" w:space="0" w:color="auto"/>
              <w:right w:val="single" w:sz="4" w:space="0" w:color="auto"/>
            </w:tcBorders>
            <w:shd w:val="clear" w:color="auto" w:fill="auto"/>
            <w:vAlign w:val="center"/>
            <w:hideMark/>
          </w:tcPr>
          <w:p w14:paraId="0053E45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0,5%</w:t>
            </w:r>
          </w:p>
        </w:tc>
      </w:tr>
    </w:tbl>
    <w:p w14:paraId="7812D68B" w14:textId="77777777" w:rsidR="00AC434B" w:rsidRPr="005047C5" w:rsidRDefault="00AC434B" w:rsidP="00AC434B">
      <w:pPr>
        <w:spacing w:line="360" w:lineRule="auto"/>
        <w:contextualSpacing/>
        <w:jc w:val="both"/>
        <w:rPr>
          <w:color w:val="000000" w:themeColor="text1"/>
          <w:szCs w:val="24"/>
        </w:rPr>
      </w:pPr>
    </w:p>
    <w:p w14:paraId="05BD88A9" w14:textId="77777777" w:rsidR="00AC434B" w:rsidRPr="005047C5" w:rsidRDefault="00AC434B" w:rsidP="00AC434B">
      <w:pPr>
        <w:spacing w:line="360" w:lineRule="auto"/>
        <w:contextualSpacing/>
        <w:jc w:val="both"/>
        <w:rPr>
          <w:color w:val="000000" w:themeColor="text1"/>
          <w:szCs w:val="24"/>
        </w:rPr>
      </w:pPr>
    </w:p>
    <w:p w14:paraId="5330801A" w14:textId="77777777" w:rsidR="00E73AE9" w:rsidRPr="005047C5" w:rsidRDefault="00AC434B" w:rsidP="00E73AE9">
      <w:pPr>
        <w:keepNext/>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10AD9FD2" wp14:editId="6FD8FAAD">
            <wp:extent cx="5924550" cy="3400425"/>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6AF54F1" w14:textId="7BF4B5AB" w:rsidR="00AC434B" w:rsidRPr="005047C5" w:rsidRDefault="00E73AE9" w:rsidP="00631BC0">
      <w:pPr>
        <w:pStyle w:val="af8"/>
        <w:rPr>
          <w:color w:val="000000" w:themeColor="text1"/>
        </w:rPr>
      </w:pPr>
      <w:bookmarkStart w:id="37" w:name="_Toc53577700"/>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8</w:t>
      </w:r>
      <w:r w:rsidR="00D60C3E" w:rsidRPr="005047C5">
        <w:rPr>
          <w:noProof/>
          <w:color w:val="000000" w:themeColor="text1"/>
        </w:rPr>
        <w:fldChar w:fldCharType="end"/>
      </w:r>
      <w:r w:rsidRPr="005047C5">
        <w:rPr>
          <w:color w:val="000000" w:themeColor="text1"/>
        </w:rPr>
        <w:t xml:space="preserve"> - Баланс потребления электрической энергии на Городской котельной МП «Теплоснабжение» по группам оборудования</w:t>
      </w:r>
      <w:bookmarkEnd w:id="37"/>
    </w:p>
    <w:p w14:paraId="0F5A5FD2"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4</w:t>
      </w:r>
      <w:r w:rsidRPr="005047C5">
        <w:rPr>
          <w:color w:val="000000" w:themeColor="text1"/>
          <w:szCs w:val="24"/>
        </w:rPr>
        <w:t xml:space="preserve"> и рисунка</w:t>
      </w:r>
      <w:r w:rsidR="00E73AE9" w:rsidRPr="005047C5">
        <w:rPr>
          <w:color w:val="000000" w:themeColor="text1"/>
          <w:szCs w:val="24"/>
        </w:rPr>
        <w:t xml:space="preserve"> 8</w:t>
      </w:r>
      <w:r w:rsidRPr="005047C5">
        <w:rPr>
          <w:color w:val="000000" w:themeColor="text1"/>
          <w:szCs w:val="24"/>
        </w:rPr>
        <w:t xml:space="preserve">, потребление электроэнергии котельной практически постоянно и находится на уровне 27,0 млн. кВт*ч в год. Среднегодовая нагрузка котельной составляет 3,09 МВт. </w:t>
      </w:r>
    </w:p>
    <w:p w14:paraId="191AAC98"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До 70% потребляемой электроэнергии приходится на сетевые (циркуляционные) насосы. На тепломеханическое оборудование котлов (горелки, вентиляторы, дымососы, автоматика, питательные насосы и пр.) приходится порядка 30% потребления. </w:t>
      </w:r>
    </w:p>
    <w:p w14:paraId="2F5C0AA0" w14:textId="77777777" w:rsidR="00AC434B" w:rsidRPr="005047C5" w:rsidRDefault="00DC1513" w:rsidP="00DC1513">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38" w:name="_Toc51864262"/>
      <w:r w:rsidRPr="005047C5">
        <w:rPr>
          <w:b/>
          <w:bCs/>
          <w:color w:val="000000" w:themeColor="text1"/>
          <w:sz w:val="32"/>
          <w:szCs w:val="32"/>
        </w:rPr>
        <w:t>Повышение эффективности работы электрооборудования на источнике тепловой энергии</w:t>
      </w:r>
      <w:bookmarkEnd w:id="38"/>
    </w:p>
    <w:p w14:paraId="791079EF" w14:textId="77777777" w:rsidR="00AC434B" w:rsidRPr="005047C5" w:rsidRDefault="00AC434B" w:rsidP="00AC434B">
      <w:pPr>
        <w:spacing w:line="360" w:lineRule="auto"/>
        <w:ind w:firstLine="709"/>
        <w:contextualSpacing/>
        <w:jc w:val="both"/>
        <w:rPr>
          <w:b/>
          <w:color w:val="000000" w:themeColor="text1"/>
          <w:szCs w:val="24"/>
        </w:rPr>
      </w:pPr>
      <w:r w:rsidRPr="005047C5">
        <w:rPr>
          <w:b/>
          <w:color w:val="000000" w:themeColor="text1"/>
          <w:szCs w:val="24"/>
        </w:rPr>
        <w:t xml:space="preserve">Тягодутьевое оборудование </w:t>
      </w:r>
    </w:p>
    <w:p w14:paraId="0822AF8D"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Снижение электропотребления на тягодутьевом оборудовании может быть достигнуто за счет отказа от регулирования расхода воздуха на котел шиберами и заслонками и перехода к регулированию числа оборотов по напорно-расходной характеристике. Регулирование числа оборотов электродвигателей осуществляется с применением частотных преобразователей (ЧРП). Состав тягодутьевого оборудования котельной представлен в таблице</w:t>
      </w:r>
      <w:r w:rsidR="00E73AE9" w:rsidRPr="005047C5">
        <w:rPr>
          <w:color w:val="000000" w:themeColor="text1"/>
          <w:szCs w:val="24"/>
        </w:rPr>
        <w:t xml:space="preserve"> 5</w:t>
      </w:r>
      <w:r w:rsidRPr="005047C5">
        <w:rPr>
          <w:color w:val="000000" w:themeColor="text1"/>
          <w:szCs w:val="24"/>
        </w:rPr>
        <w:t xml:space="preserve">. </w:t>
      </w:r>
    </w:p>
    <w:p w14:paraId="35B57317" w14:textId="77777777" w:rsidR="00AC434B" w:rsidRPr="005047C5" w:rsidRDefault="00AC434B" w:rsidP="00AC434B">
      <w:pPr>
        <w:spacing w:line="360" w:lineRule="auto"/>
        <w:ind w:firstLine="709"/>
        <w:contextualSpacing/>
        <w:jc w:val="both"/>
        <w:rPr>
          <w:color w:val="000000" w:themeColor="text1"/>
          <w:szCs w:val="24"/>
        </w:rPr>
      </w:pPr>
    </w:p>
    <w:p w14:paraId="0D0CFC0C" w14:textId="77777777" w:rsidR="00AC434B" w:rsidRPr="005047C5" w:rsidRDefault="00AC434B" w:rsidP="00AC434B">
      <w:pPr>
        <w:spacing w:line="360" w:lineRule="auto"/>
        <w:ind w:firstLine="709"/>
        <w:contextualSpacing/>
        <w:jc w:val="both"/>
        <w:rPr>
          <w:color w:val="000000" w:themeColor="text1"/>
          <w:szCs w:val="24"/>
        </w:rPr>
      </w:pPr>
    </w:p>
    <w:p w14:paraId="462DFECC" w14:textId="4A5DA1E8" w:rsidR="00E73AE9" w:rsidRPr="005047C5" w:rsidRDefault="00E73AE9" w:rsidP="00631BC0">
      <w:pPr>
        <w:pStyle w:val="af8"/>
        <w:rPr>
          <w:color w:val="000000" w:themeColor="text1"/>
        </w:rPr>
      </w:pPr>
      <w:bookmarkStart w:id="39" w:name="_Toc53577765"/>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5</w:t>
      </w:r>
      <w:r w:rsidR="00D60C3E" w:rsidRPr="005047C5">
        <w:rPr>
          <w:noProof/>
          <w:color w:val="000000" w:themeColor="text1"/>
        </w:rPr>
        <w:fldChar w:fldCharType="end"/>
      </w:r>
      <w:r w:rsidRPr="005047C5">
        <w:rPr>
          <w:color w:val="000000" w:themeColor="text1"/>
        </w:rPr>
        <w:t xml:space="preserve"> – Тягодутьевое оборудование Городской котельной МП «Теплоснабжение»</w:t>
      </w:r>
      <w:bookmarkEnd w:id="39"/>
    </w:p>
    <w:tbl>
      <w:tblPr>
        <w:tblW w:w="5000" w:type="pct"/>
        <w:tblLook w:val="04A0" w:firstRow="1" w:lastRow="0" w:firstColumn="1" w:lastColumn="0" w:noHBand="0" w:noVBand="1"/>
      </w:tblPr>
      <w:tblGrid>
        <w:gridCol w:w="2587"/>
        <w:gridCol w:w="1499"/>
        <w:gridCol w:w="1108"/>
        <w:gridCol w:w="826"/>
        <w:gridCol w:w="1239"/>
        <w:gridCol w:w="1043"/>
        <w:gridCol w:w="1043"/>
      </w:tblGrid>
      <w:tr w:rsidR="005047C5" w:rsidRPr="005047C5" w14:paraId="671F9026" w14:textId="77777777" w:rsidTr="008D1898">
        <w:trPr>
          <w:trHeight w:val="453"/>
        </w:trPr>
        <w:tc>
          <w:tcPr>
            <w:tcW w:w="13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94B8EA"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Котлы</w:t>
            </w:r>
          </w:p>
        </w:tc>
        <w:tc>
          <w:tcPr>
            <w:tcW w:w="1837" w:type="pct"/>
            <w:gridSpan w:val="3"/>
            <w:tcBorders>
              <w:top w:val="single" w:sz="4" w:space="0" w:color="auto"/>
              <w:left w:val="nil"/>
              <w:bottom w:val="single" w:sz="4" w:space="0" w:color="auto"/>
              <w:right w:val="single" w:sz="4" w:space="0" w:color="000000"/>
            </w:tcBorders>
            <w:shd w:val="clear" w:color="auto" w:fill="auto"/>
            <w:vAlign w:val="center"/>
            <w:hideMark/>
          </w:tcPr>
          <w:p w14:paraId="7D86DC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Дутьевые вентиляторы</w:t>
            </w:r>
          </w:p>
        </w:tc>
        <w:tc>
          <w:tcPr>
            <w:tcW w:w="1779" w:type="pct"/>
            <w:gridSpan w:val="3"/>
            <w:tcBorders>
              <w:top w:val="single" w:sz="4" w:space="0" w:color="auto"/>
              <w:left w:val="nil"/>
              <w:bottom w:val="single" w:sz="4" w:space="0" w:color="auto"/>
              <w:right w:val="single" w:sz="4" w:space="0" w:color="000000"/>
            </w:tcBorders>
            <w:shd w:val="clear" w:color="auto" w:fill="auto"/>
            <w:vAlign w:val="center"/>
            <w:hideMark/>
          </w:tcPr>
          <w:p w14:paraId="39D6239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Дымососы</w:t>
            </w:r>
          </w:p>
        </w:tc>
      </w:tr>
      <w:tr w:rsidR="005047C5" w:rsidRPr="005047C5" w14:paraId="19BAE141" w14:textId="77777777" w:rsidTr="008D1898">
        <w:tc>
          <w:tcPr>
            <w:tcW w:w="1384" w:type="pct"/>
            <w:vMerge/>
            <w:tcBorders>
              <w:top w:val="single" w:sz="4" w:space="0" w:color="auto"/>
              <w:left w:val="single" w:sz="4" w:space="0" w:color="auto"/>
              <w:bottom w:val="single" w:sz="4" w:space="0" w:color="000000"/>
              <w:right w:val="single" w:sz="4" w:space="0" w:color="auto"/>
            </w:tcBorders>
            <w:vAlign w:val="center"/>
            <w:hideMark/>
          </w:tcPr>
          <w:p w14:paraId="40E9E22A" w14:textId="77777777" w:rsidR="00AC434B" w:rsidRPr="005047C5" w:rsidRDefault="00AC434B" w:rsidP="008D1898">
            <w:pPr>
              <w:jc w:val="left"/>
              <w:rPr>
                <w:rFonts w:eastAsia="Times New Roman"/>
                <w:color w:val="000000" w:themeColor="text1"/>
                <w:sz w:val="20"/>
                <w:szCs w:val="20"/>
                <w:lang w:eastAsia="ru-RU"/>
              </w:rPr>
            </w:pPr>
          </w:p>
        </w:tc>
        <w:tc>
          <w:tcPr>
            <w:tcW w:w="802" w:type="pct"/>
            <w:tcBorders>
              <w:top w:val="nil"/>
              <w:left w:val="nil"/>
              <w:bottom w:val="single" w:sz="4" w:space="0" w:color="auto"/>
              <w:right w:val="single" w:sz="4" w:space="0" w:color="auto"/>
            </w:tcBorders>
            <w:shd w:val="clear" w:color="auto" w:fill="auto"/>
            <w:vAlign w:val="center"/>
            <w:hideMark/>
          </w:tcPr>
          <w:p w14:paraId="67962F5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Марка</w:t>
            </w:r>
          </w:p>
        </w:tc>
        <w:tc>
          <w:tcPr>
            <w:tcW w:w="593" w:type="pct"/>
            <w:tcBorders>
              <w:top w:val="nil"/>
              <w:left w:val="nil"/>
              <w:bottom w:val="single" w:sz="4" w:space="0" w:color="auto"/>
              <w:right w:val="single" w:sz="4" w:space="0" w:color="auto"/>
            </w:tcBorders>
            <w:shd w:val="clear" w:color="auto" w:fill="auto"/>
            <w:vAlign w:val="center"/>
            <w:hideMark/>
          </w:tcPr>
          <w:p w14:paraId="07A3CEE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Эл-ль N/V (кВт/</w:t>
            </w:r>
            <w:proofErr w:type="spellStart"/>
            <w:r w:rsidRPr="005047C5">
              <w:rPr>
                <w:rFonts w:eastAsia="Times New Roman"/>
                <w:color w:val="000000" w:themeColor="text1"/>
                <w:sz w:val="20"/>
                <w:szCs w:val="20"/>
                <w:lang w:eastAsia="ru-RU"/>
              </w:rPr>
              <w:t>кВ</w:t>
            </w:r>
            <w:proofErr w:type="spellEnd"/>
            <w:r w:rsidRPr="005047C5">
              <w:rPr>
                <w:rFonts w:eastAsia="Times New Roman"/>
                <w:color w:val="000000" w:themeColor="text1"/>
                <w:sz w:val="20"/>
                <w:szCs w:val="20"/>
                <w:lang w:eastAsia="ru-RU"/>
              </w:rPr>
              <w:t>)</w:t>
            </w:r>
          </w:p>
        </w:tc>
        <w:tc>
          <w:tcPr>
            <w:tcW w:w="442" w:type="pct"/>
            <w:tcBorders>
              <w:top w:val="nil"/>
              <w:left w:val="nil"/>
              <w:bottom w:val="single" w:sz="4" w:space="0" w:color="auto"/>
              <w:right w:val="single" w:sz="4" w:space="0" w:color="auto"/>
            </w:tcBorders>
            <w:shd w:val="clear" w:color="auto" w:fill="auto"/>
            <w:vAlign w:val="center"/>
            <w:hideMark/>
          </w:tcPr>
          <w:p w14:paraId="3245AF77"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Кол-во</w:t>
            </w:r>
          </w:p>
        </w:tc>
        <w:tc>
          <w:tcPr>
            <w:tcW w:w="663" w:type="pct"/>
            <w:tcBorders>
              <w:top w:val="nil"/>
              <w:left w:val="nil"/>
              <w:bottom w:val="single" w:sz="4" w:space="0" w:color="auto"/>
              <w:right w:val="single" w:sz="4" w:space="0" w:color="auto"/>
            </w:tcBorders>
            <w:shd w:val="clear" w:color="auto" w:fill="auto"/>
            <w:vAlign w:val="center"/>
            <w:hideMark/>
          </w:tcPr>
          <w:p w14:paraId="3669348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Марка</w:t>
            </w:r>
          </w:p>
        </w:tc>
        <w:tc>
          <w:tcPr>
            <w:tcW w:w="558" w:type="pct"/>
            <w:tcBorders>
              <w:top w:val="nil"/>
              <w:left w:val="nil"/>
              <w:bottom w:val="single" w:sz="4" w:space="0" w:color="auto"/>
              <w:right w:val="single" w:sz="4" w:space="0" w:color="auto"/>
            </w:tcBorders>
            <w:shd w:val="clear" w:color="auto" w:fill="auto"/>
            <w:vAlign w:val="center"/>
            <w:hideMark/>
          </w:tcPr>
          <w:p w14:paraId="7D10359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Эл-ль N/V (кВт/</w:t>
            </w:r>
            <w:proofErr w:type="spellStart"/>
            <w:r w:rsidRPr="005047C5">
              <w:rPr>
                <w:rFonts w:eastAsia="Times New Roman"/>
                <w:color w:val="000000" w:themeColor="text1"/>
                <w:sz w:val="20"/>
                <w:szCs w:val="20"/>
                <w:lang w:eastAsia="ru-RU"/>
              </w:rPr>
              <w:t>кВ</w:t>
            </w:r>
            <w:proofErr w:type="spellEnd"/>
            <w:r w:rsidRPr="005047C5">
              <w:rPr>
                <w:rFonts w:eastAsia="Times New Roman"/>
                <w:color w:val="000000" w:themeColor="text1"/>
                <w:sz w:val="20"/>
                <w:szCs w:val="20"/>
                <w:lang w:eastAsia="ru-RU"/>
              </w:rPr>
              <w:t>)</w:t>
            </w:r>
          </w:p>
        </w:tc>
        <w:tc>
          <w:tcPr>
            <w:tcW w:w="558" w:type="pct"/>
            <w:tcBorders>
              <w:top w:val="nil"/>
              <w:left w:val="nil"/>
              <w:bottom w:val="single" w:sz="4" w:space="0" w:color="auto"/>
              <w:right w:val="single" w:sz="4" w:space="0" w:color="auto"/>
            </w:tcBorders>
            <w:shd w:val="clear" w:color="auto" w:fill="auto"/>
            <w:vAlign w:val="center"/>
            <w:hideMark/>
          </w:tcPr>
          <w:p w14:paraId="71E5D8C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Кол-во</w:t>
            </w:r>
          </w:p>
        </w:tc>
      </w:tr>
      <w:tr w:rsidR="005047C5" w:rsidRPr="005047C5" w14:paraId="57638473"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316037A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ПТВМ-50 (ст. № 1, 2, 3)</w:t>
            </w:r>
          </w:p>
        </w:tc>
        <w:tc>
          <w:tcPr>
            <w:tcW w:w="802" w:type="pct"/>
            <w:tcBorders>
              <w:top w:val="nil"/>
              <w:left w:val="nil"/>
              <w:bottom w:val="single" w:sz="4" w:space="0" w:color="auto"/>
              <w:right w:val="single" w:sz="4" w:space="0" w:color="auto"/>
            </w:tcBorders>
            <w:shd w:val="clear" w:color="auto" w:fill="auto"/>
            <w:vAlign w:val="center"/>
            <w:hideMark/>
          </w:tcPr>
          <w:p w14:paraId="5344E97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Ц-13-50</w:t>
            </w:r>
          </w:p>
        </w:tc>
        <w:tc>
          <w:tcPr>
            <w:tcW w:w="593" w:type="pct"/>
            <w:tcBorders>
              <w:top w:val="nil"/>
              <w:left w:val="nil"/>
              <w:bottom w:val="single" w:sz="4" w:space="0" w:color="auto"/>
              <w:right w:val="single" w:sz="4" w:space="0" w:color="auto"/>
            </w:tcBorders>
            <w:shd w:val="clear" w:color="auto" w:fill="auto"/>
            <w:vAlign w:val="center"/>
            <w:hideMark/>
          </w:tcPr>
          <w:p w14:paraId="15BDA9F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8,8/0,4</w:t>
            </w:r>
          </w:p>
        </w:tc>
        <w:tc>
          <w:tcPr>
            <w:tcW w:w="442" w:type="pct"/>
            <w:tcBorders>
              <w:top w:val="nil"/>
              <w:left w:val="nil"/>
              <w:bottom w:val="single" w:sz="4" w:space="0" w:color="auto"/>
              <w:right w:val="single" w:sz="4" w:space="0" w:color="auto"/>
            </w:tcBorders>
            <w:shd w:val="clear" w:color="auto" w:fill="auto"/>
            <w:vAlign w:val="center"/>
            <w:hideMark/>
          </w:tcPr>
          <w:p w14:paraId="282D340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12</w:t>
            </w:r>
          </w:p>
        </w:tc>
        <w:tc>
          <w:tcPr>
            <w:tcW w:w="663" w:type="pct"/>
            <w:tcBorders>
              <w:top w:val="nil"/>
              <w:left w:val="nil"/>
              <w:bottom w:val="single" w:sz="4" w:space="0" w:color="auto"/>
              <w:right w:val="single" w:sz="4" w:space="0" w:color="auto"/>
            </w:tcBorders>
            <w:shd w:val="clear" w:color="auto" w:fill="auto"/>
            <w:vAlign w:val="center"/>
            <w:hideMark/>
          </w:tcPr>
          <w:p w14:paraId="6930DFB4"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w:t>
            </w:r>
          </w:p>
        </w:tc>
        <w:tc>
          <w:tcPr>
            <w:tcW w:w="558" w:type="pct"/>
            <w:tcBorders>
              <w:top w:val="nil"/>
              <w:left w:val="nil"/>
              <w:bottom w:val="single" w:sz="4" w:space="0" w:color="auto"/>
              <w:right w:val="single" w:sz="4" w:space="0" w:color="auto"/>
            </w:tcBorders>
            <w:shd w:val="clear" w:color="auto" w:fill="auto"/>
            <w:vAlign w:val="center"/>
            <w:hideMark/>
          </w:tcPr>
          <w:p w14:paraId="1302F85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558" w:type="pct"/>
            <w:tcBorders>
              <w:top w:val="nil"/>
              <w:left w:val="nil"/>
              <w:bottom w:val="single" w:sz="4" w:space="0" w:color="auto"/>
              <w:right w:val="single" w:sz="4" w:space="0" w:color="auto"/>
            </w:tcBorders>
            <w:shd w:val="clear" w:color="auto" w:fill="auto"/>
            <w:vAlign w:val="center"/>
            <w:hideMark/>
          </w:tcPr>
          <w:p w14:paraId="73FD4C4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w:t>
            </w:r>
          </w:p>
        </w:tc>
      </w:tr>
      <w:tr w:rsidR="005047C5" w:rsidRPr="005047C5" w14:paraId="6D133332"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1FDD0F03"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ДКВР 10/13 (ст. № 4, 5)</w:t>
            </w:r>
          </w:p>
        </w:tc>
        <w:tc>
          <w:tcPr>
            <w:tcW w:w="802" w:type="pct"/>
            <w:tcBorders>
              <w:top w:val="nil"/>
              <w:left w:val="nil"/>
              <w:bottom w:val="single" w:sz="4" w:space="0" w:color="auto"/>
              <w:right w:val="single" w:sz="4" w:space="0" w:color="auto"/>
            </w:tcBorders>
            <w:shd w:val="clear" w:color="auto" w:fill="auto"/>
            <w:vAlign w:val="center"/>
            <w:hideMark/>
          </w:tcPr>
          <w:p w14:paraId="7E95BAC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ВД-10</w:t>
            </w:r>
          </w:p>
        </w:tc>
        <w:tc>
          <w:tcPr>
            <w:tcW w:w="593" w:type="pct"/>
            <w:tcBorders>
              <w:top w:val="nil"/>
              <w:left w:val="nil"/>
              <w:bottom w:val="single" w:sz="4" w:space="0" w:color="auto"/>
              <w:right w:val="single" w:sz="4" w:space="0" w:color="auto"/>
            </w:tcBorders>
            <w:shd w:val="clear" w:color="auto" w:fill="auto"/>
            <w:vAlign w:val="center"/>
            <w:hideMark/>
          </w:tcPr>
          <w:p w14:paraId="512A880E"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22/0,4</w:t>
            </w:r>
          </w:p>
        </w:tc>
        <w:tc>
          <w:tcPr>
            <w:tcW w:w="442" w:type="pct"/>
            <w:tcBorders>
              <w:top w:val="nil"/>
              <w:left w:val="nil"/>
              <w:bottom w:val="single" w:sz="4" w:space="0" w:color="auto"/>
              <w:right w:val="single" w:sz="4" w:space="0" w:color="auto"/>
            </w:tcBorders>
            <w:shd w:val="clear" w:color="auto" w:fill="auto"/>
            <w:vAlign w:val="center"/>
            <w:hideMark/>
          </w:tcPr>
          <w:p w14:paraId="67B26A5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42A72D2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Д-13,5</w:t>
            </w:r>
          </w:p>
        </w:tc>
        <w:tc>
          <w:tcPr>
            <w:tcW w:w="558" w:type="pct"/>
            <w:tcBorders>
              <w:top w:val="nil"/>
              <w:left w:val="nil"/>
              <w:bottom w:val="single" w:sz="4" w:space="0" w:color="auto"/>
              <w:right w:val="single" w:sz="4" w:space="0" w:color="auto"/>
            </w:tcBorders>
            <w:shd w:val="clear" w:color="auto" w:fill="auto"/>
            <w:vAlign w:val="center"/>
            <w:hideMark/>
          </w:tcPr>
          <w:p w14:paraId="227B1F6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40/0,4</w:t>
            </w:r>
          </w:p>
        </w:tc>
        <w:tc>
          <w:tcPr>
            <w:tcW w:w="558" w:type="pct"/>
            <w:tcBorders>
              <w:top w:val="nil"/>
              <w:left w:val="nil"/>
              <w:bottom w:val="single" w:sz="4" w:space="0" w:color="auto"/>
              <w:right w:val="single" w:sz="4" w:space="0" w:color="auto"/>
            </w:tcBorders>
            <w:shd w:val="clear" w:color="auto" w:fill="auto"/>
            <w:vAlign w:val="center"/>
            <w:hideMark/>
          </w:tcPr>
          <w:p w14:paraId="6871B3F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r>
      <w:tr w:rsidR="005047C5" w:rsidRPr="005047C5" w14:paraId="488C7938"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14A0052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ДЕ-25/14 (ст. № 6, 7)</w:t>
            </w:r>
          </w:p>
        </w:tc>
        <w:tc>
          <w:tcPr>
            <w:tcW w:w="802" w:type="pct"/>
            <w:tcBorders>
              <w:top w:val="nil"/>
              <w:left w:val="nil"/>
              <w:bottom w:val="single" w:sz="4" w:space="0" w:color="auto"/>
              <w:right w:val="single" w:sz="4" w:space="0" w:color="auto"/>
            </w:tcBorders>
            <w:shd w:val="clear" w:color="auto" w:fill="auto"/>
            <w:vAlign w:val="center"/>
            <w:hideMark/>
          </w:tcPr>
          <w:p w14:paraId="59F2193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ВДН-11,2</w:t>
            </w:r>
          </w:p>
        </w:tc>
        <w:tc>
          <w:tcPr>
            <w:tcW w:w="593" w:type="pct"/>
            <w:tcBorders>
              <w:top w:val="nil"/>
              <w:left w:val="nil"/>
              <w:bottom w:val="single" w:sz="4" w:space="0" w:color="auto"/>
              <w:right w:val="single" w:sz="4" w:space="0" w:color="auto"/>
            </w:tcBorders>
            <w:shd w:val="clear" w:color="auto" w:fill="auto"/>
            <w:vAlign w:val="center"/>
            <w:hideMark/>
          </w:tcPr>
          <w:p w14:paraId="37BDEC02"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55/0,4</w:t>
            </w:r>
          </w:p>
        </w:tc>
        <w:tc>
          <w:tcPr>
            <w:tcW w:w="442" w:type="pct"/>
            <w:tcBorders>
              <w:top w:val="nil"/>
              <w:left w:val="nil"/>
              <w:bottom w:val="single" w:sz="4" w:space="0" w:color="auto"/>
              <w:right w:val="single" w:sz="4" w:space="0" w:color="auto"/>
            </w:tcBorders>
            <w:shd w:val="clear" w:color="auto" w:fill="auto"/>
            <w:vAlign w:val="center"/>
            <w:hideMark/>
          </w:tcPr>
          <w:p w14:paraId="0C13D5D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6FFEFC55"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ДН-12,5</w:t>
            </w:r>
          </w:p>
        </w:tc>
        <w:tc>
          <w:tcPr>
            <w:tcW w:w="558" w:type="pct"/>
            <w:tcBorders>
              <w:top w:val="nil"/>
              <w:left w:val="nil"/>
              <w:bottom w:val="single" w:sz="4" w:space="0" w:color="auto"/>
              <w:right w:val="single" w:sz="4" w:space="0" w:color="auto"/>
            </w:tcBorders>
            <w:shd w:val="clear" w:color="auto" w:fill="auto"/>
            <w:vAlign w:val="center"/>
            <w:hideMark/>
          </w:tcPr>
          <w:p w14:paraId="24232C5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75/0,4</w:t>
            </w:r>
          </w:p>
        </w:tc>
        <w:tc>
          <w:tcPr>
            <w:tcW w:w="558" w:type="pct"/>
            <w:tcBorders>
              <w:top w:val="nil"/>
              <w:left w:val="nil"/>
              <w:bottom w:val="single" w:sz="4" w:space="0" w:color="auto"/>
              <w:right w:val="single" w:sz="4" w:space="0" w:color="auto"/>
            </w:tcBorders>
            <w:shd w:val="clear" w:color="auto" w:fill="auto"/>
            <w:vAlign w:val="center"/>
            <w:hideMark/>
          </w:tcPr>
          <w:p w14:paraId="7467AE0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4"/>
                <w:lang w:eastAsia="ru-RU"/>
              </w:rPr>
              <w:t>1</w:t>
            </w:r>
          </w:p>
        </w:tc>
      </w:tr>
      <w:tr w:rsidR="005047C5" w:rsidRPr="005047C5" w14:paraId="01E8D76B"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50132D3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КВГМ-100 (ст. № 8, 9, 10)</w:t>
            </w:r>
          </w:p>
        </w:tc>
        <w:tc>
          <w:tcPr>
            <w:tcW w:w="802" w:type="pct"/>
            <w:tcBorders>
              <w:top w:val="nil"/>
              <w:left w:val="nil"/>
              <w:bottom w:val="single" w:sz="4" w:space="0" w:color="auto"/>
              <w:right w:val="single" w:sz="4" w:space="0" w:color="auto"/>
            </w:tcBorders>
            <w:shd w:val="clear" w:color="auto" w:fill="auto"/>
            <w:vAlign w:val="center"/>
            <w:hideMark/>
          </w:tcPr>
          <w:p w14:paraId="0AB96E1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ВД-15,5</w:t>
            </w:r>
          </w:p>
        </w:tc>
        <w:tc>
          <w:tcPr>
            <w:tcW w:w="593" w:type="pct"/>
            <w:tcBorders>
              <w:top w:val="nil"/>
              <w:left w:val="nil"/>
              <w:bottom w:val="single" w:sz="4" w:space="0" w:color="auto"/>
              <w:right w:val="single" w:sz="4" w:space="0" w:color="auto"/>
            </w:tcBorders>
            <w:shd w:val="clear" w:color="auto" w:fill="auto"/>
            <w:vAlign w:val="center"/>
            <w:hideMark/>
          </w:tcPr>
          <w:p w14:paraId="06C15887"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160/0,4</w:t>
            </w:r>
          </w:p>
        </w:tc>
        <w:tc>
          <w:tcPr>
            <w:tcW w:w="442" w:type="pct"/>
            <w:tcBorders>
              <w:top w:val="nil"/>
              <w:left w:val="nil"/>
              <w:bottom w:val="single" w:sz="4" w:space="0" w:color="auto"/>
              <w:right w:val="single" w:sz="4" w:space="0" w:color="auto"/>
            </w:tcBorders>
            <w:shd w:val="clear" w:color="auto" w:fill="auto"/>
            <w:vAlign w:val="center"/>
            <w:hideMark/>
          </w:tcPr>
          <w:p w14:paraId="426DE34C"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663" w:type="pct"/>
            <w:tcBorders>
              <w:top w:val="nil"/>
              <w:left w:val="nil"/>
              <w:bottom w:val="single" w:sz="4" w:space="0" w:color="auto"/>
              <w:right w:val="single" w:sz="4" w:space="0" w:color="auto"/>
            </w:tcBorders>
            <w:shd w:val="clear" w:color="auto" w:fill="auto"/>
            <w:vAlign w:val="center"/>
            <w:hideMark/>
          </w:tcPr>
          <w:p w14:paraId="0CB5B38D"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ДН-26ГН</w:t>
            </w:r>
          </w:p>
        </w:tc>
        <w:tc>
          <w:tcPr>
            <w:tcW w:w="558" w:type="pct"/>
            <w:tcBorders>
              <w:top w:val="nil"/>
              <w:left w:val="nil"/>
              <w:bottom w:val="single" w:sz="4" w:space="0" w:color="auto"/>
              <w:right w:val="single" w:sz="4" w:space="0" w:color="auto"/>
            </w:tcBorders>
            <w:shd w:val="clear" w:color="auto" w:fill="auto"/>
            <w:vAlign w:val="center"/>
            <w:hideMark/>
          </w:tcPr>
          <w:p w14:paraId="31B5F30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320/6,0</w:t>
            </w:r>
          </w:p>
        </w:tc>
        <w:tc>
          <w:tcPr>
            <w:tcW w:w="558" w:type="pct"/>
            <w:tcBorders>
              <w:top w:val="nil"/>
              <w:left w:val="nil"/>
              <w:bottom w:val="single" w:sz="4" w:space="0" w:color="auto"/>
              <w:right w:val="single" w:sz="4" w:space="0" w:color="auto"/>
            </w:tcBorders>
            <w:shd w:val="clear" w:color="auto" w:fill="auto"/>
            <w:vAlign w:val="center"/>
            <w:hideMark/>
          </w:tcPr>
          <w:p w14:paraId="2C382B7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r>
      <w:tr w:rsidR="00AC434B" w:rsidRPr="005047C5" w14:paraId="39138D50" w14:textId="77777777" w:rsidTr="008D1898">
        <w:tc>
          <w:tcPr>
            <w:tcW w:w="1384" w:type="pct"/>
            <w:tcBorders>
              <w:top w:val="nil"/>
              <w:left w:val="single" w:sz="4" w:space="0" w:color="auto"/>
              <w:bottom w:val="single" w:sz="4" w:space="0" w:color="auto"/>
              <w:right w:val="single" w:sz="4" w:space="0" w:color="auto"/>
            </w:tcBorders>
            <w:shd w:val="clear" w:color="auto" w:fill="auto"/>
            <w:vAlign w:val="center"/>
            <w:hideMark/>
          </w:tcPr>
          <w:p w14:paraId="5C9CCD28"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КВГМ-100 (ст. № 11)</w:t>
            </w:r>
          </w:p>
        </w:tc>
        <w:tc>
          <w:tcPr>
            <w:tcW w:w="802" w:type="pct"/>
            <w:tcBorders>
              <w:top w:val="nil"/>
              <w:left w:val="nil"/>
              <w:bottom w:val="single" w:sz="4" w:space="0" w:color="auto"/>
              <w:right w:val="single" w:sz="4" w:space="0" w:color="auto"/>
            </w:tcBorders>
            <w:shd w:val="clear" w:color="auto" w:fill="auto"/>
            <w:vAlign w:val="center"/>
            <w:hideMark/>
          </w:tcPr>
          <w:p w14:paraId="06775499"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ВДН-20</w:t>
            </w:r>
          </w:p>
        </w:tc>
        <w:tc>
          <w:tcPr>
            <w:tcW w:w="593" w:type="pct"/>
            <w:tcBorders>
              <w:top w:val="nil"/>
              <w:left w:val="nil"/>
              <w:bottom w:val="single" w:sz="4" w:space="0" w:color="auto"/>
              <w:right w:val="single" w:sz="4" w:space="0" w:color="auto"/>
            </w:tcBorders>
            <w:shd w:val="clear" w:color="auto" w:fill="auto"/>
            <w:vAlign w:val="center"/>
            <w:hideMark/>
          </w:tcPr>
          <w:p w14:paraId="2AF52CA1"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400/6,0</w:t>
            </w:r>
          </w:p>
        </w:tc>
        <w:tc>
          <w:tcPr>
            <w:tcW w:w="442" w:type="pct"/>
            <w:tcBorders>
              <w:top w:val="nil"/>
              <w:left w:val="nil"/>
              <w:bottom w:val="single" w:sz="4" w:space="0" w:color="auto"/>
              <w:right w:val="single" w:sz="4" w:space="0" w:color="auto"/>
            </w:tcBorders>
            <w:shd w:val="clear" w:color="auto" w:fill="auto"/>
            <w:vAlign w:val="center"/>
            <w:hideMark/>
          </w:tcPr>
          <w:p w14:paraId="1ABDD510"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663" w:type="pct"/>
            <w:tcBorders>
              <w:top w:val="nil"/>
              <w:left w:val="nil"/>
              <w:bottom w:val="single" w:sz="4" w:space="0" w:color="auto"/>
              <w:right w:val="single" w:sz="4" w:space="0" w:color="auto"/>
            </w:tcBorders>
            <w:shd w:val="clear" w:color="auto" w:fill="auto"/>
            <w:vAlign w:val="center"/>
            <w:hideMark/>
          </w:tcPr>
          <w:p w14:paraId="7FA37F9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Дн-22х2-0,62</w:t>
            </w:r>
          </w:p>
        </w:tc>
        <w:tc>
          <w:tcPr>
            <w:tcW w:w="558" w:type="pct"/>
            <w:tcBorders>
              <w:top w:val="nil"/>
              <w:left w:val="nil"/>
              <w:bottom w:val="single" w:sz="4" w:space="0" w:color="auto"/>
              <w:right w:val="single" w:sz="4" w:space="0" w:color="auto"/>
            </w:tcBorders>
            <w:shd w:val="clear" w:color="auto" w:fill="auto"/>
            <w:vAlign w:val="center"/>
            <w:hideMark/>
          </w:tcPr>
          <w:p w14:paraId="3E63515F"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250/6,0</w:t>
            </w:r>
          </w:p>
        </w:tc>
        <w:tc>
          <w:tcPr>
            <w:tcW w:w="558" w:type="pct"/>
            <w:tcBorders>
              <w:top w:val="nil"/>
              <w:left w:val="nil"/>
              <w:bottom w:val="single" w:sz="4" w:space="0" w:color="auto"/>
              <w:right w:val="single" w:sz="4" w:space="0" w:color="auto"/>
            </w:tcBorders>
            <w:shd w:val="clear" w:color="auto" w:fill="auto"/>
            <w:vAlign w:val="center"/>
            <w:hideMark/>
          </w:tcPr>
          <w:p w14:paraId="0335914B" w14:textId="77777777" w:rsidR="00AC434B" w:rsidRPr="005047C5" w:rsidRDefault="00AC434B" w:rsidP="008D1898">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r>
    </w:tbl>
    <w:p w14:paraId="3E211034" w14:textId="77777777" w:rsidR="00AC434B" w:rsidRPr="005047C5" w:rsidRDefault="00AC434B" w:rsidP="00AC434B">
      <w:pPr>
        <w:spacing w:line="360" w:lineRule="auto"/>
        <w:ind w:firstLine="709"/>
        <w:contextualSpacing/>
        <w:jc w:val="both"/>
        <w:rPr>
          <w:color w:val="000000" w:themeColor="text1"/>
          <w:szCs w:val="24"/>
        </w:rPr>
      </w:pPr>
    </w:p>
    <w:p w14:paraId="15777914"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Как видно из таблицы</w:t>
      </w:r>
      <w:r w:rsidR="00E73AE9" w:rsidRPr="005047C5">
        <w:rPr>
          <w:color w:val="000000" w:themeColor="text1"/>
          <w:szCs w:val="24"/>
        </w:rPr>
        <w:t xml:space="preserve"> 5</w:t>
      </w:r>
      <w:r w:rsidRPr="005047C5">
        <w:rPr>
          <w:color w:val="000000" w:themeColor="text1"/>
          <w:szCs w:val="24"/>
        </w:rPr>
        <w:t xml:space="preserve">, тягодутьевое оборудование первой очереди и паровых котлов второй очереди рассчитано на низкое напряжение (НН), в то время, как котлы КВГМ-100 ст. № 8, 9, 10 имеют дымососы среднего напряжения (СН2), а котел КВГМ-100 №11 имеет, и вентиляторы, и дымососы среднего напряжения (СН2). </w:t>
      </w:r>
    </w:p>
    <w:p w14:paraId="236CB41B"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Стоимость частотных преобразователей зависит от рабочего напряжения и для установок на 0,4 </w:t>
      </w:r>
      <w:proofErr w:type="spellStart"/>
      <w:r w:rsidRPr="005047C5">
        <w:rPr>
          <w:color w:val="000000" w:themeColor="text1"/>
          <w:szCs w:val="24"/>
        </w:rPr>
        <w:t>кВ</w:t>
      </w:r>
      <w:proofErr w:type="spellEnd"/>
      <w:r w:rsidRPr="005047C5">
        <w:rPr>
          <w:color w:val="000000" w:themeColor="text1"/>
          <w:szCs w:val="24"/>
        </w:rPr>
        <w:t xml:space="preserve"> и 6,0 </w:t>
      </w:r>
      <w:proofErr w:type="spellStart"/>
      <w:r w:rsidRPr="005047C5">
        <w:rPr>
          <w:color w:val="000000" w:themeColor="text1"/>
          <w:szCs w:val="24"/>
        </w:rPr>
        <w:t>кВ</w:t>
      </w:r>
      <w:proofErr w:type="spellEnd"/>
      <w:r w:rsidRPr="005047C5">
        <w:rPr>
          <w:color w:val="000000" w:themeColor="text1"/>
          <w:szCs w:val="24"/>
        </w:rPr>
        <w:t xml:space="preserve"> может отличиться на порядок. </w:t>
      </w:r>
    </w:p>
    <w:p w14:paraId="1C46405C"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Для расчета эффективности внедрения ЧРП, принят простой срок окупаемости в 5 лет. </w:t>
      </w:r>
    </w:p>
    <w:p w14:paraId="4E1FC70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Потенциал энергосбережения и оценка эффективности внедрения ЧРП на оборудовании низкого напряжения приведены в таблице. </w:t>
      </w:r>
    </w:p>
    <w:p w14:paraId="3422A3C5" w14:textId="77777777" w:rsidR="00AC434B" w:rsidRPr="005047C5" w:rsidRDefault="00F2374E" w:rsidP="00AC434B">
      <w:pPr>
        <w:spacing w:line="360" w:lineRule="auto"/>
        <w:ind w:firstLine="709"/>
        <w:contextualSpacing/>
        <w:jc w:val="both"/>
        <w:rPr>
          <w:color w:val="000000" w:themeColor="text1"/>
          <w:szCs w:val="24"/>
        </w:rPr>
      </w:pPr>
      <w:r w:rsidRPr="005047C5">
        <w:rPr>
          <w:color w:val="000000" w:themeColor="text1"/>
          <w:szCs w:val="24"/>
        </w:rPr>
        <w:t>В</w:t>
      </w:r>
      <w:r w:rsidR="00AC434B" w:rsidRPr="005047C5">
        <w:rPr>
          <w:color w:val="000000" w:themeColor="text1"/>
          <w:szCs w:val="24"/>
        </w:rPr>
        <w:t xml:space="preserve">недрение ЧРП на котлах ПТВМ-50 </w:t>
      </w:r>
      <w:r w:rsidRPr="005047C5">
        <w:rPr>
          <w:color w:val="000000" w:themeColor="text1"/>
          <w:szCs w:val="24"/>
        </w:rPr>
        <w:t>не</w:t>
      </w:r>
      <w:r w:rsidR="00AC434B" w:rsidRPr="005047C5">
        <w:rPr>
          <w:color w:val="000000" w:themeColor="text1"/>
          <w:szCs w:val="24"/>
        </w:rPr>
        <w:t>целесообразно</w:t>
      </w:r>
      <w:r w:rsidRPr="005047C5">
        <w:rPr>
          <w:color w:val="000000" w:themeColor="text1"/>
          <w:szCs w:val="24"/>
        </w:rPr>
        <w:t xml:space="preserve">, т.к. регулирование мощности котлов осуществляется количеством находящихся в работе горелок. </w:t>
      </w:r>
      <w:r w:rsidR="00140C77" w:rsidRPr="005047C5">
        <w:rPr>
          <w:color w:val="000000" w:themeColor="text1"/>
          <w:szCs w:val="24"/>
        </w:rPr>
        <w:t xml:space="preserve">Оптимальный расход воздуха через горелку задается в процессе режимно-наладочных испытаний. </w:t>
      </w:r>
    </w:p>
    <w:p w14:paraId="2FF182B3"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Внедрение ЧРП на котлах ДКВР-</w:t>
      </w:r>
      <w:r w:rsidR="00F2374E" w:rsidRPr="005047C5">
        <w:rPr>
          <w:color w:val="000000" w:themeColor="text1"/>
          <w:szCs w:val="24"/>
        </w:rPr>
        <w:t>2</w:t>
      </w:r>
      <w:r w:rsidRPr="005047C5">
        <w:rPr>
          <w:color w:val="000000" w:themeColor="text1"/>
          <w:szCs w:val="24"/>
        </w:rPr>
        <w:t>0/13 будет экономически целесообразно при снижении удельного расхода электроэнергии на выработку тепловой энергии на 0,</w:t>
      </w:r>
      <w:r w:rsidR="00140C77" w:rsidRPr="005047C5">
        <w:rPr>
          <w:color w:val="000000" w:themeColor="text1"/>
          <w:szCs w:val="24"/>
        </w:rPr>
        <w:t xml:space="preserve">92-1,83 </w:t>
      </w:r>
      <w:r w:rsidRPr="005047C5">
        <w:rPr>
          <w:color w:val="000000" w:themeColor="text1"/>
          <w:szCs w:val="24"/>
        </w:rPr>
        <w:t>кВт*ч/Гкал. При удельном расходе электроэнерги</w:t>
      </w:r>
      <w:r w:rsidR="00140C77" w:rsidRPr="005047C5">
        <w:rPr>
          <w:color w:val="000000" w:themeColor="text1"/>
          <w:szCs w:val="24"/>
        </w:rPr>
        <w:t>и тягодутьевым оборудованием 4,1 – 4,79</w:t>
      </w:r>
      <w:r w:rsidRPr="005047C5">
        <w:rPr>
          <w:color w:val="000000" w:themeColor="text1"/>
          <w:szCs w:val="24"/>
        </w:rPr>
        <w:t xml:space="preserve"> кВт*ч/Гкал, необходимая экономия должна составить </w:t>
      </w:r>
      <w:r w:rsidR="00140C77" w:rsidRPr="005047C5">
        <w:rPr>
          <w:color w:val="000000" w:themeColor="text1"/>
          <w:szCs w:val="24"/>
        </w:rPr>
        <w:t>19,2 – 44,6</w:t>
      </w:r>
      <w:r w:rsidRPr="005047C5">
        <w:rPr>
          <w:color w:val="000000" w:themeColor="text1"/>
          <w:szCs w:val="24"/>
        </w:rPr>
        <w:t>% от существующего уровня.</w:t>
      </w:r>
    </w:p>
    <w:p w14:paraId="5F2FE777" w14:textId="77777777" w:rsidR="00AC434B" w:rsidRPr="005047C5" w:rsidRDefault="00AC434B" w:rsidP="00AC434B">
      <w:pPr>
        <w:spacing w:line="360" w:lineRule="auto"/>
        <w:ind w:firstLine="709"/>
        <w:contextualSpacing/>
        <w:jc w:val="both"/>
        <w:rPr>
          <w:color w:val="000000" w:themeColor="text1"/>
          <w:szCs w:val="24"/>
        </w:rPr>
      </w:pPr>
      <w:r w:rsidRPr="005047C5">
        <w:rPr>
          <w:color w:val="000000" w:themeColor="text1"/>
          <w:szCs w:val="24"/>
        </w:rPr>
        <w:t xml:space="preserve">При этом, ожидаемая экономия от внедрения мероприятия составляет </w:t>
      </w:r>
      <w:r w:rsidR="00140C77" w:rsidRPr="005047C5">
        <w:rPr>
          <w:color w:val="000000" w:themeColor="text1"/>
          <w:szCs w:val="24"/>
        </w:rPr>
        <w:t>не более 1</w:t>
      </w:r>
      <w:r w:rsidRPr="005047C5">
        <w:rPr>
          <w:color w:val="000000" w:themeColor="text1"/>
          <w:szCs w:val="24"/>
        </w:rPr>
        <w:t>0% или 0,</w:t>
      </w:r>
      <w:r w:rsidR="00140C77" w:rsidRPr="005047C5">
        <w:rPr>
          <w:color w:val="000000" w:themeColor="text1"/>
          <w:szCs w:val="24"/>
        </w:rPr>
        <w:t>49 кВт*ч/Гкал.</w:t>
      </w:r>
    </w:p>
    <w:p w14:paraId="4BCFA349" w14:textId="77777777" w:rsidR="00140C77" w:rsidRPr="005047C5" w:rsidRDefault="00140C77" w:rsidP="00AC434B">
      <w:pPr>
        <w:spacing w:line="360" w:lineRule="auto"/>
        <w:ind w:firstLine="709"/>
        <w:contextualSpacing/>
        <w:jc w:val="both"/>
        <w:rPr>
          <w:color w:val="000000" w:themeColor="text1"/>
          <w:szCs w:val="24"/>
        </w:rPr>
      </w:pPr>
      <w:r w:rsidRPr="005047C5">
        <w:rPr>
          <w:color w:val="000000" w:themeColor="text1"/>
          <w:szCs w:val="24"/>
        </w:rPr>
        <w:t xml:space="preserve">Применение ЧРП на тягодутьевом оборудовании паровых котлов первой очереди нецелесообразно, т.к. ожидаемый эффект недостаточен для обеспечения окупаемости мероприятия. </w:t>
      </w:r>
    </w:p>
    <w:p w14:paraId="77B8064D" w14:textId="77777777" w:rsidR="00AC434B" w:rsidRPr="005047C5" w:rsidRDefault="00AC434B" w:rsidP="00641B00">
      <w:pPr>
        <w:spacing w:line="360" w:lineRule="auto"/>
        <w:ind w:firstLine="709"/>
        <w:contextualSpacing/>
        <w:jc w:val="both"/>
        <w:rPr>
          <w:color w:val="000000" w:themeColor="text1"/>
          <w:szCs w:val="24"/>
        </w:rPr>
      </w:pPr>
      <w:r w:rsidRPr="005047C5">
        <w:rPr>
          <w:color w:val="000000" w:themeColor="text1"/>
          <w:szCs w:val="24"/>
        </w:rPr>
        <w:t xml:space="preserve">Внедрение ЧРП на котлах ДЕ-25-14 будет экономически целесообразно при снижении удельного расхода электроэнергии на выработку тепловой энергии на </w:t>
      </w:r>
      <w:r w:rsidR="00140C77" w:rsidRPr="005047C5">
        <w:rPr>
          <w:color w:val="000000" w:themeColor="text1"/>
          <w:szCs w:val="24"/>
        </w:rPr>
        <w:t>2-2,9 – 3,18</w:t>
      </w:r>
      <w:r w:rsidRPr="005047C5">
        <w:rPr>
          <w:color w:val="000000" w:themeColor="text1"/>
          <w:szCs w:val="24"/>
        </w:rPr>
        <w:t xml:space="preserve"> кВт*ч/Гкал. При удельном расходе электроэнергии тягодутьевым оборудованием </w:t>
      </w:r>
      <w:r w:rsidR="00641B00" w:rsidRPr="005047C5">
        <w:rPr>
          <w:color w:val="000000" w:themeColor="text1"/>
          <w:szCs w:val="24"/>
        </w:rPr>
        <w:t>10,75-</w:t>
      </w:r>
      <w:r w:rsidRPr="005047C5">
        <w:rPr>
          <w:color w:val="000000" w:themeColor="text1"/>
          <w:szCs w:val="24"/>
        </w:rPr>
        <w:lastRenderedPageBreak/>
        <w:t xml:space="preserve">11,85 кВт*ч/Гкал, необходимая экономия должна составить </w:t>
      </w:r>
      <w:r w:rsidR="00641B00" w:rsidRPr="005047C5">
        <w:rPr>
          <w:color w:val="000000" w:themeColor="text1"/>
          <w:szCs w:val="24"/>
        </w:rPr>
        <w:t>21,3-26,8</w:t>
      </w:r>
      <w:r w:rsidRPr="005047C5">
        <w:rPr>
          <w:color w:val="000000" w:themeColor="text1"/>
          <w:szCs w:val="24"/>
        </w:rPr>
        <w:t xml:space="preserve">% от существующего </w:t>
      </w:r>
      <w:r w:rsidR="00641B00" w:rsidRPr="005047C5">
        <w:rPr>
          <w:color w:val="000000" w:themeColor="text1"/>
          <w:szCs w:val="24"/>
        </w:rPr>
        <w:t>уровня. Ож</w:t>
      </w:r>
      <w:r w:rsidRPr="005047C5">
        <w:rPr>
          <w:color w:val="000000" w:themeColor="text1"/>
          <w:szCs w:val="24"/>
        </w:rPr>
        <w:t xml:space="preserve">идаемая экономия от внедрения мероприятия составляет </w:t>
      </w:r>
      <w:r w:rsidR="00641B00" w:rsidRPr="005047C5">
        <w:rPr>
          <w:color w:val="000000" w:themeColor="text1"/>
          <w:szCs w:val="24"/>
        </w:rPr>
        <w:t xml:space="preserve">не более </w:t>
      </w:r>
      <w:r w:rsidRPr="005047C5">
        <w:rPr>
          <w:color w:val="000000" w:themeColor="text1"/>
          <w:szCs w:val="24"/>
        </w:rPr>
        <w:t xml:space="preserve">10% или </w:t>
      </w:r>
      <w:r w:rsidR="00641B00" w:rsidRPr="005047C5">
        <w:rPr>
          <w:color w:val="000000" w:themeColor="text1"/>
          <w:szCs w:val="24"/>
        </w:rPr>
        <w:t xml:space="preserve">до </w:t>
      </w:r>
      <w:r w:rsidRPr="005047C5">
        <w:rPr>
          <w:color w:val="000000" w:themeColor="text1"/>
          <w:szCs w:val="24"/>
        </w:rPr>
        <w:t xml:space="preserve">1,18 кВт*ч/Гкал. </w:t>
      </w:r>
    </w:p>
    <w:p w14:paraId="69D6AF8E" w14:textId="77777777" w:rsidR="00641B00" w:rsidRPr="005047C5" w:rsidRDefault="00641B00" w:rsidP="00641B00">
      <w:pPr>
        <w:spacing w:line="360" w:lineRule="auto"/>
        <w:ind w:firstLine="709"/>
        <w:contextualSpacing/>
        <w:jc w:val="both"/>
        <w:rPr>
          <w:color w:val="000000" w:themeColor="text1"/>
          <w:szCs w:val="24"/>
        </w:rPr>
      </w:pPr>
      <w:r w:rsidRPr="005047C5">
        <w:rPr>
          <w:color w:val="000000" w:themeColor="text1"/>
          <w:szCs w:val="24"/>
        </w:rPr>
        <w:t xml:space="preserve">Применение ЧРП на тягодутьевом оборудовании паровых котлов второй очереди также нецелесообразно, т.к. ожидаемый эффект недостаточен для обеспечения окупаемости мероприятия. </w:t>
      </w:r>
    </w:p>
    <w:p w14:paraId="6C19D6E4" w14:textId="77777777" w:rsidR="00AC434B" w:rsidRPr="005047C5" w:rsidRDefault="00AC434B" w:rsidP="00641B00">
      <w:pPr>
        <w:spacing w:line="360" w:lineRule="auto"/>
        <w:contextualSpacing/>
        <w:jc w:val="both"/>
        <w:rPr>
          <w:color w:val="000000" w:themeColor="text1"/>
          <w:szCs w:val="24"/>
        </w:rPr>
      </w:pPr>
    </w:p>
    <w:p w14:paraId="3655CFC8" w14:textId="295F670E" w:rsidR="00E73AE9" w:rsidRPr="005047C5" w:rsidRDefault="00E73AE9" w:rsidP="00631BC0">
      <w:pPr>
        <w:pStyle w:val="af8"/>
        <w:rPr>
          <w:color w:val="000000" w:themeColor="text1"/>
        </w:rPr>
      </w:pPr>
      <w:bookmarkStart w:id="40" w:name="_Toc53577766"/>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6</w:t>
      </w:r>
      <w:r w:rsidR="00D60C3E" w:rsidRPr="005047C5">
        <w:rPr>
          <w:noProof/>
          <w:color w:val="000000" w:themeColor="text1"/>
        </w:rPr>
        <w:fldChar w:fldCharType="end"/>
      </w:r>
      <w:r w:rsidRPr="005047C5">
        <w:rPr>
          <w:color w:val="000000" w:themeColor="text1"/>
        </w:rPr>
        <w:t xml:space="preserve"> - Потенциал энергосбережения на тягодутьевом оборудовании низкого напряжения</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0"/>
        <w:gridCol w:w="1316"/>
        <w:gridCol w:w="1060"/>
        <w:gridCol w:w="1237"/>
        <w:gridCol w:w="1060"/>
        <w:gridCol w:w="1062"/>
      </w:tblGrid>
      <w:tr w:rsidR="005047C5" w:rsidRPr="005047C5" w14:paraId="6C1A2CAD" w14:textId="77777777" w:rsidTr="00140C77">
        <w:trPr>
          <w:trHeight w:val="300"/>
        </w:trPr>
        <w:tc>
          <w:tcPr>
            <w:tcW w:w="1931" w:type="pct"/>
            <w:vMerge w:val="restart"/>
            <w:shd w:val="clear" w:color="auto" w:fill="auto"/>
            <w:vAlign w:val="center"/>
            <w:hideMark/>
          </w:tcPr>
          <w:p w14:paraId="1510F55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704" w:type="pct"/>
            <w:vMerge w:val="restart"/>
            <w:shd w:val="clear" w:color="auto" w:fill="auto"/>
            <w:vAlign w:val="center"/>
            <w:hideMark/>
          </w:tcPr>
          <w:p w14:paraId="469FC6B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229" w:type="pct"/>
            <w:gridSpan w:val="2"/>
            <w:shd w:val="clear" w:color="auto" w:fill="auto"/>
            <w:noWrap/>
            <w:vAlign w:val="center"/>
            <w:hideMark/>
          </w:tcPr>
          <w:p w14:paraId="7A98483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Первая очередь</w:t>
            </w:r>
          </w:p>
        </w:tc>
        <w:tc>
          <w:tcPr>
            <w:tcW w:w="1135" w:type="pct"/>
            <w:gridSpan w:val="2"/>
            <w:shd w:val="clear" w:color="auto" w:fill="auto"/>
            <w:noWrap/>
            <w:vAlign w:val="center"/>
            <w:hideMark/>
          </w:tcPr>
          <w:p w14:paraId="3F16E34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Вторая очередь</w:t>
            </w:r>
          </w:p>
        </w:tc>
      </w:tr>
      <w:tr w:rsidR="005047C5" w:rsidRPr="005047C5" w14:paraId="7A8A8567" w14:textId="77777777" w:rsidTr="00140C77">
        <w:trPr>
          <w:trHeight w:val="300"/>
        </w:trPr>
        <w:tc>
          <w:tcPr>
            <w:tcW w:w="1931" w:type="pct"/>
            <w:vMerge/>
            <w:vAlign w:val="center"/>
            <w:hideMark/>
          </w:tcPr>
          <w:p w14:paraId="4330DBCA" w14:textId="77777777" w:rsidR="00140C77" w:rsidRPr="005047C5" w:rsidRDefault="00140C77" w:rsidP="00140C77">
            <w:pPr>
              <w:jc w:val="left"/>
              <w:rPr>
                <w:rFonts w:eastAsia="Times New Roman"/>
                <w:color w:val="000000" w:themeColor="text1"/>
                <w:sz w:val="20"/>
                <w:szCs w:val="20"/>
                <w:lang w:eastAsia="ru-RU"/>
              </w:rPr>
            </w:pPr>
          </w:p>
        </w:tc>
        <w:tc>
          <w:tcPr>
            <w:tcW w:w="704" w:type="pct"/>
            <w:vMerge/>
            <w:vAlign w:val="center"/>
            <w:hideMark/>
          </w:tcPr>
          <w:p w14:paraId="446CA06F" w14:textId="77777777" w:rsidR="00140C77" w:rsidRPr="005047C5" w:rsidRDefault="00140C77" w:rsidP="00140C77">
            <w:pPr>
              <w:jc w:val="left"/>
              <w:rPr>
                <w:rFonts w:eastAsia="Times New Roman"/>
                <w:color w:val="000000" w:themeColor="text1"/>
                <w:sz w:val="20"/>
                <w:szCs w:val="20"/>
                <w:lang w:eastAsia="ru-RU"/>
              </w:rPr>
            </w:pPr>
          </w:p>
        </w:tc>
        <w:tc>
          <w:tcPr>
            <w:tcW w:w="1229" w:type="pct"/>
            <w:gridSpan w:val="2"/>
            <w:shd w:val="clear" w:color="auto" w:fill="auto"/>
            <w:noWrap/>
            <w:vAlign w:val="center"/>
            <w:hideMark/>
          </w:tcPr>
          <w:p w14:paraId="1653AA2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ДКВР 10/13</w:t>
            </w:r>
          </w:p>
        </w:tc>
        <w:tc>
          <w:tcPr>
            <w:tcW w:w="1135" w:type="pct"/>
            <w:gridSpan w:val="2"/>
            <w:shd w:val="clear" w:color="auto" w:fill="auto"/>
            <w:noWrap/>
            <w:vAlign w:val="center"/>
            <w:hideMark/>
          </w:tcPr>
          <w:p w14:paraId="22B450B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ДЕ-25-14</w:t>
            </w:r>
          </w:p>
        </w:tc>
      </w:tr>
      <w:tr w:rsidR="005047C5" w:rsidRPr="005047C5" w14:paraId="62ED24FD" w14:textId="77777777" w:rsidTr="00140C77">
        <w:trPr>
          <w:trHeight w:val="300"/>
        </w:trPr>
        <w:tc>
          <w:tcPr>
            <w:tcW w:w="1931" w:type="pct"/>
            <w:vMerge/>
            <w:vAlign w:val="center"/>
            <w:hideMark/>
          </w:tcPr>
          <w:p w14:paraId="2F2CAE57" w14:textId="77777777" w:rsidR="00140C77" w:rsidRPr="005047C5" w:rsidRDefault="00140C77" w:rsidP="00140C77">
            <w:pPr>
              <w:jc w:val="left"/>
              <w:rPr>
                <w:rFonts w:eastAsia="Times New Roman"/>
                <w:color w:val="000000" w:themeColor="text1"/>
                <w:sz w:val="20"/>
                <w:szCs w:val="20"/>
                <w:lang w:eastAsia="ru-RU"/>
              </w:rPr>
            </w:pPr>
          </w:p>
        </w:tc>
        <w:tc>
          <w:tcPr>
            <w:tcW w:w="704" w:type="pct"/>
            <w:vMerge/>
            <w:vAlign w:val="center"/>
            <w:hideMark/>
          </w:tcPr>
          <w:p w14:paraId="60290510" w14:textId="77777777" w:rsidR="00140C77" w:rsidRPr="005047C5" w:rsidRDefault="00140C77" w:rsidP="00140C77">
            <w:pPr>
              <w:jc w:val="left"/>
              <w:rPr>
                <w:rFonts w:eastAsia="Times New Roman"/>
                <w:color w:val="000000" w:themeColor="text1"/>
                <w:sz w:val="20"/>
                <w:szCs w:val="20"/>
                <w:lang w:eastAsia="ru-RU"/>
              </w:rPr>
            </w:pPr>
          </w:p>
        </w:tc>
        <w:tc>
          <w:tcPr>
            <w:tcW w:w="567" w:type="pct"/>
            <w:shd w:val="clear" w:color="auto" w:fill="auto"/>
            <w:noWrap/>
            <w:vAlign w:val="center"/>
            <w:hideMark/>
          </w:tcPr>
          <w:p w14:paraId="20B41F4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662" w:type="pct"/>
            <w:shd w:val="clear" w:color="auto" w:fill="auto"/>
            <w:noWrap/>
            <w:vAlign w:val="center"/>
            <w:hideMark/>
          </w:tcPr>
          <w:p w14:paraId="39202F1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567" w:type="pct"/>
            <w:shd w:val="clear" w:color="auto" w:fill="auto"/>
            <w:noWrap/>
            <w:vAlign w:val="center"/>
            <w:hideMark/>
          </w:tcPr>
          <w:p w14:paraId="22BC93A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567" w:type="pct"/>
            <w:shd w:val="clear" w:color="auto" w:fill="auto"/>
            <w:noWrap/>
            <w:vAlign w:val="center"/>
            <w:hideMark/>
          </w:tcPr>
          <w:p w14:paraId="377A1E6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r>
      <w:tr w:rsidR="005047C5" w:rsidRPr="005047C5" w14:paraId="3099C13A" w14:textId="77777777" w:rsidTr="00140C77">
        <w:trPr>
          <w:trHeight w:val="300"/>
        </w:trPr>
        <w:tc>
          <w:tcPr>
            <w:tcW w:w="1931" w:type="pct"/>
            <w:shd w:val="clear" w:color="auto" w:fill="auto"/>
            <w:vAlign w:val="center"/>
            <w:hideMark/>
          </w:tcPr>
          <w:p w14:paraId="3EB0FA5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Выработка тепловой энергии</w:t>
            </w:r>
          </w:p>
        </w:tc>
        <w:tc>
          <w:tcPr>
            <w:tcW w:w="704" w:type="pct"/>
            <w:shd w:val="clear" w:color="auto" w:fill="auto"/>
            <w:vAlign w:val="center"/>
            <w:hideMark/>
          </w:tcPr>
          <w:p w14:paraId="2681B6A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w:t>
            </w:r>
          </w:p>
        </w:tc>
        <w:tc>
          <w:tcPr>
            <w:tcW w:w="567" w:type="pct"/>
            <w:shd w:val="clear" w:color="auto" w:fill="auto"/>
            <w:vAlign w:val="center"/>
            <w:hideMark/>
          </w:tcPr>
          <w:p w14:paraId="5949CC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55978</w:t>
            </w:r>
          </w:p>
        </w:tc>
        <w:tc>
          <w:tcPr>
            <w:tcW w:w="662" w:type="pct"/>
            <w:shd w:val="clear" w:color="auto" w:fill="auto"/>
            <w:noWrap/>
            <w:vAlign w:val="center"/>
            <w:hideMark/>
          </w:tcPr>
          <w:p w14:paraId="7F28300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28071</w:t>
            </w:r>
          </w:p>
        </w:tc>
        <w:tc>
          <w:tcPr>
            <w:tcW w:w="567" w:type="pct"/>
            <w:shd w:val="clear" w:color="auto" w:fill="auto"/>
            <w:noWrap/>
            <w:vAlign w:val="center"/>
            <w:hideMark/>
          </w:tcPr>
          <w:p w14:paraId="43C75EE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51597</w:t>
            </w:r>
          </w:p>
        </w:tc>
        <w:tc>
          <w:tcPr>
            <w:tcW w:w="567" w:type="pct"/>
            <w:shd w:val="clear" w:color="auto" w:fill="auto"/>
            <w:noWrap/>
            <w:vAlign w:val="center"/>
            <w:hideMark/>
          </w:tcPr>
          <w:p w14:paraId="5291709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37140</w:t>
            </w:r>
          </w:p>
        </w:tc>
      </w:tr>
      <w:tr w:rsidR="005047C5" w:rsidRPr="005047C5" w14:paraId="03B1A687" w14:textId="77777777" w:rsidTr="00140C77">
        <w:trPr>
          <w:trHeight w:val="300"/>
        </w:trPr>
        <w:tc>
          <w:tcPr>
            <w:tcW w:w="1931" w:type="pct"/>
            <w:shd w:val="clear" w:color="auto" w:fill="auto"/>
            <w:vAlign w:val="center"/>
            <w:hideMark/>
          </w:tcPr>
          <w:p w14:paraId="15969C8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704" w:type="pct"/>
            <w:shd w:val="clear" w:color="auto" w:fill="auto"/>
            <w:vAlign w:val="center"/>
            <w:hideMark/>
          </w:tcPr>
          <w:p w14:paraId="4DFF7AF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567" w:type="pct"/>
            <w:shd w:val="clear" w:color="auto" w:fill="auto"/>
            <w:vAlign w:val="center"/>
            <w:hideMark/>
          </w:tcPr>
          <w:p w14:paraId="5D1D886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5401</w:t>
            </w:r>
          </w:p>
        </w:tc>
        <w:tc>
          <w:tcPr>
            <w:tcW w:w="662" w:type="pct"/>
            <w:shd w:val="clear" w:color="auto" w:fill="auto"/>
            <w:noWrap/>
            <w:vAlign w:val="center"/>
            <w:hideMark/>
          </w:tcPr>
          <w:p w14:paraId="5107EC5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2321</w:t>
            </w:r>
          </w:p>
        </w:tc>
        <w:tc>
          <w:tcPr>
            <w:tcW w:w="567" w:type="pct"/>
            <w:shd w:val="clear" w:color="auto" w:fill="auto"/>
            <w:noWrap/>
            <w:vAlign w:val="center"/>
            <w:hideMark/>
          </w:tcPr>
          <w:p w14:paraId="380242D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5332</w:t>
            </w:r>
          </w:p>
        </w:tc>
        <w:tc>
          <w:tcPr>
            <w:tcW w:w="567" w:type="pct"/>
            <w:shd w:val="clear" w:color="auto" w:fill="auto"/>
            <w:noWrap/>
            <w:vAlign w:val="center"/>
            <w:hideMark/>
          </w:tcPr>
          <w:p w14:paraId="49CAC9E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4231</w:t>
            </w:r>
          </w:p>
        </w:tc>
      </w:tr>
      <w:tr w:rsidR="005047C5" w:rsidRPr="005047C5" w14:paraId="4640A3BC" w14:textId="77777777" w:rsidTr="00140C77">
        <w:trPr>
          <w:trHeight w:val="300"/>
        </w:trPr>
        <w:tc>
          <w:tcPr>
            <w:tcW w:w="1931" w:type="pct"/>
            <w:shd w:val="clear" w:color="auto" w:fill="auto"/>
            <w:vAlign w:val="center"/>
            <w:hideMark/>
          </w:tcPr>
          <w:p w14:paraId="514E2E3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Среднегодовая мощность</w:t>
            </w:r>
          </w:p>
        </w:tc>
        <w:tc>
          <w:tcPr>
            <w:tcW w:w="704" w:type="pct"/>
            <w:shd w:val="clear" w:color="auto" w:fill="auto"/>
            <w:vAlign w:val="center"/>
            <w:hideMark/>
          </w:tcPr>
          <w:p w14:paraId="3F4F84B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567" w:type="pct"/>
            <w:shd w:val="clear" w:color="auto" w:fill="auto"/>
            <w:vAlign w:val="center"/>
            <w:hideMark/>
          </w:tcPr>
          <w:p w14:paraId="68A2412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10,36</w:t>
            </w:r>
          </w:p>
        </w:tc>
        <w:tc>
          <w:tcPr>
            <w:tcW w:w="662" w:type="pct"/>
            <w:shd w:val="clear" w:color="auto" w:fill="auto"/>
            <w:noWrap/>
            <w:vAlign w:val="center"/>
            <w:hideMark/>
          </w:tcPr>
          <w:p w14:paraId="33AB7B7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12,1</w:t>
            </w:r>
          </w:p>
        </w:tc>
        <w:tc>
          <w:tcPr>
            <w:tcW w:w="567" w:type="pct"/>
            <w:shd w:val="clear" w:color="auto" w:fill="auto"/>
            <w:noWrap/>
            <w:vAlign w:val="center"/>
            <w:hideMark/>
          </w:tcPr>
          <w:p w14:paraId="54AC8AC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9,7</w:t>
            </w:r>
          </w:p>
        </w:tc>
        <w:tc>
          <w:tcPr>
            <w:tcW w:w="567" w:type="pct"/>
            <w:shd w:val="clear" w:color="auto" w:fill="auto"/>
            <w:noWrap/>
            <w:vAlign w:val="center"/>
            <w:hideMark/>
          </w:tcPr>
          <w:p w14:paraId="7A55BD0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8,8</w:t>
            </w:r>
          </w:p>
        </w:tc>
      </w:tr>
      <w:tr w:rsidR="005047C5" w:rsidRPr="005047C5" w14:paraId="0E264B99" w14:textId="77777777" w:rsidTr="00140C77">
        <w:trPr>
          <w:trHeight w:val="765"/>
        </w:trPr>
        <w:tc>
          <w:tcPr>
            <w:tcW w:w="1931" w:type="pct"/>
            <w:shd w:val="clear" w:color="auto" w:fill="auto"/>
            <w:vAlign w:val="center"/>
            <w:hideMark/>
          </w:tcPr>
          <w:p w14:paraId="38D62B2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Удельный расход электроэнергии тягодутьевым оборудованием котла*</w:t>
            </w:r>
          </w:p>
        </w:tc>
        <w:tc>
          <w:tcPr>
            <w:tcW w:w="704" w:type="pct"/>
            <w:shd w:val="clear" w:color="auto" w:fill="auto"/>
            <w:vAlign w:val="center"/>
            <w:hideMark/>
          </w:tcPr>
          <w:p w14:paraId="0B42586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0B471E9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4,79</w:t>
            </w:r>
          </w:p>
        </w:tc>
        <w:tc>
          <w:tcPr>
            <w:tcW w:w="662" w:type="pct"/>
            <w:shd w:val="clear" w:color="auto" w:fill="auto"/>
            <w:vAlign w:val="center"/>
            <w:hideMark/>
          </w:tcPr>
          <w:p w14:paraId="426D949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4,10</w:t>
            </w:r>
          </w:p>
        </w:tc>
        <w:tc>
          <w:tcPr>
            <w:tcW w:w="567" w:type="pct"/>
            <w:shd w:val="clear" w:color="auto" w:fill="auto"/>
            <w:vAlign w:val="center"/>
            <w:hideMark/>
          </w:tcPr>
          <w:p w14:paraId="00EB64B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c>
          <w:tcPr>
            <w:tcW w:w="567" w:type="pct"/>
            <w:shd w:val="clear" w:color="auto" w:fill="auto"/>
            <w:vAlign w:val="center"/>
            <w:hideMark/>
          </w:tcPr>
          <w:p w14:paraId="618388D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11,85</w:t>
            </w:r>
          </w:p>
        </w:tc>
      </w:tr>
      <w:tr w:rsidR="005047C5" w:rsidRPr="005047C5" w14:paraId="435FB2BC" w14:textId="77777777" w:rsidTr="00140C77">
        <w:trPr>
          <w:trHeight w:val="300"/>
        </w:trPr>
        <w:tc>
          <w:tcPr>
            <w:tcW w:w="1931" w:type="pct"/>
            <w:shd w:val="clear" w:color="auto" w:fill="auto"/>
            <w:vAlign w:val="center"/>
            <w:hideMark/>
          </w:tcPr>
          <w:p w14:paraId="6E2EEC32"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Годовой расход электроэнергии*</w:t>
            </w:r>
          </w:p>
        </w:tc>
        <w:tc>
          <w:tcPr>
            <w:tcW w:w="704" w:type="pct"/>
            <w:shd w:val="clear" w:color="auto" w:fill="auto"/>
            <w:vAlign w:val="center"/>
            <w:hideMark/>
          </w:tcPr>
          <w:p w14:paraId="19281C2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32CD8DF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267,9</w:t>
            </w:r>
          </w:p>
        </w:tc>
        <w:tc>
          <w:tcPr>
            <w:tcW w:w="662" w:type="pct"/>
            <w:shd w:val="clear" w:color="auto" w:fill="auto"/>
            <w:vAlign w:val="center"/>
            <w:hideMark/>
          </w:tcPr>
          <w:p w14:paraId="12CB14B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115,1</w:t>
            </w:r>
          </w:p>
        </w:tc>
        <w:tc>
          <w:tcPr>
            <w:tcW w:w="567" w:type="pct"/>
            <w:shd w:val="clear" w:color="auto" w:fill="auto"/>
            <w:vAlign w:val="center"/>
            <w:hideMark/>
          </w:tcPr>
          <w:p w14:paraId="13E78DB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554,5</w:t>
            </w:r>
          </w:p>
        </w:tc>
        <w:tc>
          <w:tcPr>
            <w:tcW w:w="567" w:type="pct"/>
            <w:shd w:val="clear" w:color="auto" w:fill="auto"/>
            <w:vAlign w:val="center"/>
            <w:hideMark/>
          </w:tcPr>
          <w:p w14:paraId="3534BDB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440,0</w:t>
            </w:r>
          </w:p>
        </w:tc>
      </w:tr>
      <w:tr w:rsidR="005047C5" w:rsidRPr="005047C5" w14:paraId="2745C497" w14:textId="77777777" w:rsidTr="00140C77">
        <w:trPr>
          <w:trHeight w:val="300"/>
        </w:trPr>
        <w:tc>
          <w:tcPr>
            <w:tcW w:w="1931" w:type="pct"/>
            <w:shd w:val="clear" w:color="auto" w:fill="auto"/>
            <w:vAlign w:val="center"/>
            <w:hideMark/>
          </w:tcPr>
          <w:p w14:paraId="49589D2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Годовые расходы на ЭЭ*</w:t>
            </w:r>
          </w:p>
        </w:tc>
        <w:tc>
          <w:tcPr>
            <w:tcW w:w="704" w:type="pct"/>
            <w:shd w:val="clear" w:color="auto" w:fill="auto"/>
            <w:vAlign w:val="center"/>
            <w:hideMark/>
          </w:tcPr>
          <w:p w14:paraId="6792C11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567" w:type="pct"/>
            <w:shd w:val="clear" w:color="auto" w:fill="auto"/>
            <w:vAlign w:val="center"/>
            <w:hideMark/>
          </w:tcPr>
          <w:p w14:paraId="0407090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1095,7</w:t>
            </w:r>
          </w:p>
        </w:tc>
        <w:tc>
          <w:tcPr>
            <w:tcW w:w="662" w:type="pct"/>
            <w:shd w:val="clear" w:color="auto" w:fill="auto"/>
            <w:vAlign w:val="center"/>
            <w:hideMark/>
          </w:tcPr>
          <w:p w14:paraId="1CF1C0F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470,8</w:t>
            </w:r>
          </w:p>
        </w:tc>
        <w:tc>
          <w:tcPr>
            <w:tcW w:w="567" w:type="pct"/>
            <w:shd w:val="clear" w:color="auto" w:fill="auto"/>
            <w:vAlign w:val="center"/>
            <w:hideMark/>
          </w:tcPr>
          <w:p w14:paraId="018557E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2268,0</w:t>
            </w:r>
          </w:p>
        </w:tc>
        <w:tc>
          <w:tcPr>
            <w:tcW w:w="567" w:type="pct"/>
            <w:shd w:val="clear" w:color="auto" w:fill="auto"/>
            <w:vAlign w:val="center"/>
            <w:hideMark/>
          </w:tcPr>
          <w:p w14:paraId="738A9A1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1799,7</w:t>
            </w:r>
          </w:p>
        </w:tc>
      </w:tr>
      <w:tr w:rsidR="005047C5" w:rsidRPr="005047C5" w14:paraId="0501DEF9" w14:textId="77777777" w:rsidTr="00140C77">
        <w:trPr>
          <w:trHeight w:val="300"/>
        </w:trPr>
        <w:tc>
          <w:tcPr>
            <w:tcW w:w="1931" w:type="pct"/>
            <w:shd w:val="clear" w:color="auto" w:fill="auto"/>
            <w:vAlign w:val="center"/>
            <w:hideMark/>
          </w:tcPr>
          <w:p w14:paraId="3A939345" w14:textId="77777777" w:rsidR="00140C77" w:rsidRPr="005047C5" w:rsidRDefault="00641B00"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о</w:t>
            </w:r>
            <w:r w:rsidR="00140C77" w:rsidRPr="005047C5">
              <w:rPr>
                <w:rFonts w:eastAsia="Times New Roman"/>
                <w:color w:val="000000" w:themeColor="text1"/>
                <w:sz w:val="20"/>
                <w:szCs w:val="20"/>
                <w:lang w:eastAsia="ru-RU"/>
              </w:rPr>
              <w:t>р</w:t>
            </w:r>
            <w:r w:rsidRPr="005047C5">
              <w:rPr>
                <w:rFonts w:eastAsia="Times New Roman"/>
                <w:color w:val="000000" w:themeColor="text1"/>
                <w:sz w:val="20"/>
                <w:szCs w:val="20"/>
                <w:lang w:eastAsia="ru-RU"/>
              </w:rPr>
              <w:t>г</w:t>
            </w:r>
            <w:r w:rsidR="00140C77" w:rsidRPr="005047C5">
              <w:rPr>
                <w:rFonts w:eastAsia="Times New Roman"/>
                <w:color w:val="000000" w:themeColor="text1"/>
                <w:sz w:val="20"/>
                <w:szCs w:val="20"/>
                <w:lang w:eastAsia="ru-RU"/>
              </w:rPr>
              <w:t>анизации ЧРП</w:t>
            </w:r>
          </w:p>
        </w:tc>
        <w:tc>
          <w:tcPr>
            <w:tcW w:w="704" w:type="pct"/>
            <w:shd w:val="clear" w:color="auto" w:fill="auto"/>
            <w:vAlign w:val="center"/>
            <w:hideMark/>
          </w:tcPr>
          <w:p w14:paraId="4A85A3A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567" w:type="pct"/>
            <w:shd w:val="clear" w:color="auto" w:fill="auto"/>
            <w:vAlign w:val="center"/>
            <w:hideMark/>
          </w:tcPr>
          <w:p w14:paraId="03E4BCA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1050,0</w:t>
            </w:r>
          </w:p>
        </w:tc>
        <w:tc>
          <w:tcPr>
            <w:tcW w:w="662" w:type="pct"/>
            <w:shd w:val="clear" w:color="auto" w:fill="auto"/>
            <w:vAlign w:val="center"/>
            <w:hideMark/>
          </w:tcPr>
          <w:p w14:paraId="79260AD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1050,0</w:t>
            </w:r>
          </w:p>
        </w:tc>
        <w:tc>
          <w:tcPr>
            <w:tcW w:w="567" w:type="pct"/>
            <w:shd w:val="clear" w:color="auto" w:fill="auto"/>
            <w:noWrap/>
            <w:vAlign w:val="center"/>
            <w:hideMark/>
          </w:tcPr>
          <w:p w14:paraId="437BA2F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2415</w:t>
            </w:r>
          </w:p>
        </w:tc>
        <w:tc>
          <w:tcPr>
            <w:tcW w:w="567" w:type="pct"/>
            <w:shd w:val="clear" w:color="auto" w:fill="auto"/>
            <w:noWrap/>
            <w:vAlign w:val="center"/>
            <w:hideMark/>
          </w:tcPr>
          <w:p w14:paraId="7927C0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2415</w:t>
            </w:r>
          </w:p>
        </w:tc>
      </w:tr>
      <w:tr w:rsidR="005047C5" w:rsidRPr="005047C5" w14:paraId="7C08BC32" w14:textId="77777777" w:rsidTr="00140C77">
        <w:trPr>
          <w:trHeight w:val="300"/>
        </w:trPr>
        <w:tc>
          <w:tcPr>
            <w:tcW w:w="1931" w:type="pct"/>
            <w:shd w:val="clear" w:color="auto" w:fill="auto"/>
            <w:vAlign w:val="center"/>
            <w:hideMark/>
          </w:tcPr>
          <w:p w14:paraId="33D3A00B"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Приемлемый срок окупаемости</w:t>
            </w:r>
          </w:p>
        </w:tc>
        <w:tc>
          <w:tcPr>
            <w:tcW w:w="704" w:type="pct"/>
            <w:shd w:val="clear" w:color="auto" w:fill="auto"/>
            <w:vAlign w:val="center"/>
            <w:hideMark/>
          </w:tcPr>
          <w:p w14:paraId="58AF989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лет</w:t>
            </w:r>
          </w:p>
        </w:tc>
        <w:tc>
          <w:tcPr>
            <w:tcW w:w="567" w:type="pct"/>
            <w:shd w:val="clear" w:color="auto" w:fill="auto"/>
            <w:vAlign w:val="center"/>
            <w:hideMark/>
          </w:tcPr>
          <w:p w14:paraId="637CD2F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662" w:type="pct"/>
            <w:shd w:val="clear" w:color="auto" w:fill="auto"/>
            <w:vAlign w:val="center"/>
            <w:hideMark/>
          </w:tcPr>
          <w:p w14:paraId="46B5EA8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567" w:type="pct"/>
            <w:shd w:val="clear" w:color="auto" w:fill="auto"/>
            <w:vAlign w:val="center"/>
            <w:hideMark/>
          </w:tcPr>
          <w:p w14:paraId="4BF2271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567" w:type="pct"/>
            <w:shd w:val="clear" w:color="auto" w:fill="auto"/>
            <w:vAlign w:val="center"/>
            <w:hideMark/>
          </w:tcPr>
          <w:p w14:paraId="23D34B9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r>
      <w:tr w:rsidR="005047C5" w:rsidRPr="005047C5" w14:paraId="5BC19715" w14:textId="77777777" w:rsidTr="00140C77">
        <w:trPr>
          <w:trHeight w:val="510"/>
        </w:trPr>
        <w:tc>
          <w:tcPr>
            <w:tcW w:w="1931" w:type="pct"/>
            <w:shd w:val="clear" w:color="auto" w:fill="auto"/>
            <w:vAlign w:val="center"/>
            <w:hideMark/>
          </w:tcPr>
          <w:p w14:paraId="7628B52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Необходимая ежегодная экономия ЭЭ</w:t>
            </w:r>
          </w:p>
        </w:tc>
        <w:tc>
          <w:tcPr>
            <w:tcW w:w="704" w:type="pct"/>
            <w:shd w:val="clear" w:color="auto" w:fill="auto"/>
            <w:vAlign w:val="center"/>
            <w:hideMark/>
          </w:tcPr>
          <w:p w14:paraId="12BACE6C"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238DC7B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51,3</w:t>
            </w:r>
          </w:p>
        </w:tc>
        <w:tc>
          <w:tcPr>
            <w:tcW w:w="662" w:type="pct"/>
            <w:shd w:val="clear" w:color="auto" w:fill="auto"/>
            <w:vAlign w:val="center"/>
            <w:hideMark/>
          </w:tcPr>
          <w:p w14:paraId="1132D5E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51,3</w:t>
            </w:r>
          </w:p>
        </w:tc>
        <w:tc>
          <w:tcPr>
            <w:tcW w:w="567" w:type="pct"/>
            <w:shd w:val="clear" w:color="auto" w:fill="auto"/>
            <w:vAlign w:val="center"/>
            <w:hideMark/>
          </w:tcPr>
          <w:p w14:paraId="6645ABE7"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118,1</w:t>
            </w:r>
          </w:p>
        </w:tc>
        <w:tc>
          <w:tcPr>
            <w:tcW w:w="567" w:type="pct"/>
            <w:shd w:val="clear" w:color="auto" w:fill="auto"/>
            <w:vAlign w:val="center"/>
            <w:hideMark/>
          </w:tcPr>
          <w:p w14:paraId="19E0AFB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118,1</w:t>
            </w:r>
          </w:p>
        </w:tc>
      </w:tr>
      <w:tr w:rsidR="005047C5" w:rsidRPr="005047C5" w14:paraId="4BC62F1C" w14:textId="77777777" w:rsidTr="00140C77">
        <w:trPr>
          <w:trHeight w:val="510"/>
        </w:trPr>
        <w:tc>
          <w:tcPr>
            <w:tcW w:w="1931" w:type="pct"/>
            <w:vMerge w:val="restart"/>
            <w:shd w:val="clear" w:color="auto" w:fill="auto"/>
            <w:vAlign w:val="center"/>
            <w:hideMark/>
          </w:tcPr>
          <w:p w14:paraId="2CCDE2C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Необходимое снижение удельного расхода электроэнергии</w:t>
            </w:r>
          </w:p>
        </w:tc>
        <w:tc>
          <w:tcPr>
            <w:tcW w:w="704" w:type="pct"/>
            <w:shd w:val="clear" w:color="auto" w:fill="auto"/>
            <w:vAlign w:val="center"/>
            <w:hideMark/>
          </w:tcPr>
          <w:p w14:paraId="718210E8"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25CF96F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0,92</w:t>
            </w:r>
          </w:p>
        </w:tc>
        <w:tc>
          <w:tcPr>
            <w:tcW w:w="662" w:type="pct"/>
            <w:shd w:val="clear" w:color="auto" w:fill="auto"/>
            <w:vAlign w:val="center"/>
            <w:hideMark/>
          </w:tcPr>
          <w:p w14:paraId="27DF067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1,83</w:t>
            </w:r>
          </w:p>
        </w:tc>
        <w:tc>
          <w:tcPr>
            <w:tcW w:w="567" w:type="pct"/>
            <w:shd w:val="clear" w:color="auto" w:fill="auto"/>
            <w:vAlign w:val="center"/>
            <w:hideMark/>
          </w:tcPr>
          <w:p w14:paraId="320754A0"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2,29</w:t>
            </w:r>
          </w:p>
        </w:tc>
        <w:tc>
          <w:tcPr>
            <w:tcW w:w="567" w:type="pct"/>
            <w:shd w:val="clear" w:color="auto" w:fill="auto"/>
            <w:vAlign w:val="center"/>
            <w:hideMark/>
          </w:tcPr>
          <w:p w14:paraId="5E4658B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3,18</w:t>
            </w:r>
          </w:p>
        </w:tc>
      </w:tr>
      <w:tr w:rsidR="005047C5" w:rsidRPr="005047C5" w14:paraId="040078BF" w14:textId="77777777" w:rsidTr="00140C77">
        <w:trPr>
          <w:trHeight w:val="300"/>
        </w:trPr>
        <w:tc>
          <w:tcPr>
            <w:tcW w:w="1931" w:type="pct"/>
            <w:vMerge/>
            <w:vAlign w:val="center"/>
            <w:hideMark/>
          </w:tcPr>
          <w:p w14:paraId="0D0A1BB8"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57D60D7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567" w:type="pct"/>
            <w:shd w:val="clear" w:color="auto" w:fill="auto"/>
            <w:noWrap/>
            <w:vAlign w:val="center"/>
            <w:hideMark/>
          </w:tcPr>
          <w:p w14:paraId="49CEEA0A"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19,2%</w:t>
            </w:r>
          </w:p>
        </w:tc>
        <w:tc>
          <w:tcPr>
            <w:tcW w:w="662" w:type="pct"/>
            <w:shd w:val="clear" w:color="auto" w:fill="auto"/>
            <w:noWrap/>
            <w:vAlign w:val="center"/>
            <w:hideMark/>
          </w:tcPr>
          <w:p w14:paraId="21F565B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44,6%</w:t>
            </w:r>
          </w:p>
        </w:tc>
        <w:tc>
          <w:tcPr>
            <w:tcW w:w="567" w:type="pct"/>
            <w:shd w:val="clear" w:color="auto" w:fill="auto"/>
            <w:noWrap/>
            <w:vAlign w:val="center"/>
            <w:hideMark/>
          </w:tcPr>
          <w:p w14:paraId="5E4CD0E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21,3%</w:t>
            </w:r>
          </w:p>
        </w:tc>
        <w:tc>
          <w:tcPr>
            <w:tcW w:w="567" w:type="pct"/>
            <w:shd w:val="clear" w:color="auto" w:fill="auto"/>
            <w:noWrap/>
            <w:vAlign w:val="center"/>
            <w:hideMark/>
          </w:tcPr>
          <w:p w14:paraId="43F75EE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26,8%</w:t>
            </w:r>
          </w:p>
        </w:tc>
      </w:tr>
      <w:tr w:rsidR="005047C5" w:rsidRPr="005047C5" w14:paraId="796C4C4E" w14:textId="77777777" w:rsidTr="00140C77">
        <w:trPr>
          <w:trHeight w:val="300"/>
        </w:trPr>
        <w:tc>
          <w:tcPr>
            <w:tcW w:w="1931" w:type="pct"/>
            <w:vMerge w:val="restart"/>
            <w:shd w:val="clear" w:color="auto" w:fill="auto"/>
            <w:vAlign w:val="center"/>
            <w:hideMark/>
          </w:tcPr>
          <w:p w14:paraId="2124ED0A"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Ожидаемое снижение расхода электроэнергии</w:t>
            </w:r>
          </w:p>
        </w:tc>
        <w:tc>
          <w:tcPr>
            <w:tcW w:w="704" w:type="pct"/>
            <w:shd w:val="clear" w:color="auto" w:fill="auto"/>
            <w:vAlign w:val="center"/>
            <w:hideMark/>
          </w:tcPr>
          <w:p w14:paraId="20A64E3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567" w:type="pct"/>
            <w:shd w:val="clear" w:color="auto" w:fill="auto"/>
            <w:vAlign w:val="center"/>
            <w:hideMark/>
          </w:tcPr>
          <w:p w14:paraId="27131C39"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26,8</w:t>
            </w:r>
          </w:p>
        </w:tc>
        <w:tc>
          <w:tcPr>
            <w:tcW w:w="662" w:type="pct"/>
            <w:shd w:val="clear" w:color="auto" w:fill="auto"/>
            <w:vAlign w:val="center"/>
            <w:hideMark/>
          </w:tcPr>
          <w:p w14:paraId="232E8FC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w:t>
            </w:r>
          </w:p>
        </w:tc>
        <w:tc>
          <w:tcPr>
            <w:tcW w:w="567" w:type="pct"/>
            <w:shd w:val="clear" w:color="auto" w:fill="auto"/>
            <w:vAlign w:val="center"/>
            <w:hideMark/>
          </w:tcPr>
          <w:p w14:paraId="4C4F5DD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55,5</w:t>
            </w:r>
          </w:p>
        </w:tc>
        <w:tc>
          <w:tcPr>
            <w:tcW w:w="567" w:type="pct"/>
            <w:shd w:val="clear" w:color="auto" w:fill="auto"/>
            <w:vAlign w:val="center"/>
            <w:hideMark/>
          </w:tcPr>
          <w:p w14:paraId="1BCF43E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44,0</w:t>
            </w:r>
          </w:p>
        </w:tc>
      </w:tr>
      <w:tr w:rsidR="005047C5" w:rsidRPr="005047C5" w14:paraId="2576411B" w14:textId="77777777" w:rsidTr="00140C77">
        <w:trPr>
          <w:trHeight w:val="300"/>
        </w:trPr>
        <w:tc>
          <w:tcPr>
            <w:tcW w:w="1931" w:type="pct"/>
            <w:vMerge/>
            <w:vAlign w:val="center"/>
            <w:hideMark/>
          </w:tcPr>
          <w:p w14:paraId="4AB83B4E"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18C7F9A1"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567" w:type="pct"/>
            <w:shd w:val="clear" w:color="auto" w:fill="auto"/>
            <w:vAlign w:val="center"/>
            <w:hideMark/>
          </w:tcPr>
          <w:p w14:paraId="4AC0443E"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0,48</w:t>
            </w:r>
          </w:p>
        </w:tc>
        <w:tc>
          <w:tcPr>
            <w:tcW w:w="662" w:type="pct"/>
            <w:shd w:val="clear" w:color="auto" w:fill="auto"/>
            <w:vAlign w:val="center"/>
            <w:hideMark/>
          </w:tcPr>
          <w:p w14:paraId="4D06E58D"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0,41</w:t>
            </w:r>
          </w:p>
        </w:tc>
        <w:tc>
          <w:tcPr>
            <w:tcW w:w="567" w:type="pct"/>
            <w:shd w:val="clear" w:color="auto" w:fill="auto"/>
            <w:vAlign w:val="center"/>
            <w:hideMark/>
          </w:tcPr>
          <w:p w14:paraId="1CA122B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1,07</w:t>
            </w:r>
          </w:p>
        </w:tc>
        <w:tc>
          <w:tcPr>
            <w:tcW w:w="567" w:type="pct"/>
            <w:shd w:val="clear" w:color="auto" w:fill="auto"/>
            <w:vAlign w:val="center"/>
            <w:hideMark/>
          </w:tcPr>
          <w:p w14:paraId="6CBCE3A6"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1,18</w:t>
            </w:r>
          </w:p>
        </w:tc>
      </w:tr>
      <w:tr w:rsidR="005047C5" w:rsidRPr="005047C5" w14:paraId="595A60EE" w14:textId="77777777" w:rsidTr="00140C77">
        <w:trPr>
          <w:trHeight w:val="300"/>
        </w:trPr>
        <w:tc>
          <w:tcPr>
            <w:tcW w:w="1931" w:type="pct"/>
            <w:vMerge/>
            <w:vAlign w:val="center"/>
            <w:hideMark/>
          </w:tcPr>
          <w:p w14:paraId="44AC6E91" w14:textId="77777777" w:rsidR="00140C77" w:rsidRPr="005047C5" w:rsidRDefault="00140C77" w:rsidP="00140C77">
            <w:pPr>
              <w:jc w:val="left"/>
              <w:rPr>
                <w:rFonts w:eastAsia="Times New Roman"/>
                <w:color w:val="000000" w:themeColor="text1"/>
                <w:sz w:val="20"/>
                <w:szCs w:val="20"/>
                <w:lang w:eastAsia="ru-RU"/>
              </w:rPr>
            </w:pPr>
          </w:p>
        </w:tc>
        <w:tc>
          <w:tcPr>
            <w:tcW w:w="704" w:type="pct"/>
            <w:shd w:val="clear" w:color="auto" w:fill="auto"/>
            <w:vAlign w:val="center"/>
            <w:hideMark/>
          </w:tcPr>
          <w:p w14:paraId="261A8EA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567" w:type="pct"/>
            <w:shd w:val="clear" w:color="auto" w:fill="auto"/>
            <w:noWrap/>
            <w:vAlign w:val="center"/>
            <w:hideMark/>
          </w:tcPr>
          <w:p w14:paraId="63DED483"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662" w:type="pct"/>
            <w:shd w:val="clear" w:color="auto" w:fill="auto"/>
            <w:noWrap/>
            <w:vAlign w:val="center"/>
            <w:hideMark/>
          </w:tcPr>
          <w:p w14:paraId="768B827F"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567" w:type="pct"/>
            <w:shd w:val="clear" w:color="auto" w:fill="auto"/>
            <w:noWrap/>
            <w:vAlign w:val="center"/>
            <w:hideMark/>
          </w:tcPr>
          <w:p w14:paraId="611A4B54"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567" w:type="pct"/>
            <w:shd w:val="clear" w:color="auto" w:fill="auto"/>
            <w:noWrap/>
            <w:vAlign w:val="center"/>
            <w:hideMark/>
          </w:tcPr>
          <w:p w14:paraId="48C8C5D5" w14:textId="77777777" w:rsidR="00140C77" w:rsidRPr="005047C5" w:rsidRDefault="00140C77" w:rsidP="00140C77">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r>
    </w:tbl>
    <w:p w14:paraId="7B458185"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Примечание: * - расчетные значения</w:t>
      </w:r>
    </w:p>
    <w:p w14:paraId="3486BD35" w14:textId="77777777" w:rsidR="00641B00" w:rsidRPr="005047C5" w:rsidRDefault="00641B00" w:rsidP="00AC434B">
      <w:pPr>
        <w:spacing w:line="360" w:lineRule="auto"/>
        <w:ind w:firstLine="709"/>
        <w:contextualSpacing/>
        <w:jc w:val="both"/>
        <w:rPr>
          <w:color w:val="000000" w:themeColor="text1"/>
        </w:rPr>
      </w:pPr>
    </w:p>
    <w:p w14:paraId="301577B1"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На рисунке</w:t>
      </w:r>
      <w:r w:rsidR="00E73AE9" w:rsidRPr="005047C5">
        <w:rPr>
          <w:color w:val="000000" w:themeColor="text1"/>
        </w:rPr>
        <w:t xml:space="preserve"> 9</w:t>
      </w:r>
      <w:r w:rsidRPr="005047C5">
        <w:rPr>
          <w:color w:val="000000" w:themeColor="text1"/>
        </w:rPr>
        <w:t xml:space="preserve"> представлена зависимость удельного расхода электроэнергии на тягу и дутье котлами КВГМ-100 по результатам последней наладки. </w:t>
      </w:r>
    </w:p>
    <w:p w14:paraId="429D882F" w14:textId="77777777" w:rsidR="00E73AE9" w:rsidRPr="005047C5" w:rsidRDefault="00641B00" w:rsidP="00E73AE9">
      <w:pPr>
        <w:keepNext/>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7215B24F" wp14:editId="45667D74">
            <wp:extent cx="5805488" cy="3700463"/>
            <wp:effectExtent l="0" t="0" r="508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07E4678" w14:textId="1ED47D17" w:rsidR="00AC434B" w:rsidRPr="005047C5" w:rsidRDefault="00E73AE9" w:rsidP="00631BC0">
      <w:pPr>
        <w:pStyle w:val="af8"/>
        <w:rPr>
          <w:color w:val="000000" w:themeColor="text1"/>
        </w:rPr>
      </w:pPr>
      <w:bookmarkStart w:id="41" w:name="_Toc53577701"/>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9</w:t>
      </w:r>
      <w:r w:rsidR="00D60C3E" w:rsidRPr="005047C5">
        <w:rPr>
          <w:noProof/>
          <w:color w:val="000000" w:themeColor="text1"/>
        </w:rPr>
        <w:fldChar w:fldCharType="end"/>
      </w:r>
      <w:r w:rsidRPr="005047C5">
        <w:rPr>
          <w:color w:val="000000" w:themeColor="text1"/>
        </w:rPr>
        <w:t xml:space="preserve"> - Фактические удельные затраты электроэнергии на тягу и дутье КВГМ-100 по результатам режимной наладки</w:t>
      </w:r>
      <w:bookmarkEnd w:id="41"/>
    </w:p>
    <w:p w14:paraId="776249CC"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Как видно из рисунка</w:t>
      </w:r>
      <w:r w:rsidR="00E73AE9" w:rsidRPr="005047C5">
        <w:rPr>
          <w:color w:val="000000" w:themeColor="text1"/>
        </w:rPr>
        <w:t xml:space="preserve"> 9</w:t>
      </w:r>
      <w:r w:rsidRPr="005047C5">
        <w:rPr>
          <w:color w:val="000000" w:themeColor="text1"/>
        </w:rPr>
        <w:t xml:space="preserve">, </w:t>
      </w:r>
      <w:r w:rsidR="00641B00" w:rsidRPr="005047C5">
        <w:rPr>
          <w:color w:val="000000" w:themeColor="text1"/>
        </w:rPr>
        <w:t xml:space="preserve">удельные расходы электроэнергии на тягу и дутье для котлов КГМ-100 находятся примерно на одном уровне. Исключение составляет котел ст. №11, имеющий повышенный удельный расход электроэнергии на режиме 30-50% от номинала. </w:t>
      </w:r>
    </w:p>
    <w:p w14:paraId="10B62002"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Оценка эффективности внедрения ЧРП на тягодутьевом оборудовании котлов КВГМ-100 представлена в таблице</w:t>
      </w:r>
      <w:r w:rsidR="00E73AE9" w:rsidRPr="005047C5">
        <w:rPr>
          <w:color w:val="000000" w:themeColor="text1"/>
        </w:rPr>
        <w:t xml:space="preserve"> 9</w:t>
      </w:r>
      <w:r w:rsidRPr="005047C5">
        <w:rPr>
          <w:color w:val="000000" w:themeColor="text1"/>
        </w:rPr>
        <w:t>.</w:t>
      </w:r>
    </w:p>
    <w:p w14:paraId="35F69ACF"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Стоимость организации частотного регулирования привода дутьевых вентиляторов и дымососов котлов КВГМ-100 оценивается в 6,0 млн. руб. за единицу оборудования. </w:t>
      </w:r>
    </w:p>
    <w:p w14:paraId="509DC5E0" w14:textId="6EE78004" w:rsidR="00E73AE9" w:rsidRPr="005047C5" w:rsidRDefault="00E73AE9" w:rsidP="00631BC0">
      <w:pPr>
        <w:pStyle w:val="af8"/>
        <w:rPr>
          <w:color w:val="000000" w:themeColor="text1"/>
        </w:rPr>
      </w:pPr>
      <w:bookmarkStart w:id="42" w:name="_Toc53577767"/>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7</w:t>
      </w:r>
      <w:r w:rsidR="00D60C3E" w:rsidRPr="005047C5">
        <w:rPr>
          <w:noProof/>
          <w:color w:val="000000" w:themeColor="text1"/>
        </w:rPr>
        <w:fldChar w:fldCharType="end"/>
      </w:r>
      <w:r w:rsidRPr="005047C5">
        <w:rPr>
          <w:color w:val="000000" w:themeColor="text1"/>
        </w:rPr>
        <w:t xml:space="preserve"> - Оценка эффективности внедрения ЧРП на тягодутьевом оборудовании котлов КВГМ-100</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567"/>
        <w:gridCol w:w="850"/>
        <w:gridCol w:w="1134"/>
        <w:gridCol w:w="993"/>
        <w:gridCol w:w="1134"/>
        <w:gridCol w:w="1099"/>
      </w:tblGrid>
      <w:tr w:rsidR="005047C5" w:rsidRPr="005047C5" w14:paraId="2AE9A3E2" w14:textId="77777777" w:rsidTr="004E0F3F">
        <w:trPr>
          <w:tblHeader/>
        </w:trPr>
        <w:tc>
          <w:tcPr>
            <w:tcW w:w="3794" w:type="dxa"/>
            <w:vMerge w:val="restart"/>
            <w:shd w:val="clear" w:color="auto" w:fill="auto"/>
            <w:vAlign w:val="center"/>
            <w:hideMark/>
          </w:tcPr>
          <w:p w14:paraId="4FBCF193"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w:t>
            </w:r>
          </w:p>
        </w:tc>
        <w:tc>
          <w:tcPr>
            <w:tcW w:w="1417" w:type="dxa"/>
            <w:gridSpan w:val="2"/>
            <w:vMerge w:val="restart"/>
            <w:shd w:val="clear" w:color="auto" w:fill="auto"/>
            <w:vAlign w:val="center"/>
            <w:hideMark/>
          </w:tcPr>
          <w:p w14:paraId="1E8C6E05"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Ед. изм.</w:t>
            </w:r>
          </w:p>
        </w:tc>
        <w:tc>
          <w:tcPr>
            <w:tcW w:w="4360" w:type="dxa"/>
            <w:gridSpan w:val="4"/>
            <w:shd w:val="clear" w:color="auto" w:fill="auto"/>
            <w:vAlign w:val="center"/>
            <w:hideMark/>
          </w:tcPr>
          <w:p w14:paraId="0C657296"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Номер котла КВГМ-100</w:t>
            </w:r>
          </w:p>
        </w:tc>
      </w:tr>
      <w:tr w:rsidR="005047C5" w:rsidRPr="005047C5" w14:paraId="47BE7365" w14:textId="77777777" w:rsidTr="004E0F3F">
        <w:trPr>
          <w:tblHeader/>
        </w:trPr>
        <w:tc>
          <w:tcPr>
            <w:tcW w:w="3794" w:type="dxa"/>
            <w:vMerge/>
            <w:shd w:val="clear" w:color="auto" w:fill="auto"/>
            <w:vAlign w:val="center"/>
            <w:hideMark/>
          </w:tcPr>
          <w:p w14:paraId="6040E233" w14:textId="77777777" w:rsidR="00641B00" w:rsidRPr="005047C5" w:rsidRDefault="00641B00" w:rsidP="00641B00">
            <w:pPr>
              <w:jc w:val="left"/>
              <w:rPr>
                <w:rFonts w:eastAsia="Times New Roman"/>
                <w:b/>
                <w:color w:val="000000" w:themeColor="text1"/>
                <w:sz w:val="20"/>
                <w:szCs w:val="20"/>
                <w:lang w:eastAsia="ru-RU"/>
              </w:rPr>
            </w:pPr>
          </w:p>
        </w:tc>
        <w:tc>
          <w:tcPr>
            <w:tcW w:w="1417" w:type="dxa"/>
            <w:gridSpan w:val="2"/>
            <w:vMerge/>
            <w:shd w:val="clear" w:color="auto" w:fill="auto"/>
            <w:vAlign w:val="center"/>
            <w:hideMark/>
          </w:tcPr>
          <w:p w14:paraId="3432BB36" w14:textId="77777777" w:rsidR="00641B00" w:rsidRPr="005047C5" w:rsidRDefault="00641B00" w:rsidP="00641B00">
            <w:pPr>
              <w:jc w:val="left"/>
              <w:rPr>
                <w:rFonts w:eastAsia="Times New Roman"/>
                <w:b/>
                <w:color w:val="000000" w:themeColor="text1"/>
                <w:sz w:val="20"/>
                <w:szCs w:val="20"/>
                <w:lang w:eastAsia="ru-RU"/>
              </w:rPr>
            </w:pPr>
          </w:p>
        </w:tc>
        <w:tc>
          <w:tcPr>
            <w:tcW w:w="1134" w:type="dxa"/>
            <w:shd w:val="clear" w:color="auto" w:fill="auto"/>
            <w:noWrap/>
            <w:vAlign w:val="center"/>
            <w:hideMark/>
          </w:tcPr>
          <w:p w14:paraId="1944C3B0"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№8</w:t>
            </w:r>
          </w:p>
        </w:tc>
        <w:tc>
          <w:tcPr>
            <w:tcW w:w="993" w:type="dxa"/>
            <w:shd w:val="clear" w:color="auto" w:fill="auto"/>
            <w:noWrap/>
            <w:vAlign w:val="center"/>
            <w:hideMark/>
          </w:tcPr>
          <w:p w14:paraId="7E13EBD5"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№9</w:t>
            </w:r>
          </w:p>
        </w:tc>
        <w:tc>
          <w:tcPr>
            <w:tcW w:w="1134" w:type="dxa"/>
            <w:shd w:val="clear" w:color="auto" w:fill="auto"/>
            <w:noWrap/>
            <w:vAlign w:val="center"/>
            <w:hideMark/>
          </w:tcPr>
          <w:p w14:paraId="5D4B53B9"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№10</w:t>
            </w:r>
          </w:p>
        </w:tc>
        <w:tc>
          <w:tcPr>
            <w:tcW w:w="1099" w:type="dxa"/>
            <w:shd w:val="clear" w:color="auto" w:fill="auto"/>
            <w:noWrap/>
            <w:vAlign w:val="center"/>
            <w:hideMark/>
          </w:tcPr>
          <w:p w14:paraId="2DD7B819" w14:textId="77777777" w:rsidR="00641B00" w:rsidRPr="005047C5" w:rsidRDefault="00641B00" w:rsidP="00641B0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№11</w:t>
            </w:r>
          </w:p>
        </w:tc>
      </w:tr>
      <w:tr w:rsidR="005047C5" w:rsidRPr="005047C5" w14:paraId="46E924FB" w14:textId="77777777" w:rsidTr="004E0F3F">
        <w:tc>
          <w:tcPr>
            <w:tcW w:w="3794" w:type="dxa"/>
            <w:vMerge w:val="restart"/>
            <w:shd w:val="clear" w:color="auto" w:fill="auto"/>
            <w:vAlign w:val="center"/>
            <w:hideMark/>
          </w:tcPr>
          <w:p w14:paraId="705DBB2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Фактические удельные затраты электроэнергии на тягу и дутье КВГМ-100 по результатам режимной наладки</w:t>
            </w:r>
          </w:p>
        </w:tc>
        <w:tc>
          <w:tcPr>
            <w:tcW w:w="567" w:type="dxa"/>
            <w:shd w:val="clear" w:color="auto" w:fill="auto"/>
            <w:vAlign w:val="center"/>
            <w:hideMark/>
          </w:tcPr>
          <w:p w14:paraId="56E11890"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30</w:t>
            </w:r>
          </w:p>
        </w:tc>
        <w:tc>
          <w:tcPr>
            <w:tcW w:w="850" w:type="dxa"/>
            <w:shd w:val="clear" w:color="auto" w:fill="auto"/>
            <w:vAlign w:val="center"/>
            <w:hideMark/>
          </w:tcPr>
          <w:p w14:paraId="1478270E"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607EF64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8,45</w:t>
            </w:r>
          </w:p>
        </w:tc>
        <w:tc>
          <w:tcPr>
            <w:tcW w:w="993" w:type="dxa"/>
            <w:shd w:val="clear" w:color="auto" w:fill="auto"/>
            <w:vAlign w:val="center"/>
            <w:hideMark/>
          </w:tcPr>
          <w:p w14:paraId="01BB4330"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8,76</w:t>
            </w:r>
          </w:p>
        </w:tc>
        <w:tc>
          <w:tcPr>
            <w:tcW w:w="1134" w:type="dxa"/>
            <w:shd w:val="clear" w:color="auto" w:fill="auto"/>
            <w:vAlign w:val="center"/>
            <w:hideMark/>
          </w:tcPr>
          <w:p w14:paraId="080D34C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8,50</w:t>
            </w:r>
          </w:p>
        </w:tc>
        <w:tc>
          <w:tcPr>
            <w:tcW w:w="1099" w:type="dxa"/>
            <w:shd w:val="clear" w:color="auto" w:fill="auto"/>
            <w:vAlign w:val="center"/>
            <w:hideMark/>
          </w:tcPr>
          <w:p w14:paraId="7DAF3DF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10,30</w:t>
            </w:r>
          </w:p>
        </w:tc>
      </w:tr>
      <w:tr w:rsidR="005047C5" w:rsidRPr="005047C5" w14:paraId="7A17B783" w14:textId="77777777" w:rsidTr="004E0F3F">
        <w:tc>
          <w:tcPr>
            <w:tcW w:w="3794" w:type="dxa"/>
            <w:vMerge/>
            <w:shd w:val="clear" w:color="auto" w:fill="auto"/>
            <w:vAlign w:val="center"/>
            <w:hideMark/>
          </w:tcPr>
          <w:p w14:paraId="793C9044"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vAlign w:val="center"/>
            <w:hideMark/>
          </w:tcPr>
          <w:p w14:paraId="23776DCD"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52</w:t>
            </w:r>
          </w:p>
        </w:tc>
        <w:tc>
          <w:tcPr>
            <w:tcW w:w="850" w:type="dxa"/>
            <w:shd w:val="clear" w:color="auto" w:fill="auto"/>
            <w:vAlign w:val="center"/>
            <w:hideMark/>
          </w:tcPr>
          <w:p w14:paraId="37BC16EF"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45C890E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6,54</w:t>
            </w:r>
          </w:p>
        </w:tc>
        <w:tc>
          <w:tcPr>
            <w:tcW w:w="993" w:type="dxa"/>
            <w:shd w:val="clear" w:color="auto" w:fill="auto"/>
            <w:vAlign w:val="center"/>
            <w:hideMark/>
          </w:tcPr>
          <w:p w14:paraId="3A6C1C6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6,47</w:t>
            </w:r>
          </w:p>
        </w:tc>
        <w:tc>
          <w:tcPr>
            <w:tcW w:w="1134" w:type="dxa"/>
            <w:shd w:val="clear" w:color="auto" w:fill="auto"/>
            <w:vAlign w:val="center"/>
            <w:hideMark/>
          </w:tcPr>
          <w:p w14:paraId="608B5D0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1099" w:type="dxa"/>
            <w:shd w:val="clear" w:color="auto" w:fill="auto"/>
            <w:vAlign w:val="center"/>
            <w:hideMark/>
          </w:tcPr>
          <w:p w14:paraId="5D7C06A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6,70</w:t>
            </w:r>
          </w:p>
        </w:tc>
      </w:tr>
      <w:tr w:rsidR="005047C5" w:rsidRPr="005047C5" w14:paraId="12C86BF8" w14:textId="77777777" w:rsidTr="004E0F3F">
        <w:tc>
          <w:tcPr>
            <w:tcW w:w="3794" w:type="dxa"/>
            <w:vMerge/>
            <w:shd w:val="clear" w:color="auto" w:fill="auto"/>
            <w:vAlign w:val="center"/>
            <w:hideMark/>
          </w:tcPr>
          <w:p w14:paraId="7AE8190B"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vAlign w:val="center"/>
            <w:hideMark/>
          </w:tcPr>
          <w:p w14:paraId="3515AFF6" w14:textId="77777777" w:rsidR="00641B00" w:rsidRPr="005047C5" w:rsidRDefault="00641B00" w:rsidP="00641B00">
            <w:pPr>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81</w:t>
            </w:r>
          </w:p>
        </w:tc>
        <w:tc>
          <w:tcPr>
            <w:tcW w:w="850" w:type="dxa"/>
            <w:shd w:val="clear" w:color="auto" w:fill="auto"/>
            <w:vAlign w:val="center"/>
            <w:hideMark/>
          </w:tcPr>
          <w:p w14:paraId="1C0C38AD"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1BE7033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5,05</w:t>
            </w:r>
          </w:p>
        </w:tc>
        <w:tc>
          <w:tcPr>
            <w:tcW w:w="993" w:type="dxa"/>
            <w:shd w:val="clear" w:color="auto" w:fill="auto"/>
            <w:vAlign w:val="center"/>
            <w:hideMark/>
          </w:tcPr>
          <w:p w14:paraId="0872271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4,98</w:t>
            </w:r>
          </w:p>
        </w:tc>
        <w:tc>
          <w:tcPr>
            <w:tcW w:w="1134" w:type="dxa"/>
            <w:shd w:val="clear" w:color="auto" w:fill="auto"/>
            <w:vAlign w:val="center"/>
            <w:hideMark/>
          </w:tcPr>
          <w:p w14:paraId="1E51C73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4,30</w:t>
            </w:r>
          </w:p>
        </w:tc>
        <w:tc>
          <w:tcPr>
            <w:tcW w:w="1099" w:type="dxa"/>
            <w:shd w:val="clear" w:color="auto" w:fill="auto"/>
            <w:vAlign w:val="center"/>
            <w:hideMark/>
          </w:tcPr>
          <w:p w14:paraId="42535A9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5,27</w:t>
            </w:r>
          </w:p>
        </w:tc>
      </w:tr>
      <w:tr w:rsidR="005047C5" w:rsidRPr="005047C5" w14:paraId="6BC3C86F" w14:textId="77777777" w:rsidTr="004E0F3F">
        <w:tc>
          <w:tcPr>
            <w:tcW w:w="3794" w:type="dxa"/>
            <w:shd w:val="clear" w:color="auto" w:fill="auto"/>
            <w:noWrap/>
            <w:vAlign w:val="bottom"/>
            <w:hideMark/>
          </w:tcPr>
          <w:p w14:paraId="2DE2B348" w14:textId="77777777" w:rsidR="00641B00" w:rsidRPr="005047C5" w:rsidRDefault="00641B00" w:rsidP="00641B00">
            <w:pPr>
              <w:jc w:val="left"/>
              <w:rPr>
                <w:rFonts w:eastAsia="Times New Roman"/>
                <w:color w:val="000000" w:themeColor="text1"/>
                <w:sz w:val="20"/>
                <w:szCs w:val="20"/>
                <w:lang w:eastAsia="ru-RU"/>
              </w:rPr>
            </w:pPr>
          </w:p>
        </w:tc>
        <w:tc>
          <w:tcPr>
            <w:tcW w:w="567" w:type="dxa"/>
            <w:shd w:val="clear" w:color="auto" w:fill="auto"/>
            <w:noWrap/>
            <w:vAlign w:val="bottom"/>
            <w:hideMark/>
          </w:tcPr>
          <w:p w14:paraId="6D048EBF" w14:textId="77777777" w:rsidR="00641B00" w:rsidRPr="005047C5" w:rsidRDefault="00641B00" w:rsidP="00641B00">
            <w:pPr>
              <w:jc w:val="left"/>
              <w:rPr>
                <w:rFonts w:eastAsia="Times New Roman"/>
                <w:color w:val="000000" w:themeColor="text1"/>
                <w:sz w:val="20"/>
                <w:szCs w:val="20"/>
                <w:lang w:eastAsia="ru-RU"/>
              </w:rPr>
            </w:pPr>
          </w:p>
        </w:tc>
        <w:tc>
          <w:tcPr>
            <w:tcW w:w="850" w:type="dxa"/>
            <w:shd w:val="clear" w:color="auto" w:fill="auto"/>
            <w:noWrap/>
            <w:vAlign w:val="bottom"/>
            <w:hideMark/>
          </w:tcPr>
          <w:p w14:paraId="62E51B10" w14:textId="77777777" w:rsidR="00641B00" w:rsidRPr="005047C5" w:rsidRDefault="00641B00" w:rsidP="00641B00">
            <w:pPr>
              <w:jc w:val="left"/>
              <w:rPr>
                <w:rFonts w:eastAsia="Times New Roman"/>
                <w:color w:val="000000" w:themeColor="text1"/>
                <w:sz w:val="20"/>
                <w:szCs w:val="20"/>
                <w:lang w:eastAsia="ru-RU"/>
              </w:rPr>
            </w:pPr>
          </w:p>
        </w:tc>
        <w:tc>
          <w:tcPr>
            <w:tcW w:w="1134" w:type="dxa"/>
            <w:shd w:val="clear" w:color="auto" w:fill="auto"/>
            <w:noWrap/>
            <w:vAlign w:val="bottom"/>
            <w:hideMark/>
          </w:tcPr>
          <w:p w14:paraId="0A4C2163"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993" w:type="dxa"/>
            <w:shd w:val="clear" w:color="auto" w:fill="auto"/>
            <w:noWrap/>
            <w:vAlign w:val="bottom"/>
            <w:hideMark/>
          </w:tcPr>
          <w:p w14:paraId="25A98E03"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134" w:type="dxa"/>
            <w:shd w:val="clear" w:color="auto" w:fill="auto"/>
            <w:noWrap/>
            <w:vAlign w:val="bottom"/>
            <w:hideMark/>
          </w:tcPr>
          <w:p w14:paraId="74B9C1A8"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099" w:type="dxa"/>
            <w:shd w:val="clear" w:color="auto" w:fill="auto"/>
            <w:noWrap/>
            <w:vAlign w:val="bottom"/>
            <w:hideMark/>
          </w:tcPr>
          <w:p w14:paraId="15474F8E" w14:textId="77777777" w:rsidR="00641B00" w:rsidRPr="005047C5" w:rsidRDefault="00641B00" w:rsidP="00641B00">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5047C5" w:rsidRPr="005047C5" w14:paraId="720EAF76" w14:textId="77777777" w:rsidTr="004E0F3F">
        <w:tc>
          <w:tcPr>
            <w:tcW w:w="3794" w:type="dxa"/>
            <w:shd w:val="clear" w:color="auto" w:fill="auto"/>
            <w:vAlign w:val="center"/>
            <w:hideMark/>
          </w:tcPr>
          <w:p w14:paraId="50ED3FF6"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Выработка тепловой энергии</w:t>
            </w:r>
          </w:p>
        </w:tc>
        <w:tc>
          <w:tcPr>
            <w:tcW w:w="1417" w:type="dxa"/>
            <w:gridSpan w:val="2"/>
            <w:shd w:val="clear" w:color="auto" w:fill="auto"/>
            <w:vAlign w:val="center"/>
            <w:hideMark/>
          </w:tcPr>
          <w:p w14:paraId="38BBA11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w:t>
            </w:r>
          </w:p>
        </w:tc>
        <w:tc>
          <w:tcPr>
            <w:tcW w:w="1134" w:type="dxa"/>
            <w:shd w:val="clear" w:color="auto" w:fill="auto"/>
            <w:vAlign w:val="center"/>
            <w:hideMark/>
          </w:tcPr>
          <w:p w14:paraId="1120290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98580</w:t>
            </w:r>
          </w:p>
        </w:tc>
        <w:tc>
          <w:tcPr>
            <w:tcW w:w="993" w:type="dxa"/>
            <w:shd w:val="clear" w:color="auto" w:fill="auto"/>
            <w:vAlign w:val="center"/>
            <w:hideMark/>
          </w:tcPr>
          <w:p w14:paraId="19D2CF6E"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43523</w:t>
            </w:r>
          </w:p>
        </w:tc>
        <w:tc>
          <w:tcPr>
            <w:tcW w:w="1134" w:type="dxa"/>
            <w:shd w:val="clear" w:color="auto" w:fill="auto"/>
            <w:vAlign w:val="center"/>
            <w:hideMark/>
          </w:tcPr>
          <w:p w14:paraId="476C794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136234</w:t>
            </w:r>
          </w:p>
        </w:tc>
        <w:tc>
          <w:tcPr>
            <w:tcW w:w="1099" w:type="dxa"/>
            <w:shd w:val="clear" w:color="auto" w:fill="auto"/>
            <w:vAlign w:val="center"/>
            <w:hideMark/>
          </w:tcPr>
          <w:p w14:paraId="2775ECE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88638</w:t>
            </w:r>
          </w:p>
        </w:tc>
      </w:tr>
      <w:tr w:rsidR="005047C5" w:rsidRPr="005047C5" w14:paraId="6891C545" w14:textId="77777777" w:rsidTr="004E0F3F">
        <w:tc>
          <w:tcPr>
            <w:tcW w:w="3794" w:type="dxa"/>
            <w:shd w:val="clear" w:color="auto" w:fill="auto"/>
            <w:vAlign w:val="center"/>
            <w:hideMark/>
          </w:tcPr>
          <w:p w14:paraId="386E35A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1417" w:type="dxa"/>
            <w:gridSpan w:val="2"/>
            <w:shd w:val="clear" w:color="auto" w:fill="auto"/>
            <w:vAlign w:val="center"/>
            <w:hideMark/>
          </w:tcPr>
          <w:p w14:paraId="770C53C0"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134" w:type="dxa"/>
            <w:shd w:val="clear" w:color="auto" w:fill="auto"/>
            <w:vAlign w:val="center"/>
            <w:hideMark/>
          </w:tcPr>
          <w:p w14:paraId="2EF5ED0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1582</w:t>
            </w:r>
          </w:p>
        </w:tc>
        <w:tc>
          <w:tcPr>
            <w:tcW w:w="993" w:type="dxa"/>
            <w:shd w:val="clear" w:color="auto" w:fill="auto"/>
            <w:vAlign w:val="center"/>
            <w:hideMark/>
          </w:tcPr>
          <w:p w14:paraId="2B92FE2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657</w:t>
            </w:r>
          </w:p>
        </w:tc>
        <w:tc>
          <w:tcPr>
            <w:tcW w:w="1134" w:type="dxa"/>
            <w:shd w:val="clear" w:color="auto" w:fill="auto"/>
            <w:vAlign w:val="center"/>
            <w:hideMark/>
          </w:tcPr>
          <w:p w14:paraId="412E265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2329</w:t>
            </w:r>
          </w:p>
        </w:tc>
        <w:tc>
          <w:tcPr>
            <w:tcW w:w="1099" w:type="dxa"/>
            <w:shd w:val="clear" w:color="auto" w:fill="auto"/>
            <w:vAlign w:val="center"/>
            <w:hideMark/>
          </w:tcPr>
          <w:p w14:paraId="2281CC92"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1517</w:t>
            </w:r>
          </w:p>
        </w:tc>
      </w:tr>
      <w:tr w:rsidR="005047C5" w:rsidRPr="005047C5" w14:paraId="01555FE2" w14:textId="77777777" w:rsidTr="004E0F3F">
        <w:tc>
          <w:tcPr>
            <w:tcW w:w="3794" w:type="dxa"/>
            <w:shd w:val="clear" w:color="auto" w:fill="auto"/>
            <w:vAlign w:val="center"/>
            <w:hideMark/>
          </w:tcPr>
          <w:p w14:paraId="3B49C5C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Среднегодовая мощность</w:t>
            </w:r>
          </w:p>
        </w:tc>
        <w:tc>
          <w:tcPr>
            <w:tcW w:w="1417" w:type="dxa"/>
            <w:gridSpan w:val="2"/>
            <w:shd w:val="clear" w:color="auto" w:fill="auto"/>
            <w:vAlign w:val="center"/>
            <w:hideMark/>
          </w:tcPr>
          <w:p w14:paraId="18362C3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Гкал/ч</w:t>
            </w:r>
          </w:p>
        </w:tc>
        <w:tc>
          <w:tcPr>
            <w:tcW w:w="1134" w:type="dxa"/>
            <w:shd w:val="clear" w:color="auto" w:fill="auto"/>
            <w:vAlign w:val="center"/>
            <w:hideMark/>
          </w:tcPr>
          <w:p w14:paraId="714B9658"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62,3</w:t>
            </w:r>
          </w:p>
        </w:tc>
        <w:tc>
          <w:tcPr>
            <w:tcW w:w="993" w:type="dxa"/>
            <w:shd w:val="clear" w:color="auto" w:fill="auto"/>
            <w:vAlign w:val="center"/>
            <w:hideMark/>
          </w:tcPr>
          <w:p w14:paraId="7BD38FA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66,26</w:t>
            </w:r>
          </w:p>
        </w:tc>
        <w:tc>
          <w:tcPr>
            <w:tcW w:w="1134" w:type="dxa"/>
            <w:shd w:val="clear" w:color="auto" w:fill="auto"/>
            <w:vAlign w:val="center"/>
            <w:hideMark/>
          </w:tcPr>
          <w:p w14:paraId="7E3BB44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58,50</w:t>
            </w:r>
          </w:p>
        </w:tc>
        <w:tc>
          <w:tcPr>
            <w:tcW w:w="1099" w:type="dxa"/>
            <w:shd w:val="clear" w:color="auto" w:fill="auto"/>
            <w:vAlign w:val="center"/>
            <w:hideMark/>
          </w:tcPr>
          <w:p w14:paraId="53806FFF"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58,42</w:t>
            </w:r>
          </w:p>
        </w:tc>
      </w:tr>
      <w:tr w:rsidR="005047C5" w:rsidRPr="005047C5" w14:paraId="79D7276E" w14:textId="77777777" w:rsidTr="004E0F3F">
        <w:tc>
          <w:tcPr>
            <w:tcW w:w="3794" w:type="dxa"/>
            <w:shd w:val="clear" w:color="auto" w:fill="auto"/>
            <w:vAlign w:val="center"/>
            <w:hideMark/>
          </w:tcPr>
          <w:p w14:paraId="434C173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Удельный расход электроэнергии тягодутьевым оборудованием котла</w:t>
            </w:r>
          </w:p>
        </w:tc>
        <w:tc>
          <w:tcPr>
            <w:tcW w:w="1417" w:type="dxa"/>
            <w:gridSpan w:val="2"/>
            <w:shd w:val="clear" w:color="auto" w:fill="auto"/>
            <w:vAlign w:val="center"/>
            <w:hideMark/>
          </w:tcPr>
          <w:p w14:paraId="5922DEE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134" w:type="dxa"/>
            <w:shd w:val="clear" w:color="auto" w:fill="auto"/>
            <w:vAlign w:val="center"/>
            <w:hideMark/>
          </w:tcPr>
          <w:p w14:paraId="29CE7E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6,01</w:t>
            </w:r>
          </w:p>
        </w:tc>
        <w:tc>
          <w:tcPr>
            <w:tcW w:w="993" w:type="dxa"/>
            <w:shd w:val="clear" w:color="auto" w:fill="auto"/>
            <w:vAlign w:val="center"/>
            <w:hideMark/>
          </w:tcPr>
          <w:p w14:paraId="71E005C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5,74</w:t>
            </w:r>
          </w:p>
        </w:tc>
        <w:tc>
          <w:tcPr>
            <w:tcW w:w="1134" w:type="dxa"/>
            <w:shd w:val="clear" w:color="auto" w:fill="auto"/>
            <w:vAlign w:val="center"/>
            <w:hideMark/>
          </w:tcPr>
          <w:p w14:paraId="3A4B62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5,71</w:t>
            </w:r>
          </w:p>
        </w:tc>
        <w:tc>
          <w:tcPr>
            <w:tcW w:w="1099" w:type="dxa"/>
            <w:shd w:val="clear" w:color="auto" w:fill="auto"/>
            <w:vAlign w:val="center"/>
            <w:hideMark/>
          </w:tcPr>
          <w:p w14:paraId="7916C6D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6,32</w:t>
            </w:r>
          </w:p>
        </w:tc>
      </w:tr>
      <w:tr w:rsidR="005047C5" w:rsidRPr="005047C5" w14:paraId="36FC385B" w14:textId="77777777" w:rsidTr="004E0F3F">
        <w:tc>
          <w:tcPr>
            <w:tcW w:w="3794" w:type="dxa"/>
            <w:shd w:val="clear" w:color="auto" w:fill="auto"/>
            <w:vAlign w:val="center"/>
            <w:hideMark/>
          </w:tcPr>
          <w:p w14:paraId="4E10949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Годовой расход электроэнергии</w:t>
            </w:r>
          </w:p>
        </w:tc>
        <w:tc>
          <w:tcPr>
            <w:tcW w:w="1417" w:type="dxa"/>
            <w:gridSpan w:val="2"/>
            <w:shd w:val="clear" w:color="auto" w:fill="auto"/>
            <w:vAlign w:val="center"/>
            <w:hideMark/>
          </w:tcPr>
          <w:p w14:paraId="6D20E81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134" w:type="dxa"/>
            <w:shd w:val="clear" w:color="auto" w:fill="auto"/>
            <w:vAlign w:val="center"/>
            <w:hideMark/>
          </w:tcPr>
          <w:p w14:paraId="227419D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592,5</w:t>
            </w:r>
          </w:p>
        </w:tc>
        <w:tc>
          <w:tcPr>
            <w:tcW w:w="993" w:type="dxa"/>
            <w:shd w:val="clear" w:color="auto" w:fill="auto"/>
            <w:vAlign w:val="center"/>
            <w:hideMark/>
          </w:tcPr>
          <w:p w14:paraId="5B10072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249,7</w:t>
            </w:r>
          </w:p>
        </w:tc>
        <w:tc>
          <w:tcPr>
            <w:tcW w:w="1134" w:type="dxa"/>
            <w:shd w:val="clear" w:color="auto" w:fill="auto"/>
            <w:vAlign w:val="center"/>
            <w:hideMark/>
          </w:tcPr>
          <w:p w14:paraId="10F01A6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777,8</w:t>
            </w:r>
          </w:p>
        </w:tc>
        <w:tc>
          <w:tcPr>
            <w:tcW w:w="1099" w:type="dxa"/>
            <w:shd w:val="clear" w:color="auto" w:fill="auto"/>
            <w:vAlign w:val="center"/>
            <w:hideMark/>
          </w:tcPr>
          <w:p w14:paraId="6632693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559,9</w:t>
            </w:r>
          </w:p>
        </w:tc>
      </w:tr>
      <w:tr w:rsidR="005047C5" w:rsidRPr="005047C5" w14:paraId="3BDF8F7E" w14:textId="77777777" w:rsidTr="004E0F3F">
        <w:tc>
          <w:tcPr>
            <w:tcW w:w="3794" w:type="dxa"/>
            <w:shd w:val="clear" w:color="auto" w:fill="auto"/>
            <w:vAlign w:val="center"/>
            <w:hideMark/>
          </w:tcPr>
          <w:p w14:paraId="050AC3D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Годовые расходы на ЭЭ</w:t>
            </w:r>
          </w:p>
        </w:tc>
        <w:tc>
          <w:tcPr>
            <w:tcW w:w="1417" w:type="dxa"/>
            <w:gridSpan w:val="2"/>
            <w:shd w:val="clear" w:color="auto" w:fill="auto"/>
            <w:vAlign w:val="center"/>
            <w:hideMark/>
          </w:tcPr>
          <w:p w14:paraId="0906EA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1134" w:type="dxa"/>
            <w:shd w:val="clear" w:color="auto" w:fill="auto"/>
            <w:vAlign w:val="center"/>
            <w:hideMark/>
          </w:tcPr>
          <w:p w14:paraId="6967346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2423,5</w:t>
            </w:r>
          </w:p>
        </w:tc>
        <w:tc>
          <w:tcPr>
            <w:tcW w:w="993" w:type="dxa"/>
            <w:shd w:val="clear" w:color="auto" w:fill="auto"/>
            <w:vAlign w:val="center"/>
            <w:hideMark/>
          </w:tcPr>
          <w:p w14:paraId="3751A5D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1021,3</w:t>
            </w:r>
          </w:p>
        </w:tc>
        <w:tc>
          <w:tcPr>
            <w:tcW w:w="1134" w:type="dxa"/>
            <w:shd w:val="clear" w:color="auto" w:fill="auto"/>
            <w:vAlign w:val="center"/>
            <w:hideMark/>
          </w:tcPr>
          <w:p w14:paraId="5254D85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3181,3</w:t>
            </w:r>
          </w:p>
        </w:tc>
        <w:tc>
          <w:tcPr>
            <w:tcW w:w="1099" w:type="dxa"/>
            <w:shd w:val="clear" w:color="auto" w:fill="auto"/>
            <w:vAlign w:val="center"/>
            <w:hideMark/>
          </w:tcPr>
          <w:p w14:paraId="1BFC5F4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2290,0</w:t>
            </w:r>
          </w:p>
        </w:tc>
      </w:tr>
      <w:tr w:rsidR="005047C5" w:rsidRPr="005047C5" w14:paraId="680C3ECF" w14:textId="77777777" w:rsidTr="004E0F3F">
        <w:tc>
          <w:tcPr>
            <w:tcW w:w="3794" w:type="dxa"/>
            <w:shd w:val="clear" w:color="auto" w:fill="auto"/>
            <w:vAlign w:val="center"/>
            <w:hideMark/>
          </w:tcPr>
          <w:p w14:paraId="0A909BCF" w14:textId="77777777" w:rsidR="00641B00" w:rsidRPr="005047C5" w:rsidRDefault="004E0F3F"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Стоимость о</w:t>
            </w:r>
            <w:r w:rsidR="00641B00" w:rsidRPr="005047C5">
              <w:rPr>
                <w:rFonts w:eastAsia="Times New Roman"/>
                <w:color w:val="000000" w:themeColor="text1"/>
                <w:sz w:val="20"/>
                <w:szCs w:val="20"/>
                <w:lang w:eastAsia="ru-RU"/>
              </w:rPr>
              <w:t>р</w:t>
            </w:r>
            <w:r w:rsidRPr="005047C5">
              <w:rPr>
                <w:rFonts w:eastAsia="Times New Roman"/>
                <w:color w:val="000000" w:themeColor="text1"/>
                <w:sz w:val="20"/>
                <w:szCs w:val="20"/>
                <w:lang w:eastAsia="ru-RU"/>
              </w:rPr>
              <w:t>г</w:t>
            </w:r>
            <w:r w:rsidR="00641B00" w:rsidRPr="005047C5">
              <w:rPr>
                <w:rFonts w:eastAsia="Times New Roman"/>
                <w:color w:val="000000" w:themeColor="text1"/>
                <w:sz w:val="20"/>
                <w:szCs w:val="20"/>
                <w:lang w:eastAsia="ru-RU"/>
              </w:rPr>
              <w:t>анизации ЧРП</w:t>
            </w:r>
          </w:p>
        </w:tc>
        <w:tc>
          <w:tcPr>
            <w:tcW w:w="1417" w:type="dxa"/>
            <w:gridSpan w:val="2"/>
            <w:shd w:val="clear" w:color="auto" w:fill="auto"/>
            <w:vAlign w:val="center"/>
            <w:hideMark/>
          </w:tcPr>
          <w:p w14:paraId="68B60F2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руб.</w:t>
            </w:r>
          </w:p>
        </w:tc>
        <w:tc>
          <w:tcPr>
            <w:tcW w:w="1134" w:type="dxa"/>
            <w:shd w:val="clear" w:color="auto" w:fill="auto"/>
            <w:vAlign w:val="center"/>
            <w:hideMark/>
          </w:tcPr>
          <w:p w14:paraId="2B70BC9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993" w:type="dxa"/>
            <w:shd w:val="clear" w:color="auto" w:fill="auto"/>
            <w:vAlign w:val="center"/>
            <w:hideMark/>
          </w:tcPr>
          <w:p w14:paraId="1EFFA9C6"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1134" w:type="dxa"/>
            <w:shd w:val="clear" w:color="auto" w:fill="auto"/>
            <w:vAlign w:val="center"/>
            <w:hideMark/>
          </w:tcPr>
          <w:p w14:paraId="5120DE4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6562,5</w:t>
            </w:r>
          </w:p>
        </w:tc>
        <w:tc>
          <w:tcPr>
            <w:tcW w:w="1099" w:type="dxa"/>
            <w:shd w:val="clear" w:color="auto" w:fill="auto"/>
            <w:vAlign w:val="center"/>
            <w:hideMark/>
          </w:tcPr>
          <w:p w14:paraId="74FB4ED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12600,0</w:t>
            </w:r>
          </w:p>
        </w:tc>
      </w:tr>
      <w:tr w:rsidR="005047C5" w:rsidRPr="005047C5" w14:paraId="72E05BFC" w14:textId="77777777" w:rsidTr="004E0F3F">
        <w:tc>
          <w:tcPr>
            <w:tcW w:w="3794" w:type="dxa"/>
            <w:shd w:val="clear" w:color="auto" w:fill="auto"/>
            <w:vAlign w:val="center"/>
            <w:hideMark/>
          </w:tcPr>
          <w:p w14:paraId="38D267B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Срок окупаемости</w:t>
            </w:r>
          </w:p>
        </w:tc>
        <w:tc>
          <w:tcPr>
            <w:tcW w:w="1417" w:type="dxa"/>
            <w:gridSpan w:val="2"/>
            <w:shd w:val="clear" w:color="auto" w:fill="auto"/>
            <w:vAlign w:val="center"/>
            <w:hideMark/>
          </w:tcPr>
          <w:p w14:paraId="7AE27DA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лет</w:t>
            </w:r>
          </w:p>
        </w:tc>
        <w:tc>
          <w:tcPr>
            <w:tcW w:w="1134" w:type="dxa"/>
            <w:shd w:val="clear" w:color="auto" w:fill="auto"/>
            <w:vAlign w:val="center"/>
            <w:hideMark/>
          </w:tcPr>
          <w:p w14:paraId="5DFB27CA"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993" w:type="dxa"/>
            <w:shd w:val="clear" w:color="auto" w:fill="auto"/>
            <w:vAlign w:val="center"/>
            <w:hideMark/>
          </w:tcPr>
          <w:p w14:paraId="07324C2C"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134" w:type="dxa"/>
            <w:shd w:val="clear" w:color="auto" w:fill="auto"/>
            <w:vAlign w:val="center"/>
            <w:hideMark/>
          </w:tcPr>
          <w:p w14:paraId="2FA0FB0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099" w:type="dxa"/>
            <w:shd w:val="clear" w:color="auto" w:fill="auto"/>
            <w:vAlign w:val="center"/>
            <w:hideMark/>
          </w:tcPr>
          <w:p w14:paraId="4DCAA9C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r>
      <w:tr w:rsidR="005047C5" w:rsidRPr="005047C5" w14:paraId="212D2449" w14:textId="77777777" w:rsidTr="004E0F3F">
        <w:tc>
          <w:tcPr>
            <w:tcW w:w="3794" w:type="dxa"/>
            <w:vMerge w:val="restart"/>
            <w:shd w:val="clear" w:color="auto" w:fill="auto"/>
            <w:vAlign w:val="center"/>
            <w:hideMark/>
          </w:tcPr>
          <w:p w14:paraId="2435B5D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Необходимая ежегодная экономия</w:t>
            </w:r>
          </w:p>
        </w:tc>
        <w:tc>
          <w:tcPr>
            <w:tcW w:w="1417" w:type="dxa"/>
            <w:gridSpan w:val="2"/>
            <w:shd w:val="clear" w:color="auto" w:fill="auto"/>
            <w:vAlign w:val="center"/>
            <w:hideMark/>
          </w:tcPr>
          <w:p w14:paraId="3B8D536B"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134" w:type="dxa"/>
            <w:shd w:val="clear" w:color="auto" w:fill="auto"/>
            <w:vAlign w:val="center"/>
            <w:hideMark/>
          </w:tcPr>
          <w:p w14:paraId="37C5FBB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993" w:type="dxa"/>
            <w:shd w:val="clear" w:color="auto" w:fill="auto"/>
            <w:vAlign w:val="center"/>
            <w:hideMark/>
          </w:tcPr>
          <w:p w14:paraId="4155D4F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1134" w:type="dxa"/>
            <w:shd w:val="clear" w:color="auto" w:fill="auto"/>
            <w:vAlign w:val="center"/>
            <w:hideMark/>
          </w:tcPr>
          <w:p w14:paraId="14D8313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320,9</w:t>
            </w:r>
          </w:p>
        </w:tc>
        <w:tc>
          <w:tcPr>
            <w:tcW w:w="1099" w:type="dxa"/>
            <w:shd w:val="clear" w:color="auto" w:fill="auto"/>
            <w:vAlign w:val="center"/>
            <w:hideMark/>
          </w:tcPr>
          <w:p w14:paraId="44E5063D"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616,1</w:t>
            </w:r>
          </w:p>
        </w:tc>
      </w:tr>
      <w:tr w:rsidR="005047C5" w:rsidRPr="005047C5" w14:paraId="4FEA3653" w14:textId="77777777" w:rsidTr="004E0F3F">
        <w:tc>
          <w:tcPr>
            <w:tcW w:w="3794" w:type="dxa"/>
            <w:vMerge/>
            <w:shd w:val="clear" w:color="auto" w:fill="auto"/>
            <w:vAlign w:val="center"/>
            <w:hideMark/>
          </w:tcPr>
          <w:p w14:paraId="5BD5BAFE" w14:textId="77777777" w:rsidR="00641B00" w:rsidRPr="005047C5" w:rsidRDefault="00641B00" w:rsidP="00641B00">
            <w:pPr>
              <w:jc w:val="left"/>
              <w:rPr>
                <w:rFonts w:eastAsia="Times New Roman"/>
                <w:color w:val="000000" w:themeColor="text1"/>
                <w:sz w:val="20"/>
                <w:szCs w:val="20"/>
                <w:lang w:eastAsia="ru-RU"/>
              </w:rPr>
            </w:pPr>
          </w:p>
        </w:tc>
        <w:tc>
          <w:tcPr>
            <w:tcW w:w="1417" w:type="dxa"/>
            <w:gridSpan w:val="2"/>
            <w:shd w:val="clear" w:color="auto" w:fill="auto"/>
            <w:vAlign w:val="center"/>
            <w:hideMark/>
          </w:tcPr>
          <w:p w14:paraId="31737E2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кВт*ч/Гкал</w:t>
            </w:r>
          </w:p>
        </w:tc>
        <w:tc>
          <w:tcPr>
            <w:tcW w:w="1134" w:type="dxa"/>
            <w:shd w:val="clear" w:color="auto" w:fill="auto"/>
            <w:vAlign w:val="center"/>
            <w:hideMark/>
          </w:tcPr>
          <w:p w14:paraId="36BAD2B7"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3,26</w:t>
            </w:r>
          </w:p>
        </w:tc>
        <w:tc>
          <w:tcPr>
            <w:tcW w:w="993" w:type="dxa"/>
            <w:shd w:val="clear" w:color="auto" w:fill="auto"/>
            <w:vAlign w:val="center"/>
            <w:hideMark/>
          </w:tcPr>
          <w:p w14:paraId="383293B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7,37</w:t>
            </w:r>
          </w:p>
        </w:tc>
        <w:tc>
          <w:tcPr>
            <w:tcW w:w="1134" w:type="dxa"/>
            <w:shd w:val="clear" w:color="auto" w:fill="auto"/>
            <w:vAlign w:val="center"/>
            <w:hideMark/>
          </w:tcPr>
          <w:p w14:paraId="0758C5A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w:t>
            </w:r>
          </w:p>
        </w:tc>
        <w:tc>
          <w:tcPr>
            <w:tcW w:w="1099" w:type="dxa"/>
            <w:shd w:val="clear" w:color="auto" w:fill="auto"/>
            <w:vAlign w:val="center"/>
            <w:hideMark/>
          </w:tcPr>
          <w:p w14:paraId="73A3045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6,95</w:t>
            </w:r>
          </w:p>
        </w:tc>
      </w:tr>
      <w:tr w:rsidR="004E0F3F" w:rsidRPr="005047C5" w14:paraId="1629B7E7" w14:textId="77777777" w:rsidTr="004E0F3F">
        <w:tc>
          <w:tcPr>
            <w:tcW w:w="3794" w:type="dxa"/>
            <w:vMerge/>
            <w:shd w:val="clear" w:color="auto" w:fill="auto"/>
            <w:vAlign w:val="center"/>
            <w:hideMark/>
          </w:tcPr>
          <w:p w14:paraId="6732FB52" w14:textId="77777777" w:rsidR="00641B00" w:rsidRPr="005047C5" w:rsidRDefault="00641B00" w:rsidP="00641B00">
            <w:pPr>
              <w:jc w:val="left"/>
              <w:rPr>
                <w:rFonts w:eastAsia="Times New Roman"/>
                <w:color w:val="000000" w:themeColor="text1"/>
                <w:sz w:val="20"/>
                <w:szCs w:val="20"/>
                <w:lang w:eastAsia="ru-RU"/>
              </w:rPr>
            </w:pPr>
          </w:p>
        </w:tc>
        <w:tc>
          <w:tcPr>
            <w:tcW w:w="1417" w:type="dxa"/>
            <w:gridSpan w:val="2"/>
            <w:shd w:val="clear" w:color="auto" w:fill="auto"/>
            <w:vAlign w:val="center"/>
            <w:hideMark/>
          </w:tcPr>
          <w:p w14:paraId="29E06B95"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c>
          <w:tcPr>
            <w:tcW w:w="1134" w:type="dxa"/>
            <w:shd w:val="clear" w:color="auto" w:fill="auto"/>
            <w:vAlign w:val="center"/>
            <w:hideMark/>
          </w:tcPr>
          <w:p w14:paraId="218BF119"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54,2%</w:t>
            </w:r>
          </w:p>
        </w:tc>
        <w:tc>
          <w:tcPr>
            <w:tcW w:w="993" w:type="dxa"/>
            <w:shd w:val="clear" w:color="auto" w:fill="auto"/>
            <w:vAlign w:val="center"/>
            <w:hideMark/>
          </w:tcPr>
          <w:p w14:paraId="10AD07E1"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128,5%</w:t>
            </w:r>
          </w:p>
        </w:tc>
        <w:tc>
          <w:tcPr>
            <w:tcW w:w="1134" w:type="dxa"/>
            <w:shd w:val="clear" w:color="auto" w:fill="auto"/>
            <w:vAlign w:val="center"/>
            <w:hideMark/>
          </w:tcPr>
          <w:p w14:paraId="5913F444"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41,3%</w:t>
            </w:r>
          </w:p>
        </w:tc>
        <w:tc>
          <w:tcPr>
            <w:tcW w:w="1099" w:type="dxa"/>
            <w:shd w:val="clear" w:color="auto" w:fill="auto"/>
            <w:vAlign w:val="center"/>
            <w:hideMark/>
          </w:tcPr>
          <w:p w14:paraId="6D8EB103" w14:textId="77777777" w:rsidR="00641B00" w:rsidRPr="005047C5" w:rsidRDefault="00641B00" w:rsidP="00641B00">
            <w:pPr>
              <w:rPr>
                <w:rFonts w:eastAsia="Times New Roman"/>
                <w:color w:val="000000" w:themeColor="text1"/>
                <w:sz w:val="20"/>
                <w:szCs w:val="20"/>
                <w:lang w:eastAsia="ru-RU"/>
              </w:rPr>
            </w:pPr>
            <w:r w:rsidRPr="005047C5">
              <w:rPr>
                <w:rFonts w:eastAsia="Times New Roman"/>
                <w:color w:val="000000" w:themeColor="text1"/>
                <w:sz w:val="20"/>
                <w:szCs w:val="20"/>
                <w:lang w:eastAsia="ru-RU"/>
              </w:rPr>
              <w:t>110,0%</w:t>
            </w:r>
          </w:p>
        </w:tc>
      </w:tr>
    </w:tbl>
    <w:p w14:paraId="5980DD7A" w14:textId="77777777" w:rsidR="00641B00" w:rsidRPr="005047C5" w:rsidRDefault="00641B00" w:rsidP="00AC434B">
      <w:pPr>
        <w:spacing w:line="360" w:lineRule="auto"/>
        <w:ind w:firstLine="709"/>
        <w:contextualSpacing/>
        <w:jc w:val="both"/>
        <w:rPr>
          <w:color w:val="000000" w:themeColor="text1"/>
        </w:rPr>
      </w:pPr>
    </w:p>
    <w:p w14:paraId="3FBD72E1"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Как видно из таблицы</w:t>
      </w:r>
      <w:r w:rsidR="00E73AE9" w:rsidRPr="005047C5">
        <w:rPr>
          <w:color w:val="000000" w:themeColor="text1"/>
        </w:rPr>
        <w:t xml:space="preserve"> 9</w:t>
      </w:r>
      <w:r w:rsidRPr="005047C5">
        <w:rPr>
          <w:color w:val="000000" w:themeColor="text1"/>
        </w:rPr>
        <w:t xml:space="preserve">, при существующем числе часов использования котлов КВГМ-100 необходимая экономия электроэнергии должна составить от </w:t>
      </w:r>
      <w:r w:rsidR="004E0F3F" w:rsidRPr="005047C5">
        <w:rPr>
          <w:color w:val="000000" w:themeColor="text1"/>
        </w:rPr>
        <w:t>41,3</w:t>
      </w:r>
      <w:r w:rsidRPr="005047C5">
        <w:rPr>
          <w:color w:val="000000" w:themeColor="text1"/>
        </w:rPr>
        <w:t xml:space="preserve"> до 1</w:t>
      </w:r>
      <w:r w:rsidR="004E0F3F" w:rsidRPr="005047C5">
        <w:rPr>
          <w:color w:val="000000" w:themeColor="text1"/>
        </w:rPr>
        <w:t>28,5</w:t>
      </w:r>
      <w:r w:rsidRPr="005047C5">
        <w:rPr>
          <w:color w:val="000000" w:themeColor="text1"/>
        </w:rPr>
        <w:t xml:space="preserve">% от существующего уровня. </w:t>
      </w:r>
    </w:p>
    <w:p w14:paraId="61ECE83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При этом ожидаемое снижение расходов электроэнергии при применении ЧРП на тягодутьевых механизмах не превышает 20%. </w:t>
      </w:r>
    </w:p>
    <w:p w14:paraId="58968FCD"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Среднегодовая наработка водогрейных котлов КВГМ-100 в настоящее время недостаточна для гарантированной окупаемости проектов установки ЧРП. </w:t>
      </w:r>
    </w:p>
    <w:p w14:paraId="2317A04A"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Целесообразно рассматривать варианты оптимизации включения и загрузки существующих котлов КВГМ-100. </w:t>
      </w:r>
    </w:p>
    <w:p w14:paraId="5C6CF12D" w14:textId="77777777" w:rsidR="00AC434B" w:rsidRPr="005047C5" w:rsidRDefault="00AC434B" w:rsidP="00AC434B">
      <w:pPr>
        <w:spacing w:line="360" w:lineRule="auto"/>
        <w:ind w:firstLine="709"/>
        <w:contextualSpacing/>
        <w:jc w:val="both"/>
        <w:rPr>
          <w:color w:val="000000" w:themeColor="text1"/>
        </w:rPr>
      </w:pPr>
    </w:p>
    <w:p w14:paraId="5A6D3153" w14:textId="77777777" w:rsidR="00AC434B" w:rsidRPr="005047C5" w:rsidRDefault="00AC434B" w:rsidP="00E73AE9">
      <w:pPr>
        <w:keepNext/>
        <w:spacing w:line="360" w:lineRule="auto"/>
        <w:ind w:firstLine="709"/>
        <w:contextualSpacing/>
        <w:jc w:val="both"/>
        <w:rPr>
          <w:b/>
          <w:color w:val="000000" w:themeColor="text1"/>
          <w:szCs w:val="24"/>
        </w:rPr>
      </w:pPr>
      <w:r w:rsidRPr="005047C5">
        <w:rPr>
          <w:b/>
          <w:color w:val="000000" w:themeColor="text1"/>
          <w:szCs w:val="24"/>
        </w:rPr>
        <w:t>Сетевые насосы</w:t>
      </w:r>
    </w:p>
    <w:p w14:paraId="2A0A1F29"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Расход электроэнергии на привод сетевых насосов составляет до 70% от общего расхода. Удельный расход электроэнергии на перекачку вырабатываемой тепловой энергии составляет 18,0 - 18,2 кВт*ч/Гкал. </w:t>
      </w:r>
    </w:p>
    <w:p w14:paraId="615A31D9"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Потенциал энергосбережения содержится в исключении дросселирования напора за насосами, связанного с несовпадением расходно-напорных характеристик стандартных сетевых насосов и </w:t>
      </w:r>
      <w:proofErr w:type="spellStart"/>
      <w:r w:rsidRPr="005047C5">
        <w:rPr>
          <w:color w:val="000000" w:themeColor="text1"/>
        </w:rPr>
        <w:t>теплогидравлического</w:t>
      </w:r>
      <w:proofErr w:type="spellEnd"/>
      <w:r w:rsidRPr="005047C5">
        <w:rPr>
          <w:color w:val="000000" w:themeColor="text1"/>
        </w:rPr>
        <w:t xml:space="preserve"> режима тепловых сетей. </w:t>
      </w:r>
    </w:p>
    <w:p w14:paraId="5C373662"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Исключение дросселирования может достигаться несколькими способами: </w:t>
      </w:r>
    </w:p>
    <w:p w14:paraId="4D2E44AA"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Подбором сетевых насосов с расходно-напорными характеристиками максимально совпадающими с режимом тепловой сети;</w:t>
      </w:r>
    </w:p>
    <w:p w14:paraId="030CF94A"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Регулированием частоты вращения вала насоса (частотно регулируемый привод);</w:t>
      </w:r>
    </w:p>
    <w:p w14:paraId="23C442F5" w14:textId="77777777" w:rsidR="00AC434B" w:rsidRPr="005047C5" w:rsidRDefault="00AC434B" w:rsidP="00AD5135">
      <w:pPr>
        <w:pStyle w:val="af0"/>
        <w:numPr>
          <w:ilvl w:val="0"/>
          <w:numId w:val="41"/>
        </w:numPr>
        <w:spacing w:line="360" w:lineRule="auto"/>
        <w:jc w:val="both"/>
        <w:rPr>
          <w:color w:val="000000" w:themeColor="text1"/>
        </w:rPr>
      </w:pPr>
      <w:r w:rsidRPr="005047C5">
        <w:rPr>
          <w:color w:val="000000" w:themeColor="text1"/>
        </w:rPr>
        <w:t xml:space="preserve">Изменением схемы циркуляции теплоносителя в котельной. </w:t>
      </w:r>
    </w:p>
    <w:p w14:paraId="3B4977E4"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Регулирование частоты вращения наиболее целесообразно применять в системах, расход в которых значительно меняется за небольшой промежуток времени. Примером такой системы может быть система холодного водоснабжения, имеющая пики в период утреннего и вечернего максимума разбора холодной воды и минимум в ночное время.</w:t>
      </w:r>
    </w:p>
    <w:p w14:paraId="0C8929D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t xml:space="preserve">В теплоснабжении изменение расхода теплоносителя характерно для систем с количественным, и в меньшей степени, качественно-количественным регулированием. </w:t>
      </w:r>
    </w:p>
    <w:p w14:paraId="0517DA6E" w14:textId="77777777" w:rsidR="00AC434B" w:rsidRPr="005047C5" w:rsidRDefault="00AC434B" w:rsidP="00AC434B">
      <w:pPr>
        <w:spacing w:line="360" w:lineRule="auto"/>
        <w:ind w:firstLine="709"/>
        <w:contextualSpacing/>
        <w:jc w:val="both"/>
        <w:rPr>
          <w:color w:val="000000" w:themeColor="text1"/>
        </w:rPr>
      </w:pPr>
      <w:r w:rsidRPr="005047C5">
        <w:rPr>
          <w:color w:val="000000" w:themeColor="text1"/>
        </w:rPr>
        <w:lastRenderedPageBreak/>
        <w:t xml:space="preserve">При принятом на котельной количественном регулировании расход теплоносителя практически постоянный. Изменение расхода теплоносителя на ГВС по открытой схеме не превышает 15%. После предстоящего отказа от разбора теплоносителя на нужды ГВС, изменение расхода теплоносителя сократится. При постоянном расходе теплоносителя не используется основное преимущество ЧРП – возможность постоянного изменения частоты вращения насоса. </w:t>
      </w:r>
    </w:p>
    <w:p w14:paraId="7F236AF3" w14:textId="77777777" w:rsidR="00AC434B" w:rsidRPr="005047C5" w:rsidRDefault="00DE3337" w:rsidP="00AC434B">
      <w:pPr>
        <w:spacing w:line="360" w:lineRule="auto"/>
        <w:ind w:firstLine="709"/>
        <w:contextualSpacing/>
        <w:jc w:val="both"/>
        <w:rPr>
          <w:color w:val="000000" w:themeColor="text1"/>
        </w:rPr>
      </w:pPr>
      <w:r w:rsidRPr="005047C5">
        <w:rPr>
          <w:color w:val="000000" w:themeColor="text1"/>
        </w:rPr>
        <w:t>Ц</w:t>
      </w:r>
      <w:r w:rsidR="00AC434B" w:rsidRPr="005047C5">
        <w:rPr>
          <w:color w:val="000000" w:themeColor="text1"/>
        </w:rPr>
        <w:t xml:space="preserve">елесообразно рассматривать вариант разделения насосов на «базовые» и «регулирующие». Базовые насосы должны иметь расходно-напорную характеристику исключающую регулирование дросселированием. </w:t>
      </w:r>
    </w:p>
    <w:p w14:paraId="0CCAE6F0" w14:textId="77777777" w:rsidR="00AC434B" w:rsidRPr="005047C5" w:rsidRDefault="00DE3337" w:rsidP="00AC434B">
      <w:pPr>
        <w:spacing w:line="360" w:lineRule="auto"/>
        <w:ind w:firstLine="709"/>
        <w:contextualSpacing/>
        <w:jc w:val="both"/>
        <w:rPr>
          <w:color w:val="000000" w:themeColor="text1"/>
        </w:rPr>
      </w:pPr>
      <w:r w:rsidRPr="005047C5">
        <w:rPr>
          <w:color w:val="000000" w:themeColor="text1"/>
        </w:rPr>
        <w:t xml:space="preserve">Экономия электроэнергии на сетевых насосах может быть достигнута </w:t>
      </w:r>
      <w:proofErr w:type="spellStart"/>
      <w:r w:rsidRPr="005047C5">
        <w:rPr>
          <w:color w:val="000000" w:themeColor="text1"/>
        </w:rPr>
        <w:t>ддля</w:t>
      </w:r>
      <w:proofErr w:type="spellEnd"/>
      <w:r w:rsidRPr="005047C5">
        <w:rPr>
          <w:color w:val="000000" w:themeColor="text1"/>
        </w:rPr>
        <w:t xml:space="preserve"> вариантов оптимизации схемы включения сетевых насосов: </w:t>
      </w:r>
    </w:p>
    <w:p w14:paraId="5F0A4600" w14:textId="77777777" w:rsidR="00DE3337" w:rsidRPr="005047C5" w:rsidRDefault="00DE3337" w:rsidP="00AC434B">
      <w:pPr>
        <w:spacing w:line="360" w:lineRule="auto"/>
        <w:ind w:firstLine="709"/>
        <w:contextualSpacing/>
        <w:jc w:val="both"/>
        <w:rPr>
          <w:color w:val="000000" w:themeColor="text1"/>
        </w:rPr>
      </w:pPr>
      <w:r w:rsidRPr="005047C5">
        <w:rPr>
          <w:color w:val="000000" w:themeColor="text1"/>
        </w:rPr>
        <w:t>Вариант 1 – сохранение существующей схемы циркуляции теплоносителя и снижение расхода электроэнергии в результате реализации мероприятий на сетевых насосах;</w:t>
      </w:r>
    </w:p>
    <w:p w14:paraId="282C4C69" w14:textId="77777777" w:rsidR="00DE3337" w:rsidRPr="005047C5" w:rsidRDefault="00DE3337" w:rsidP="00AC434B">
      <w:pPr>
        <w:spacing w:line="360" w:lineRule="auto"/>
        <w:ind w:firstLine="709"/>
        <w:contextualSpacing/>
        <w:jc w:val="both"/>
        <w:rPr>
          <w:color w:val="000000" w:themeColor="text1"/>
        </w:rPr>
      </w:pPr>
      <w:r w:rsidRPr="005047C5">
        <w:rPr>
          <w:color w:val="000000" w:themeColor="text1"/>
        </w:rPr>
        <w:t>Вариант -2 – организация гидравлической развязки и полная замена сетевых насосов.</w:t>
      </w:r>
    </w:p>
    <w:p w14:paraId="467C2CE3" w14:textId="77777777" w:rsidR="00073EE4" w:rsidRPr="005047C5" w:rsidRDefault="00DE3337" w:rsidP="00AC434B">
      <w:pPr>
        <w:spacing w:line="360" w:lineRule="auto"/>
        <w:ind w:firstLine="709"/>
        <w:contextualSpacing/>
        <w:jc w:val="both"/>
        <w:rPr>
          <w:color w:val="000000" w:themeColor="text1"/>
        </w:rPr>
      </w:pPr>
      <w:r w:rsidRPr="005047C5">
        <w:rPr>
          <w:color w:val="000000" w:themeColor="text1"/>
        </w:rPr>
        <w:t>В рамках данной актуализации рассматриваются только мероприятия на сетевых насосах, предполагающие сохранение существующей схемы циркуляции (Вариант 1).</w:t>
      </w:r>
      <w:r w:rsidR="00073EE4" w:rsidRPr="005047C5">
        <w:rPr>
          <w:color w:val="000000" w:themeColor="text1"/>
        </w:rPr>
        <w:t xml:space="preserve"> Организацию гидравлической развязки предлагается рассматривать в рамках очередной актуализации Схемы теплоснабжения. </w:t>
      </w:r>
    </w:p>
    <w:p w14:paraId="24D2EB04" w14:textId="77777777" w:rsidR="00073EE4" w:rsidRPr="005047C5" w:rsidRDefault="00073EE4" w:rsidP="00AC434B">
      <w:pPr>
        <w:spacing w:line="360" w:lineRule="auto"/>
        <w:ind w:firstLine="709"/>
        <w:contextualSpacing/>
        <w:jc w:val="both"/>
        <w:rPr>
          <w:color w:val="000000" w:themeColor="text1"/>
        </w:rPr>
      </w:pPr>
      <w:r w:rsidRPr="005047C5">
        <w:rPr>
          <w:color w:val="000000" w:themeColor="text1"/>
        </w:rPr>
        <w:t xml:space="preserve">При сохранении существующей схемы циркуляции теплоносителя, для сетевых насосов существует два </w:t>
      </w:r>
      <w:proofErr w:type="spellStart"/>
      <w:r w:rsidRPr="005047C5">
        <w:rPr>
          <w:color w:val="000000" w:themeColor="text1"/>
        </w:rPr>
        <w:t>подварианта</w:t>
      </w:r>
      <w:proofErr w:type="spellEnd"/>
      <w:r w:rsidRPr="005047C5">
        <w:rPr>
          <w:color w:val="000000" w:themeColor="text1"/>
        </w:rPr>
        <w:t xml:space="preserve"> оптимизации: </w:t>
      </w:r>
    </w:p>
    <w:p w14:paraId="4A8EB72B" w14:textId="77777777" w:rsidR="00DE3337" w:rsidRPr="005047C5" w:rsidRDefault="00073EE4" w:rsidP="00AD5135">
      <w:pPr>
        <w:pStyle w:val="af0"/>
        <w:numPr>
          <w:ilvl w:val="0"/>
          <w:numId w:val="50"/>
        </w:numPr>
        <w:spacing w:line="360" w:lineRule="auto"/>
        <w:jc w:val="both"/>
        <w:rPr>
          <w:color w:val="000000" w:themeColor="text1"/>
        </w:rPr>
      </w:pPr>
      <w:r w:rsidRPr="005047C5">
        <w:rPr>
          <w:color w:val="000000" w:themeColor="text1"/>
        </w:rPr>
        <w:t xml:space="preserve">Подрезка рабочих колес сетевых насосов 4х1Д-1250-125 на один типоразмер (до 1Д-1250-125а) и </w:t>
      </w:r>
      <w:r w:rsidRPr="005047C5">
        <w:rPr>
          <w:b/>
          <w:color w:val="000000" w:themeColor="text1"/>
        </w:rPr>
        <w:t>оснащение ЧРП сетевых насосов</w:t>
      </w:r>
      <w:r w:rsidR="00DE3337" w:rsidRPr="005047C5">
        <w:rPr>
          <w:b/>
          <w:color w:val="000000" w:themeColor="text1"/>
        </w:rPr>
        <w:t xml:space="preserve"> </w:t>
      </w:r>
      <w:r w:rsidRPr="005047C5">
        <w:rPr>
          <w:b/>
          <w:color w:val="000000" w:themeColor="text1"/>
        </w:rPr>
        <w:t>2х14Сд-10х2</w:t>
      </w:r>
      <w:r w:rsidRPr="005047C5">
        <w:rPr>
          <w:color w:val="000000" w:themeColor="text1"/>
        </w:rPr>
        <w:t>;</w:t>
      </w:r>
    </w:p>
    <w:p w14:paraId="6015C7BB" w14:textId="77777777" w:rsidR="00073EE4" w:rsidRPr="005047C5" w:rsidRDefault="00073EE4" w:rsidP="00AD5135">
      <w:pPr>
        <w:pStyle w:val="af0"/>
        <w:numPr>
          <w:ilvl w:val="0"/>
          <w:numId w:val="50"/>
        </w:numPr>
        <w:spacing w:line="360" w:lineRule="auto"/>
        <w:jc w:val="both"/>
        <w:rPr>
          <w:color w:val="000000" w:themeColor="text1"/>
        </w:rPr>
      </w:pPr>
      <w:r w:rsidRPr="005047C5">
        <w:rPr>
          <w:color w:val="000000" w:themeColor="text1"/>
        </w:rPr>
        <w:t xml:space="preserve">Подрезка рабочих колес сетевых насосов 4х1Д-1250-125 на один типоразмер (до 1Д-1250-125а) и </w:t>
      </w:r>
      <w:r w:rsidRPr="005047C5">
        <w:rPr>
          <w:b/>
          <w:color w:val="000000" w:themeColor="text1"/>
        </w:rPr>
        <w:t>установка сетевых насосов 2хСЭ-1250-100</w:t>
      </w:r>
      <w:r w:rsidRPr="005047C5">
        <w:rPr>
          <w:color w:val="000000" w:themeColor="text1"/>
        </w:rPr>
        <w:t>;</w:t>
      </w:r>
    </w:p>
    <w:p w14:paraId="3E9C4C57" w14:textId="77777777" w:rsidR="00073EE4" w:rsidRPr="005047C5" w:rsidRDefault="00073EE4" w:rsidP="00AD5135">
      <w:pPr>
        <w:pStyle w:val="af0"/>
        <w:numPr>
          <w:ilvl w:val="0"/>
          <w:numId w:val="50"/>
        </w:numPr>
        <w:spacing w:line="360" w:lineRule="auto"/>
        <w:jc w:val="both"/>
        <w:rPr>
          <w:color w:val="000000" w:themeColor="text1"/>
        </w:rPr>
      </w:pPr>
    </w:p>
    <w:p w14:paraId="0D2985AB" w14:textId="77777777" w:rsidR="00DE3337" w:rsidRPr="005047C5" w:rsidRDefault="00DE3337" w:rsidP="00AC434B">
      <w:pPr>
        <w:spacing w:line="360" w:lineRule="auto"/>
        <w:ind w:firstLine="709"/>
        <w:contextualSpacing/>
        <w:jc w:val="both"/>
        <w:rPr>
          <w:color w:val="000000" w:themeColor="text1"/>
        </w:rPr>
      </w:pPr>
    </w:p>
    <w:p w14:paraId="0CF99F5B" w14:textId="77777777" w:rsidR="00AC434B" w:rsidRPr="005047C5" w:rsidRDefault="00AC434B" w:rsidP="00AC434B">
      <w:pPr>
        <w:spacing w:line="360" w:lineRule="auto"/>
        <w:ind w:firstLine="709"/>
        <w:contextualSpacing/>
        <w:jc w:val="both"/>
        <w:rPr>
          <w:color w:val="000000" w:themeColor="text1"/>
        </w:rPr>
        <w:sectPr w:rsidR="00AC434B" w:rsidRPr="005047C5" w:rsidSect="008D1898">
          <w:pgSz w:w="11906" w:h="16838"/>
          <w:pgMar w:top="1134" w:right="850" w:bottom="1134" w:left="1701" w:header="708" w:footer="708" w:gutter="0"/>
          <w:cols w:space="708"/>
          <w:docGrid w:linePitch="360"/>
        </w:sectPr>
      </w:pPr>
    </w:p>
    <w:tbl>
      <w:tblPr>
        <w:tblStyle w:val="aff1"/>
        <w:tblW w:w="0" w:type="auto"/>
        <w:tblLook w:val="04A0" w:firstRow="1" w:lastRow="0" w:firstColumn="1" w:lastColumn="0" w:noHBand="0" w:noVBand="1"/>
      </w:tblPr>
      <w:tblGrid>
        <w:gridCol w:w="7239"/>
        <w:gridCol w:w="7321"/>
      </w:tblGrid>
      <w:tr w:rsidR="005047C5" w:rsidRPr="005047C5" w14:paraId="226726F1" w14:textId="77777777" w:rsidTr="008D1898">
        <w:tc>
          <w:tcPr>
            <w:tcW w:w="7393" w:type="dxa"/>
          </w:tcPr>
          <w:p w14:paraId="5F631C4E" w14:textId="77777777" w:rsidR="00AC434B" w:rsidRPr="005047C5" w:rsidRDefault="00AC434B" w:rsidP="008D1898">
            <w:pPr>
              <w:spacing w:line="360" w:lineRule="auto"/>
              <w:contextualSpacing/>
              <w:rPr>
                <w:color w:val="000000" w:themeColor="text1"/>
              </w:rPr>
            </w:pPr>
            <w:r w:rsidRPr="005047C5">
              <w:rPr>
                <w:color w:val="000000" w:themeColor="text1"/>
                <w:lang w:eastAsia="en-US"/>
              </w:rPr>
              <w:object w:dxaOrig="15780" w:dyaOrig="6960" w14:anchorId="07E7B5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3pt;height:154.9pt" o:ole="">
                  <v:imagedata r:id="rId21" o:title=""/>
                </v:shape>
                <o:OLEObject Type="Embed" ProgID="PBrush" ShapeID="_x0000_i1025" DrawAspect="Content" ObjectID="_1668324123" r:id="rId22"/>
              </w:object>
            </w:r>
          </w:p>
          <w:p w14:paraId="7841C9A7" w14:textId="77777777" w:rsidR="00AC434B" w:rsidRPr="005047C5" w:rsidRDefault="00AC434B" w:rsidP="008D1898">
            <w:pPr>
              <w:spacing w:line="360" w:lineRule="auto"/>
              <w:contextualSpacing/>
              <w:rPr>
                <w:color w:val="000000" w:themeColor="text1"/>
                <w:lang w:val="en-US"/>
              </w:rPr>
            </w:pPr>
            <w:r w:rsidRPr="005047C5">
              <w:rPr>
                <w:color w:val="000000" w:themeColor="text1"/>
              </w:rPr>
              <w:t>Существующая схема</w:t>
            </w:r>
          </w:p>
        </w:tc>
        <w:tc>
          <w:tcPr>
            <w:tcW w:w="7393" w:type="dxa"/>
          </w:tcPr>
          <w:p w14:paraId="0EE20C66" w14:textId="77777777" w:rsidR="00AC434B" w:rsidRPr="005047C5" w:rsidRDefault="00AC434B" w:rsidP="008D1898">
            <w:pPr>
              <w:spacing w:line="360" w:lineRule="auto"/>
              <w:contextualSpacing/>
              <w:rPr>
                <w:color w:val="000000" w:themeColor="text1"/>
              </w:rPr>
            </w:pPr>
            <w:r w:rsidRPr="005047C5">
              <w:rPr>
                <w:color w:val="000000" w:themeColor="text1"/>
                <w:lang w:eastAsia="en-US"/>
              </w:rPr>
              <w:object w:dxaOrig="15615" w:dyaOrig="6600" w14:anchorId="5F2F2625">
                <v:shape id="_x0000_i1026" type="#_x0000_t75" style="width:357.5pt;height:152.35pt" o:ole="">
                  <v:imagedata r:id="rId23" o:title=""/>
                </v:shape>
                <o:OLEObject Type="Embed" ProgID="PBrush" ShapeID="_x0000_i1026" DrawAspect="Content" ObjectID="_1668324124" r:id="rId24"/>
              </w:object>
            </w:r>
          </w:p>
          <w:p w14:paraId="11025AEE" w14:textId="77777777" w:rsidR="00AC434B" w:rsidRPr="005047C5" w:rsidRDefault="00AC434B" w:rsidP="008D1898">
            <w:pPr>
              <w:spacing w:line="360" w:lineRule="auto"/>
              <w:contextualSpacing/>
              <w:rPr>
                <w:color w:val="000000" w:themeColor="text1"/>
                <w:lang w:val="en-US"/>
              </w:rPr>
            </w:pPr>
            <w:r w:rsidRPr="005047C5">
              <w:rPr>
                <w:color w:val="000000" w:themeColor="text1"/>
              </w:rPr>
              <w:t>Схема с гидравлической развязкой</w:t>
            </w:r>
          </w:p>
        </w:tc>
      </w:tr>
      <w:tr w:rsidR="005047C5" w:rsidRPr="005047C5" w14:paraId="16C427EB" w14:textId="77777777" w:rsidTr="008D1898">
        <w:tc>
          <w:tcPr>
            <w:tcW w:w="7393" w:type="dxa"/>
          </w:tcPr>
          <w:p w14:paraId="6A4DB427" w14:textId="77777777" w:rsidR="00AC434B" w:rsidRPr="005047C5" w:rsidRDefault="00AC434B" w:rsidP="008D1898">
            <w:pPr>
              <w:contextualSpacing/>
              <w:jc w:val="both"/>
              <w:rPr>
                <w:color w:val="000000" w:themeColor="text1"/>
              </w:rPr>
            </w:pPr>
            <w:r w:rsidRPr="005047C5">
              <w:rPr>
                <w:color w:val="000000" w:themeColor="text1"/>
              </w:rPr>
              <w:t xml:space="preserve">Вариант 1.1. – Подрезка рабочих колес насосов 2х1Д-1250-125а и установка ЧРП на </w:t>
            </w:r>
            <w:r w:rsidR="00DE3337" w:rsidRPr="005047C5">
              <w:rPr>
                <w:color w:val="000000" w:themeColor="text1"/>
              </w:rPr>
              <w:t>2</w:t>
            </w:r>
            <w:r w:rsidRPr="005047C5">
              <w:rPr>
                <w:color w:val="000000" w:themeColor="text1"/>
              </w:rPr>
              <w:t>х14Сд-10х2</w:t>
            </w:r>
          </w:p>
          <w:p w14:paraId="42053CBF" w14:textId="77777777" w:rsidR="00AC434B" w:rsidRPr="005047C5" w:rsidRDefault="00AC434B" w:rsidP="004E0F3F">
            <w:pPr>
              <w:contextualSpacing/>
              <w:jc w:val="both"/>
              <w:rPr>
                <w:color w:val="000000" w:themeColor="text1"/>
              </w:rPr>
            </w:pPr>
            <w:r w:rsidRPr="005047C5">
              <w:rPr>
                <w:color w:val="000000" w:themeColor="text1"/>
              </w:rPr>
              <w:t>Вариант 1.2. Подрезка рабочих колес насосов 2х1Д-1250-125а установка насосов 2хСЭ-</w:t>
            </w:r>
            <w:r w:rsidR="004E0F3F" w:rsidRPr="005047C5">
              <w:rPr>
                <w:color w:val="000000" w:themeColor="text1"/>
              </w:rPr>
              <w:t>1250-100</w:t>
            </w:r>
          </w:p>
        </w:tc>
        <w:tc>
          <w:tcPr>
            <w:tcW w:w="7393" w:type="dxa"/>
          </w:tcPr>
          <w:p w14:paraId="5DF83989" w14:textId="77777777" w:rsidR="00AC434B" w:rsidRPr="005047C5" w:rsidRDefault="00AC434B" w:rsidP="00EB6087">
            <w:pPr>
              <w:keepNext/>
              <w:contextualSpacing/>
              <w:jc w:val="both"/>
              <w:rPr>
                <w:color w:val="000000" w:themeColor="text1"/>
              </w:rPr>
            </w:pPr>
            <w:r w:rsidRPr="005047C5">
              <w:rPr>
                <w:color w:val="000000" w:themeColor="text1"/>
              </w:rPr>
              <w:t xml:space="preserve">Вариант 2.1. Полная замена сетевых насосов с организацией гидравлической развязки. </w:t>
            </w:r>
          </w:p>
        </w:tc>
      </w:tr>
    </w:tbl>
    <w:p w14:paraId="7E3C3277" w14:textId="300AC758" w:rsidR="00AC434B" w:rsidRPr="005047C5" w:rsidRDefault="00EB6087" w:rsidP="00631BC0">
      <w:pPr>
        <w:pStyle w:val="af8"/>
        <w:rPr>
          <w:color w:val="000000" w:themeColor="text1"/>
        </w:rPr>
      </w:pPr>
      <w:bookmarkStart w:id="43" w:name="_Toc53577702"/>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10</w:t>
      </w:r>
      <w:r w:rsidR="00D60C3E" w:rsidRPr="005047C5">
        <w:rPr>
          <w:noProof/>
          <w:color w:val="000000" w:themeColor="text1"/>
        </w:rPr>
        <w:fldChar w:fldCharType="end"/>
      </w:r>
      <w:r w:rsidRPr="005047C5">
        <w:rPr>
          <w:color w:val="000000" w:themeColor="text1"/>
        </w:rPr>
        <w:t xml:space="preserve"> – Возможные варианты оптимизации работы сетевых насосов</w:t>
      </w:r>
      <w:bookmarkEnd w:id="43"/>
    </w:p>
    <w:p w14:paraId="66690619" w14:textId="77777777" w:rsidR="00AC434B" w:rsidRPr="005047C5" w:rsidRDefault="00AC434B" w:rsidP="00AC434B">
      <w:pPr>
        <w:spacing w:line="360" w:lineRule="auto"/>
        <w:ind w:firstLine="709"/>
        <w:contextualSpacing/>
        <w:jc w:val="both"/>
        <w:rPr>
          <w:color w:val="000000" w:themeColor="text1"/>
        </w:rPr>
      </w:pPr>
    </w:p>
    <w:p w14:paraId="661BEB7C" w14:textId="77777777" w:rsidR="00AC434B" w:rsidRPr="005047C5" w:rsidRDefault="00AC434B" w:rsidP="00AC434B">
      <w:pPr>
        <w:spacing w:line="360" w:lineRule="auto"/>
        <w:ind w:firstLine="709"/>
        <w:contextualSpacing/>
        <w:jc w:val="both"/>
        <w:rPr>
          <w:color w:val="000000" w:themeColor="text1"/>
        </w:rPr>
      </w:pPr>
    </w:p>
    <w:p w14:paraId="5825DE4B" w14:textId="77777777" w:rsidR="00AC434B" w:rsidRPr="005047C5" w:rsidRDefault="00AC434B" w:rsidP="00AC434B">
      <w:pPr>
        <w:spacing w:line="360" w:lineRule="auto"/>
        <w:ind w:firstLine="709"/>
        <w:contextualSpacing/>
        <w:jc w:val="both"/>
        <w:rPr>
          <w:color w:val="000000" w:themeColor="text1"/>
        </w:rPr>
      </w:pPr>
    </w:p>
    <w:p w14:paraId="3FCDD2D1" w14:textId="77777777" w:rsidR="00AC434B" w:rsidRPr="005047C5" w:rsidRDefault="00AC434B" w:rsidP="00AC434B">
      <w:pPr>
        <w:spacing w:line="360" w:lineRule="auto"/>
        <w:ind w:firstLine="709"/>
        <w:contextualSpacing/>
        <w:jc w:val="both"/>
        <w:rPr>
          <w:color w:val="000000" w:themeColor="text1"/>
        </w:rPr>
        <w:sectPr w:rsidR="00AC434B" w:rsidRPr="005047C5" w:rsidSect="008D1898">
          <w:pgSz w:w="16838" w:h="11906" w:orient="landscape"/>
          <w:pgMar w:top="1701" w:right="1134" w:bottom="850" w:left="1134" w:header="708" w:footer="708" w:gutter="0"/>
          <w:cols w:space="708"/>
          <w:docGrid w:linePitch="360"/>
        </w:sectPr>
      </w:pPr>
    </w:p>
    <w:p w14:paraId="561D6129"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lastRenderedPageBreak/>
        <w:t xml:space="preserve">Принципиальная схема циркуляции теплоносителя через водогрейные котлы первой и второй очереди представлена на рисунке 10. Перечень и характеристики сетевых насосов первой и второй (третьей) очереди представлены в таблицах 6 и 7 соответственно. </w:t>
      </w:r>
    </w:p>
    <w:p w14:paraId="40253571"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Котельная имеет два вывода: по одному для каждой очереди котельной. Выводы котельной гидравлически связаны между собой и в зависимости от состава сетевых насосов, находящихся в работе, расход теплоносителя между выводами может изменяться. </w:t>
      </w:r>
    </w:p>
    <w:p w14:paraId="6E7FF7D4"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Принципиальная гидравлическая схема работы сетевых насосов в отопительный период представлена на рисунке 11. Располагаемый напор на выходе из источника по магистралям составляет в среднем 55 м. </w:t>
      </w:r>
    </w:p>
    <w:p w14:paraId="3E5380AB"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2ED738AD" wp14:editId="11A61985">
            <wp:extent cx="5940425" cy="3385185"/>
            <wp:effectExtent l="0" t="0" r="3175"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940425" cy="3385185"/>
                    </a:xfrm>
                    <a:prstGeom prst="rect">
                      <a:avLst/>
                    </a:prstGeom>
                  </pic:spPr>
                </pic:pic>
              </a:graphicData>
            </a:graphic>
          </wp:inline>
        </w:drawing>
      </w:r>
    </w:p>
    <w:p w14:paraId="247BF551" w14:textId="47258455" w:rsidR="004E0F3F" w:rsidRPr="005047C5" w:rsidRDefault="004E0F3F" w:rsidP="004E0F3F">
      <w:pPr>
        <w:keepLines/>
        <w:spacing w:after="240"/>
        <w:rPr>
          <w:b/>
          <w:color w:val="000000" w:themeColor="text1"/>
          <w:szCs w:val="24"/>
        </w:rPr>
      </w:pPr>
      <w:bookmarkStart w:id="44" w:name="_Toc53577703"/>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11</w:t>
      </w:r>
      <w:r w:rsidR="00690C8B" w:rsidRPr="005047C5">
        <w:rPr>
          <w:b/>
          <w:color w:val="000000" w:themeColor="text1"/>
          <w:szCs w:val="24"/>
        </w:rPr>
        <w:fldChar w:fldCharType="end"/>
      </w:r>
      <w:r w:rsidRPr="005047C5">
        <w:rPr>
          <w:b/>
          <w:color w:val="000000" w:themeColor="text1"/>
          <w:szCs w:val="24"/>
        </w:rPr>
        <w:t xml:space="preserve"> – Принципиальная схема циркуляции теплоносителя Городской котельной</w:t>
      </w:r>
      <w:bookmarkEnd w:id="44"/>
    </w:p>
    <w:p w14:paraId="427EEC0F" w14:textId="397320A7" w:rsidR="004E0F3F" w:rsidRPr="005047C5" w:rsidRDefault="004E0F3F" w:rsidP="00631BC0">
      <w:pPr>
        <w:pStyle w:val="af8"/>
        <w:rPr>
          <w:noProof/>
          <w:color w:val="000000" w:themeColor="text1"/>
        </w:rPr>
      </w:pPr>
      <w:bookmarkStart w:id="45" w:name="_Toc513082974"/>
      <w:bookmarkStart w:id="46" w:name="_Toc53577768"/>
      <w:r w:rsidRPr="005047C5">
        <w:rPr>
          <w:color w:val="000000" w:themeColor="text1"/>
        </w:rPr>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F126B5" w:rsidRPr="005047C5">
        <w:rPr>
          <w:noProof/>
          <w:color w:val="000000" w:themeColor="text1"/>
        </w:rPr>
        <w:t>8</w:t>
      </w:r>
      <w:r w:rsidR="00690C8B" w:rsidRPr="005047C5">
        <w:rPr>
          <w:color w:val="000000" w:themeColor="text1"/>
        </w:rPr>
        <w:fldChar w:fldCharType="end"/>
      </w:r>
      <w:r w:rsidRPr="005047C5">
        <w:rPr>
          <w:color w:val="000000" w:themeColor="text1"/>
        </w:rPr>
        <w:t xml:space="preserve"> – Сведения о сетевых насосах первой очереди</w:t>
      </w:r>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1802"/>
        <w:gridCol w:w="832"/>
        <w:gridCol w:w="1383"/>
        <w:gridCol w:w="1385"/>
        <w:gridCol w:w="1385"/>
        <w:gridCol w:w="1348"/>
      </w:tblGrid>
      <w:tr w:rsidR="005047C5" w:rsidRPr="005047C5" w14:paraId="0222D18D" w14:textId="77777777" w:rsidTr="00896049">
        <w:tc>
          <w:tcPr>
            <w:tcW w:w="1612" w:type="pct"/>
            <w:gridSpan w:val="2"/>
            <w:vMerge w:val="restart"/>
            <w:tcBorders>
              <w:top w:val="single" w:sz="4" w:space="0" w:color="auto"/>
              <w:left w:val="single" w:sz="4" w:space="0" w:color="auto"/>
              <w:right w:val="single" w:sz="4" w:space="0" w:color="auto"/>
            </w:tcBorders>
            <w:vAlign w:val="center"/>
          </w:tcPr>
          <w:p w14:paraId="1A32C7C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Показатель</w:t>
            </w:r>
          </w:p>
        </w:tc>
        <w:tc>
          <w:tcPr>
            <w:tcW w:w="445" w:type="pct"/>
            <w:vMerge w:val="restart"/>
            <w:tcBorders>
              <w:top w:val="single" w:sz="4" w:space="0" w:color="auto"/>
              <w:left w:val="single" w:sz="4" w:space="0" w:color="auto"/>
              <w:right w:val="single" w:sz="4" w:space="0" w:color="auto"/>
            </w:tcBorders>
            <w:vAlign w:val="center"/>
          </w:tcPr>
          <w:p w14:paraId="2927E0D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943" w:type="pct"/>
            <w:gridSpan w:val="4"/>
            <w:tcBorders>
              <w:top w:val="single" w:sz="4" w:space="0" w:color="auto"/>
              <w:left w:val="single" w:sz="4" w:space="0" w:color="auto"/>
              <w:bottom w:val="single" w:sz="4" w:space="0" w:color="auto"/>
              <w:right w:val="single" w:sz="4" w:space="0" w:color="auto"/>
            </w:tcBorders>
            <w:vAlign w:val="center"/>
          </w:tcPr>
          <w:p w14:paraId="79E931A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Номер СЭН</w:t>
            </w:r>
          </w:p>
        </w:tc>
      </w:tr>
      <w:tr w:rsidR="005047C5" w:rsidRPr="005047C5" w14:paraId="769EBC2E" w14:textId="77777777" w:rsidTr="00896049">
        <w:tc>
          <w:tcPr>
            <w:tcW w:w="1612" w:type="pct"/>
            <w:gridSpan w:val="2"/>
            <w:vMerge/>
            <w:tcBorders>
              <w:left w:val="single" w:sz="4" w:space="0" w:color="auto"/>
              <w:bottom w:val="single" w:sz="4" w:space="0" w:color="auto"/>
              <w:right w:val="single" w:sz="4" w:space="0" w:color="auto"/>
            </w:tcBorders>
            <w:vAlign w:val="center"/>
          </w:tcPr>
          <w:p w14:paraId="0CCDC7B2" w14:textId="77777777" w:rsidR="004E0F3F" w:rsidRPr="005047C5" w:rsidRDefault="004E0F3F" w:rsidP="00896049">
            <w:pPr>
              <w:rPr>
                <w:rFonts w:eastAsia="Times New Roman"/>
                <w:color w:val="000000" w:themeColor="text1"/>
                <w:sz w:val="20"/>
                <w:szCs w:val="20"/>
                <w:lang w:eastAsia="ru-RU"/>
              </w:rPr>
            </w:pPr>
          </w:p>
        </w:tc>
        <w:tc>
          <w:tcPr>
            <w:tcW w:w="445" w:type="pct"/>
            <w:vMerge/>
            <w:tcBorders>
              <w:left w:val="single" w:sz="4" w:space="0" w:color="auto"/>
              <w:bottom w:val="single" w:sz="4" w:space="0" w:color="auto"/>
              <w:right w:val="single" w:sz="4" w:space="0" w:color="auto"/>
            </w:tcBorders>
            <w:vAlign w:val="center"/>
          </w:tcPr>
          <w:p w14:paraId="4D72B75B"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44F0F7A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741" w:type="pct"/>
            <w:tcBorders>
              <w:top w:val="single" w:sz="4" w:space="0" w:color="auto"/>
              <w:left w:val="single" w:sz="4" w:space="0" w:color="auto"/>
              <w:bottom w:val="single" w:sz="4" w:space="0" w:color="auto"/>
              <w:right w:val="single" w:sz="4" w:space="0" w:color="auto"/>
            </w:tcBorders>
            <w:vAlign w:val="center"/>
            <w:hideMark/>
          </w:tcPr>
          <w:p w14:paraId="6B5A089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808DF9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721" w:type="pct"/>
            <w:tcBorders>
              <w:top w:val="single" w:sz="4" w:space="0" w:color="auto"/>
              <w:left w:val="single" w:sz="4" w:space="0" w:color="auto"/>
              <w:bottom w:val="single" w:sz="4" w:space="0" w:color="auto"/>
              <w:right w:val="single" w:sz="4" w:space="0" w:color="auto"/>
            </w:tcBorders>
            <w:vAlign w:val="center"/>
          </w:tcPr>
          <w:p w14:paraId="0776E0E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r>
      <w:tr w:rsidR="005047C5" w:rsidRPr="005047C5" w14:paraId="0F9B4F29" w14:textId="77777777" w:rsidTr="00896049">
        <w:tc>
          <w:tcPr>
            <w:tcW w:w="648" w:type="pct"/>
            <w:vMerge w:val="restart"/>
            <w:tcBorders>
              <w:top w:val="single" w:sz="4" w:space="0" w:color="auto"/>
              <w:left w:val="single" w:sz="4" w:space="0" w:color="auto"/>
              <w:right w:val="single" w:sz="4" w:space="0" w:color="auto"/>
            </w:tcBorders>
            <w:vAlign w:val="center"/>
          </w:tcPr>
          <w:p w14:paraId="42A62EB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7C5BF69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6F0F7783"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3F68BE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СЭ800-100 (12СД-10*2)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30565E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C6AE3B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c>
          <w:tcPr>
            <w:tcW w:w="721" w:type="pct"/>
            <w:tcBorders>
              <w:top w:val="single" w:sz="4" w:space="0" w:color="auto"/>
              <w:left w:val="single" w:sz="4" w:space="0" w:color="auto"/>
              <w:bottom w:val="single" w:sz="4" w:space="0" w:color="auto"/>
              <w:right w:val="single" w:sz="4" w:space="0" w:color="auto"/>
            </w:tcBorders>
            <w:vAlign w:val="center"/>
          </w:tcPr>
          <w:p w14:paraId="2BAFBAB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14СД-10*2</w:t>
            </w:r>
          </w:p>
        </w:tc>
      </w:tr>
      <w:tr w:rsidR="005047C5" w:rsidRPr="005047C5" w14:paraId="76FBAB59" w14:textId="77777777" w:rsidTr="00896049">
        <w:tc>
          <w:tcPr>
            <w:tcW w:w="648" w:type="pct"/>
            <w:vMerge/>
            <w:tcBorders>
              <w:left w:val="single" w:sz="4" w:space="0" w:color="auto"/>
              <w:right w:val="single" w:sz="4" w:space="0" w:color="auto"/>
            </w:tcBorders>
            <w:vAlign w:val="center"/>
          </w:tcPr>
          <w:p w14:paraId="5438865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786F5D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Подача</w:t>
            </w:r>
          </w:p>
        </w:tc>
        <w:tc>
          <w:tcPr>
            <w:tcW w:w="445" w:type="pct"/>
            <w:tcBorders>
              <w:top w:val="single" w:sz="4" w:space="0" w:color="auto"/>
              <w:left w:val="single" w:sz="4" w:space="0" w:color="auto"/>
              <w:bottom w:val="single" w:sz="4" w:space="0" w:color="auto"/>
              <w:right w:val="single" w:sz="4" w:space="0" w:color="auto"/>
            </w:tcBorders>
            <w:vAlign w:val="center"/>
          </w:tcPr>
          <w:p w14:paraId="2F9266C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r w:rsidRPr="005047C5">
              <w:rPr>
                <w:rFonts w:eastAsia="Times New Roman"/>
                <w:color w:val="000000" w:themeColor="text1"/>
                <w:sz w:val="20"/>
                <w:szCs w:val="20"/>
                <w:vertAlign w:val="superscript"/>
                <w:lang w:eastAsia="ru-RU"/>
              </w:rPr>
              <w:t>3</w:t>
            </w:r>
            <w:r w:rsidRPr="005047C5">
              <w:rPr>
                <w:rFonts w:eastAsia="Times New Roman"/>
                <w:color w:val="000000" w:themeColor="text1"/>
                <w:sz w:val="20"/>
                <w:szCs w:val="20"/>
                <w:lang w:eastAsia="ru-RU"/>
              </w:rPr>
              <w:t>/час</w:t>
            </w:r>
          </w:p>
        </w:tc>
        <w:tc>
          <w:tcPr>
            <w:tcW w:w="740" w:type="pct"/>
            <w:tcBorders>
              <w:top w:val="single" w:sz="4" w:space="0" w:color="auto"/>
              <w:left w:val="single" w:sz="4" w:space="0" w:color="auto"/>
              <w:bottom w:val="single" w:sz="4" w:space="0" w:color="auto"/>
              <w:right w:val="single" w:sz="4" w:space="0" w:color="auto"/>
            </w:tcBorders>
            <w:vAlign w:val="center"/>
            <w:hideMark/>
          </w:tcPr>
          <w:p w14:paraId="1E7E2E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570-800-900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69D8F28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c>
          <w:tcPr>
            <w:tcW w:w="741" w:type="pct"/>
            <w:tcBorders>
              <w:top w:val="single" w:sz="4" w:space="0" w:color="auto"/>
              <w:left w:val="single" w:sz="4" w:space="0" w:color="auto"/>
              <w:bottom w:val="single" w:sz="4" w:space="0" w:color="auto"/>
              <w:right w:val="single" w:sz="4" w:space="0" w:color="auto"/>
            </w:tcBorders>
            <w:vAlign w:val="center"/>
            <w:hideMark/>
          </w:tcPr>
          <w:p w14:paraId="42DD3D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c>
          <w:tcPr>
            <w:tcW w:w="721" w:type="pct"/>
            <w:tcBorders>
              <w:top w:val="single" w:sz="4" w:space="0" w:color="auto"/>
              <w:left w:val="single" w:sz="4" w:space="0" w:color="auto"/>
              <w:bottom w:val="single" w:sz="4" w:space="0" w:color="auto"/>
              <w:right w:val="single" w:sz="4" w:space="0" w:color="auto"/>
            </w:tcBorders>
            <w:vAlign w:val="center"/>
          </w:tcPr>
          <w:p w14:paraId="3C828A2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900-1260-1360</w:t>
            </w:r>
          </w:p>
        </w:tc>
      </w:tr>
      <w:tr w:rsidR="005047C5" w:rsidRPr="005047C5" w14:paraId="5D95F0D8" w14:textId="77777777" w:rsidTr="00896049">
        <w:tc>
          <w:tcPr>
            <w:tcW w:w="648" w:type="pct"/>
            <w:vMerge/>
            <w:tcBorders>
              <w:left w:val="single" w:sz="4" w:space="0" w:color="auto"/>
              <w:right w:val="single" w:sz="4" w:space="0" w:color="auto"/>
            </w:tcBorders>
            <w:vAlign w:val="center"/>
          </w:tcPr>
          <w:p w14:paraId="2FE96EB8"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949463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Полный напор</w:t>
            </w:r>
          </w:p>
        </w:tc>
        <w:tc>
          <w:tcPr>
            <w:tcW w:w="445" w:type="pct"/>
            <w:tcBorders>
              <w:top w:val="single" w:sz="4" w:space="0" w:color="auto"/>
              <w:left w:val="single" w:sz="4" w:space="0" w:color="auto"/>
              <w:bottom w:val="single" w:sz="4" w:space="0" w:color="auto"/>
              <w:right w:val="single" w:sz="4" w:space="0" w:color="auto"/>
            </w:tcBorders>
            <w:vAlign w:val="center"/>
          </w:tcPr>
          <w:p w14:paraId="7B17566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495A0CD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115-100-95</w:t>
            </w:r>
          </w:p>
        </w:tc>
        <w:tc>
          <w:tcPr>
            <w:tcW w:w="741" w:type="pct"/>
            <w:tcBorders>
              <w:top w:val="single" w:sz="4" w:space="0" w:color="auto"/>
              <w:left w:val="single" w:sz="4" w:space="0" w:color="auto"/>
              <w:bottom w:val="single" w:sz="4" w:space="0" w:color="auto"/>
              <w:right w:val="single" w:sz="4" w:space="0" w:color="auto"/>
            </w:tcBorders>
            <w:vAlign w:val="center"/>
            <w:hideMark/>
          </w:tcPr>
          <w:p w14:paraId="1EAAD40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c>
          <w:tcPr>
            <w:tcW w:w="741" w:type="pct"/>
            <w:tcBorders>
              <w:top w:val="single" w:sz="4" w:space="0" w:color="auto"/>
              <w:left w:val="single" w:sz="4" w:space="0" w:color="auto"/>
              <w:bottom w:val="single" w:sz="4" w:space="0" w:color="auto"/>
              <w:right w:val="single" w:sz="4" w:space="0" w:color="auto"/>
            </w:tcBorders>
            <w:vAlign w:val="center"/>
            <w:hideMark/>
          </w:tcPr>
          <w:p w14:paraId="1A95783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c>
          <w:tcPr>
            <w:tcW w:w="721" w:type="pct"/>
            <w:tcBorders>
              <w:top w:val="single" w:sz="4" w:space="0" w:color="auto"/>
              <w:left w:val="single" w:sz="4" w:space="0" w:color="auto"/>
              <w:bottom w:val="single" w:sz="4" w:space="0" w:color="auto"/>
              <w:right w:val="single" w:sz="4" w:space="0" w:color="auto"/>
            </w:tcBorders>
            <w:vAlign w:val="center"/>
          </w:tcPr>
          <w:p w14:paraId="7331EE7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141-129-125</w:t>
            </w:r>
          </w:p>
        </w:tc>
      </w:tr>
      <w:tr w:rsidR="005047C5" w:rsidRPr="005047C5" w14:paraId="51D6ACBE" w14:textId="77777777" w:rsidTr="00896049">
        <w:tc>
          <w:tcPr>
            <w:tcW w:w="648" w:type="pct"/>
            <w:vMerge/>
            <w:tcBorders>
              <w:left w:val="single" w:sz="4" w:space="0" w:color="auto"/>
              <w:bottom w:val="single" w:sz="4" w:space="0" w:color="auto"/>
              <w:right w:val="single" w:sz="4" w:space="0" w:color="auto"/>
            </w:tcBorders>
            <w:vAlign w:val="center"/>
          </w:tcPr>
          <w:p w14:paraId="5C456F80"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ED363F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Диаметр рабочего колеса</w:t>
            </w:r>
          </w:p>
        </w:tc>
        <w:tc>
          <w:tcPr>
            <w:tcW w:w="445" w:type="pct"/>
            <w:tcBorders>
              <w:top w:val="single" w:sz="4" w:space="0" w:color="auto"/>
              <w:left w:val="single" w:sz="4" w:space="0" w:color="auto"/>
              <w:bottom w:val="single" w:sz="4" w:space="0" w:color="auto"/>
              <w:right w:val="single" w:sz="4" w:space="0" w:color="auto"/>
            </w:tcBorders>
            <w:vAlign w:val="center"/>
          </w:tcPr>
          <w:p w14:paraId="3EAE7B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46C110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415*2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7A9E3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4B890B0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c>
          <w:tcPr>
            <w:tcW w:w="721" w:type="pct"/>
            <w:tcBorders>
              <w:top w:val="single" w:sz="4" w:space="0" w:color="auto"/>
              <w:left w:val="single" w:sz="4" w:space="0" w:color="auto"/>
              <w:bottom w:val="single" w:sz="4" w:space="0" w:color="auto"/>
              <w:right w:val="single" w:sz="4" w:space="0" w:color="auto"/>
            </w:tcBorders>
            <w:vAlign w:val="center"/>
          </w:tcPr>
          <w:p w14:paraId="6379C71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460*2</w:t>
            </w:r>
          </w:p>
        </w:tc>
      </w:tr>
      <w:tr w:rsidR="005047C5" w:rsidRPr="005047C5" w14:paraId="252058EE" w14:textId="77777777" w:rsidTr="00896049">
        <w:tc>
          <w:tcPr>
            <w:tcW w:w="648" w:type="pct"/>
            <w:vMerge w:val="restart"/>
            <w:tcBorders>
              <w:top w:val="single" w:sz="4" w:space="0" w:color="auto"/>
              <w:left w:val="single" w:sz="4" w:space="0" w:color="auto"/>
              <w:right w:val="single" w:sz="4" w:space="0" w:color="auto"/>
            </w:tcBorders>
            <w:vAlign w:val="center"/>
          </w:tcPr>
          <w:p w14:paraId="33ADDF7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3063E93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03F7F520"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5A837AE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ДАВ-315-4УЗ</w:t>
            </w:r>
          </w:p>
        </w:tc>
        <w:tc>
          <w:tcPr>
            <w:tcW w:w="741" w:type="pct"/>
            <w:tcBorders>
              <w:top w:val="single" w:sz="4" w:space="0" w:color="auto"/>
              <w:left w:val="single" w:sz="4" w:space="0" w:color="auto"/>
              <w:bottom w:val="single" w:sz="4" w:space="0" w:color="auto"/>
              <w:right w:val="single" w:sz="4" w:space="0" w:color="auto"/>
            </w:tcBorders>
            <w:vAlign w:val="center"/>
            <w:hideMark/>
          </w:tcPr>
          <w:p w14:paraId="010FE00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СД 12-52-4</w:t>
            </w:r>
          </w:p>
        </w:tc>
        <w:tc>
          <w:tcPr>
            <w:tcW w:w="741" w:type="pct"/>
            <w:tcBorders>
              <w:top w:val="single" w:sz="4" w:space="0" w:color="auto"/>
              <w:left w:val="single" w:sz="4" w:space="0" w:color="auto"/>
              <w:bottom w:val="single" w:sz="4" w:space="0" w:color="auto"/>
              <w:right w:val="single" w:sz="4" w:space="0" w:color="auto"/>
            </w:tcBorders>
            <w:vAlign w:val="center"/>
            <w:hideMark/>
          </w:tcPr>
          <w:p w14:paraId="5912C8D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c>
          <w:tcPr>
            <w:tcW w:w="721" w:type="pct"/>
            <w:tcBorders>
              <w:top w:val="single" w:sz="4" w:space="0" w:color="auto"/>
              <w:left w:val="single" w:sz="4" w:space="0" w:color="auto"/>
              <w:bottom w:val="single" w:sz="4" w:space="0" w:color="auto"/>
              <w:right w:val="single" w:sz="4" w:space="0" w:color="auto"/>
            </w:tcBorders>
            <w:vAlign w:val="center"/>
          </w:tcPr>
          <w:p w14:paraId="40AF6E1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СД 12-52-4</w:t>
            </w:r>
          </w:p>
        </w:tc>
      </w:tr>
      <w:tr w:rsidR="005047C5" w:rsidRPr="005047C5" w14:paraId="3DDDB5BD" w14:textId="77777777" w:rsidTr="00896049">
        <w:tc>
          <w:tcPr>
            <w:tcW w:w="648" w:type="pct"/>
            <w:vMerge/>
            <w:tcBorders>
              <w:left w:val="single" w:sz="4" w:space="0" w:color="auto"/>
              <w:right w:val="single" w:sz="4" w:space="0" w:color="auto"/>
            </w:tcBorders>
            <w:vAlign w:val="center"/>
          </w:tcPr>
          <w:p w14:paraId="650068BE"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BBF29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Тип</w:t>
            </w:r>
          </w:p>
        </w:tc>
        <w:tc>
          <w:tcPr>
            <w:tcW w:w="445" w:type="pct"/>
            <w:tcBorders>
              <w:top w:val="single" w:sz="4" w:space="0" w:color="auto"/>
              <w:left w:val="single" w:sz="4" w:space="0" w:color="auto"/>
              <w:bottom w:val="single" w:sz="4" w:space="0" w:color="auto"/>
              <w:right w:val="single" w:sz="4" w:space="0" w:color="auto"/>
            </w:tcBorders>
            <w:vAlign w:val="center"/>
          </w:tcPr>
          <w:p w14:paraId="4FA408DE" w14:textId="77777777" w:rsidR="004E0F3F" w:rsidRPr="005047C5" w:rsidRDefault="004E0F3F" w:rsidP="00896049">
            <w:pPr>
              <w:rPr>
                <w:rFonts w:eastAsia="Times New Roman"/>
                <w:color w:val="000000" w:themeColor="text1"/>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62F50C2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6DE1314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732B5DB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721" w:type="pct"/>
            <w:tcBorders>
              <w:top w:val="single" w:sz="4" w:space="0" w:color="auto"/>
              <w:left w:val="single" w:sz="4" w:space="0" w:color="auto"/>
              <w:bottom w:val="single" w:sz="4" w:space="0" w:color="auto"/>
              <w:right w:val="single" w:sz="4" w:space="0" w:color="auto"/>
            </w:tcBorders>
            <w:vAlign w:val="center"/>
          </w:tcPr>
          <w:p w14:paraId="61B6D38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синхронный</w:t>
            </w:r>
          </w:p>
        </w:tc>
      </w:tr>
      <w:tr w:rsidR="005047C5" w:rsidRPr="005047C5" w14:paraId="173B450B" w14:textId="77777777" w:rsidTr="00896049">
        <w:tc>
          <w:tcPr>
            <w:tcW w:w="648" w:type="pct"/>
            <w:vMerge/>
            <w:tcBorders>
              <w:left w:val="single" w:sz="4" w:space="0" w:color="auto"/>
              <w:right w:val="single" w:sz="4" w:space="0" w:color="auto"/>
            </w:tcBorders>
            <w:vAlign w:val="center"/>
          </w:tcPr>
          <w:p w14:paraId="7D91E960"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1B3004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Мощность</w:t>
            </w:r>
          </w:p>
        </w:tc>
        <w:tc>
          <w:tcPr>
            <w:tcW w:w="445" w:type="pct"/>
            <w:tcBorders>
              <w:top w:val="single" w:sz="4" w:space="0" w:color="auto"/>
              <w:left w:val="single" w:sz="4" w:space="0" w:color="auto"/>
              <w:bottom w:val="single" w:sz="4" w:space="0" w:color="auto"/>
              <w:right w:val="single" w:sz="4" w:space="0" w:color="auto"/>
            </w:tcBorders>
            <w:vAlign w:val="center"/>
          </w:tcPr>
          <w:p w14:paraId="2B1EC67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40" w:type="pct"/>
            <w:tcBorders>
              <w:top w:val="single" w:sz="4" w:space="0" w:color="auto"/>
              <w:left w:val="single" w:sz="4" w:space="0" w:color="auto"/>
              <w:bottom w:val="single" w:sz="4" w:space="0" w:color="auto"/>
              <w:right w:val="single" w:sz="4" w:space="0" w:color="auto"/>
            </w:tcBorders>
            <w:vAlign w:val="center"/>
            <w:hideMark/>
          </w:tcPr>
          <w:p w14:paraId="56B083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315</w:t>
            </w:r>
          </w:p>
        </w:tc>
        <w:tc>
          <w:tcPr>
            <w:tcW w:w="741" w:type="pct"/>
            <w:tcBorders>
              <w:top w:val="single" w:sz="4" w:space="0" w:color="auto"/>
              <w:left w:val="single" w:sz="4" w:space="0" w:color="auto"/>
              <w:bottom w:val="single" w:sz="4" w:space="0" w:color="auto"/>
              <w:right w:val="single" w:sz="4" w:space="0" w:color="auto"/>
            </w:tcBorders>
            <w:vAlign w:val="center"/>
            <w:hideMark/>
          </w:tcPr>
          <w:p w14:paraId="4CBDD8C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741" w:type="pct"/>
            <w:tcBorders>
              <w:top w:val="single" w:sz="4" w:space="0" w:color="auto"/>
              <w:left w:val="single" w:sz="4" w:space="0" w:color="auto"/>
              <w:bottom w:val="single" w:sz="4" w:space="0" w:color="auto"/>
              <w:right w:val="single" w:sz="4" w:space="0" w:color="auto"/>
            </w:tcBorders>
            <w:vAlign w:val="center"/>
            <w:hideMark/>
          </w:tcPr>
          <w:p w14:paraId="2A32C4DB"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721" w:type="pct"/>
            <w:tcBorders>
              <w:top w:val="single" w:sz="4" w:space="0" w:color="auto"/>
              <w:left w:val="single" w:sz="4" w:space="0" w:color="auto"/>
              <w:bottom w:val="single" w:sz="4" w:space="0" w:color="auto"/>
              <w:right w:val="single" w:sz="4" w:space="0" w:color="auto"/>
            </w:tcBorders>
            <w:vAlign w:val="center"/>
          </w:tcPr>
          <w:p w14:paraId="78B6C8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r>
      <w:tr w:rsidR="004E0F3F" w:rsidRPr="005047C5" w14:paraId="110C82CE" w14:textId="77777777" w:rsidTr="00896049">
        <w:tc>
          <w:tcPr>
            <w:tcW w:w="648" w:type="pct"/>
            <w:vMerge/>
            <w:tcBorders>
              <w:left w:val="single" w:sz="4" w:space="0" w:color="auto"/>
              <w:bottom w:val="single" w:sz="4" w:space="0" w:color="auto"/>
              <w:right w:val="single" w:sz="4" w:space="0" w:color="auto"/>
            </w:tcBorders>
            <w:vAlign w:val="center"/>
          </w:tcPr>
          <w:p w14:paraId="57D4835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EBFCAB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Частота вращения,</w:t>
            </w:r>
          </w:p>
        </w:tc>
        <w:tc>
          <w:tcPr>
            <w:tcW w:w="445" w:type="pct"/>
            <w:tcBorders>
              <w:top w:val="single" w:sz="4" w:space="0" w:color="auto"/>
              <w:left w:val="single" w:sz="4" w:space="0" w:color="auto"/>
              <w:bottom w:val="single" w:sz="4" w:space="0" w:color="auto"/>
              <w:right w:val="single" w:sz="4" w:space="0" w:color="auto"/>
            </w:tcBorders>
            <w:vAlign w:val="center"/>
          </w:tcPr>
          <w:p w14:paraId="6ECFCE9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об/мин</w:t>
            </w:r>
          </w:p>
        </w:tc>
        <w:tc>
          <w:tcPr>
            <w:tcW w:w="740" w:type="pct"/>
            <w:tcBorders>
              <w:top w:val="single" w:sz="4" w:space="0" w:color="auto"/>
              <w:left w:val="single" w:sz="4" w:space="0" w:color="auto"/>
              <w:bottom w:val="single" w:sz="4" w:space="0" w:color="auto"/>
              <w:right w:val="single" w:sz="4" w:space="0" w:color="auto"/>
            </w:tcBorders>
            <w:vAlign w:val="center"/>
            <w:hideMark/>
          </w:tcPr>
          <w:p w14:paraId="3534DB4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47CD38F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271027F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721" w:type="pct"/>
            <w:tcBorders>
              <w:top w:val="single" w:sz="4" w:space="0" w:color="auto"/>
              <w:left w:val="single" w:sz="4" w:space="0" w:color="auto"/>
              <w:bottom w:val="single" w:sz="4" w:space="0" w:color="auto"/>
              <w:right w:val="single" w:sz="4" w:space="0" w:color="auto"/>
            </w:tcBorders>
            <w:vAlign w:val="center"/>
          </w:tcPr>
          <w:p w14:paraId="31D9F15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r>
    </w:tbl>
    <w:p w14:paraId="2802D767" w14:textId="77777777" w:rsidR="004E0F3F" w:rsidRPr="005047C5" w:rsidRDefault="004E0F3F" w:rsidP="004E0F3F">
      <w:pPr>
        <w:rPr>
          <w:rFonts w:eastAsia="Times New Roman"/>
          <w:color w:val="000000" w:themeColor="text1"/>
          <w:sz w:val="20"/>
          <w:szCs w:val="20"/>
          <w:lang w:eastAsia="ru-RU"/>
        </w:rPr>
      </w:pPr>
    </w:p>
    <w:p w14:paraId="100E5799" w14:textId="77777777" w:rsidR="004E0F3F" w:rsidRPr="005047C5" w:rsidRDefault="004E0F3F" w:rsidP="004E0F3F">
      <w:pPr>
        <w:rPr>
          <w:rFonts w:eastAsia="Times New Roman"/>
          <w:color w:val="000000" w:themeColor="text1"/>
          <w:sz w:val="20"/>
          <w:szCs w:val="20"/>
          <w:lang w:eastAsia="ru-RU"/>
        </w:rPr>
      </w:pPr>
    </w:p>
    <w:p w14:paraId="11433F82" w14:textId="4DD627C2" w:rsidR="004E0F3F" w:rsidRPr="005047C5" w:rsidRDefault="004E0F3F" w:rsidP="00631BC0">
      <w:pPr>
        <w:pStyle w:val="af8"/>
        <w:rPr>
          <w:noProof/>
          <w:color w:val="000000" w:themeColor="text1"/>
        </w:rPr>
      </w:pPr>
      <w:bookmarkStart w:id="47" w:name="_Toc513082975"/>
      <w:bookmarkStart w:id="48" w:name="_Toc53577769"/>
      <w:r w:rsidRPr="005047C5">
        <w:rPr>
          <w:color w:val="000000" w:themeColor="text1"/>
        </w:rPr>
        <w:lastRenderedPageBreak/>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F126B5" w:rsidRPr="005047C5">
        <w:rPr>
          <w:noProof/>
          <w:color w:val="000000" w:themeColor="text1"/>
        </w:rPr>
        <w:t>9</w:t>
      </w:r>
      <w:r w:rsidR="00690C8B" w:rsidRPr="005047C5">
        <w:rPr>
          <w:color w:val="000000" w:themeColor="text1"/>
        </w:rPr>
        <w:fldChar w:fldCharType="end"/>
      </w:r>
      <w:r w:rsidRPr="005047C5">
        <w:rPr>
          <w:color w:val="000000" w:themeColor="text1"/>
        </w:rPr>
        <w:t xml:space="preserve"> – Сведения о сетевых насосах второй (третьей) очереди</w:t>
      </w:r>
      <w:bookmarkEnd w:id="47"/>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0"/>
        <w:gridCol w:w="1802"/>
        <w:gridCol w:w="830"/>
        <w:gridCol w:w="1938"/>
        <w:gridCol w:w="1660"/>
        <w:gridCol w:w="1905"/>
      </w:tblGrid>
      <w:tr w:rsidR="005047C5" w:rsidRPr="005047C5" w14:paraId="67A91311" w14:textId="77777777" w:rsidTr="00896049">
        <w:tc>
          <w:tcPr>
            <w:tcW w:w="1612" w:type="pct"/>
            <w:gridSpan w:val="2"/>
            <w:vMerge w:val="restart"/>
            <w:tcBorders>
              <w:top w:val="single" w:sz="4" w:space="0" w:color="auto"/>
              <w:left w:val="single" w:sz="4" w:space="0" w:color="auto"/>
              <w:right w:val="single" w:sz="4" w:space="0" w:color="auto"/>
            </w:tcBorders>
            <w:vAlign w:val="center"/>
          </w:tcPr>
          <w:p w14:paraId="5BE8172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Показатель</w:t>
            </w:r>
          </w:p>
        </w:tc>
        <w:tc>
          <w:tcPr>
            <w:tcW w:w="444" w:type="pct"/>
            <w:vMerge w:val="restart"/>
            <w:tcBorders>
              <w:top w:val="single" w:sz="4" w:space="0" w:color="auto"/>
              <w:left w:val="single" w:sz="4" w:space="0" w:color="auto"/>
              <w:right w:val="single" w:sz="4" w:space="0" w:color="auto"/>
            </w:tcBorders>
            <w:vAlign w:val="center"/>
          </w:tcPr>
          <w:p w14:paraId="71CDCE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2944" w:type="pct"/>
            <w:gridSpan w:val="3"/>
            <w:tcBorders>
              <w:top w:val="single" w:sz="4" w:space="0" w:color="auto"/>
              <w:left w:val="single" w:sz="4" w:space="0" w:color="auto"/>
              <w:bottom w:val="single" w:sz="4" w:space="0" w:color="auto"/>
              <w:right w:val="single" w:sz="4" w:space="0" w:color="auto"/>
            </w:tcBorders>
            <w:vAlign w:val="center"/>
          </w:tcPr>
          <w:p w14:paraId="7F7C893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Номер СЭН</w:t>
            </w:r>
          </w:p>
        </w:tc>
      </w:tr>
      <w:tr w:rsidR="005047C5" w:rsidRPr="005047C5" w14:paraId="6EEAEB7C" w14:textId="77777777" w:rsidTr="00896049">
        <w:tc>
          <w:tcPr>
            <w:tcW w:w="1612" w:type="pct"/>
            <w:gridSpan w:val="2"/>
            <w:vMerge/>
            <w:tcBorders>
              <w:left w:val="single" w:sz="4" w:space="0" w:color="auto"/>
              <w:bottom w:val="single" w:sz="4" w:space="0" w:color="auto"/>
              <w:right w:val="single" w:sz="4" w:space="0" w:color="auto"/>
            </w:tcBorders>
            <w:vAlign w:val="center"/>
          </w:tcPr>
          <w:p w14:paraId="5C4D5867" w14:textId="77777777" w:rsidR="004E0F3F" w:rsidRPr="005047C5" w:rsidRDefault="004E0F3F" w:rsidP="00896049">
            <w:pPr>
              <w:rPr>
                <w:rFonts w:eastAsia="Times New Roman"/>
                <w:color w:val="000000" w:themeColor="text1"/>
                <w:sz w:val="20"/>
                <w:szCs w:val="20"/>
                <w:lang w:eastAsia="ru-RU"/>
              </w:rPr>
            </w:pPr>
          </w:p>
        </w:tc>
        <w:tc>
          <w:tcPr>
            <w:tcW w:w="444" w:type="pct"/>
            <w:vMerge/>
            <w:tcBorders>
              <w:left w:val="single" w:sz="4" w:space="0" w:color="auto"/>
              <w:bottom w:val="single" w:sz="4" w:space="0" w:color="auto"/>
              <w:right w:val="single" w:sz="4" w:space="0" w:color="auto"/>
            </w:tcBorders>
            <w:vAlign w:val="center"/>
          </w:tcPr>
          <w:p w14:paraId="1E455078"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642CD86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8, 10, 11</w:t>
            </w:r>
          </w:p>
        </w:tc>
        <w:tc>
          <w:tcPr>
            <w:tcW w:w="888" w:type="pct"/>
            <w:tcBorders>
              <w:top w:val="single" w:sz="4" w:space="0" w:color="auto"/>
              <w:left w:val="single" w:sz="4" w:space="0" w:color="auto"/>
              <w:bottom w:val="single" w:sz="4" w:space="0" w:color="auto"/>
              <w:right w:val="single" w:sz="4" w:space="0" w:color="auto"/>
            </w:tcBorders>
            <w:vAlign w:val="center"/>
            <w:hideMark/>
          </w:tcPr>
          <w:p w14:paraId="27767B8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76CAB0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r>
      <w:tr w:rsidR="005047C5" w:rsidRPr="005047C5" w14:paraId="3583F03E" w14:textId="77777777" w:rsidTr="00896049">
        <w:tc>
          <w:tcPr>
            <w:tcW w:w="648" w:type="pct"/>
            <w:vMerge w:val="restart"/>
            <w:tcBorders>
              <w:top w:val="single" w:sz="4" w:space="0" w:color="auto"/>
              <w:left w:val="single" w:sz="4" w:space="0" w:color="auto"/>
              <w:right w:val="single" w:sz="4" w:space="0" w:color="auto"/>
            </w:tcBorders>
            <w:vAlign w:val="center"/>
          </w:tcPr>
          <w:p w14:paraId="4558E51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7E5A671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6D32E514"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548B21C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1Д1250-125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789BD6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1Д1250-125а</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D8800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Д1250-125</w:t>
            </w:r>
          </w:p>
        </w:tc>
      </w:tr>
      <w:tr w:rsidR="005047C5" w:rsidRPr="005047C5" w14:paraId="6EA7152C" w14:textId="77777777" w:rsidTr="00896049">
        <w:tc>
          <w:tcPr>
            <w:tcW w:w="648" w:type="pct"/>
            <w:vMerge/>
            <w:tcBorders>
              <w:left w:val="single" w:sz="4" w:space="0" w:color="auto"/>
              <w:right w:val="single" w:sz="4" w:space="0" w:color="auto"/>
            </w:tcBorders>
            <w:vAlign w:val="center"/>
          </w:tcPr>
          <w:p w14:paraId="21A4544A"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842659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Подача</w:t>
            </w:r>
          </w:p>
        </w:tc>
        <w:tc>
          <w:tcPr>
            <w:tcW w:w="444" w:type="pct"/>
            <w:tcBorders>
              <w:top w:val="single" w:sz="4" w:space="0" w:color="auto"/>
              <w:left w:val="single" w:sz="4" w:space="0" w:color="auto"/>
              <w:bottom w:val="single" w:sz="4" w:space="0" w:color="auto"/>
              <w:right w:val="single" w:sz="4" w:space="0" w:color="auto"/>
            </w:tcBorders>
            <w:vAlign w:val="center"/>
          </w:tcPr>
          <w:p w14:paraId="6640090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r w:rsidRPr="005047C5">
              <w:rPr>
                <w:rFonts w:eastAsia="Times New Roman"/>
                <w:color w:val="000000" w:themeColor="text1"/>
                <w:sz w:val="20"/>
                <w:szCs w:val="20"/>
                <w:vertAlign w:val="superscript"/>
                <w:lang w:eastAsia="ru-RU"/>
              </w:rPr>
              <w:t>3</w:t>
            </w:r>
            <w:r w:rsidRPr="005047C5">
              <w:rPr>
                <w:rFonts w:eastAsia="Times New Roman"/>
                <w:color w:val="000000" w:themeColor="text1"/>
                <w:sz w:val="20"/>
                <w:szCs w:val="20"/>
                <w:lang w:eastAsia="ru-RU"/>
              </w:rPr>
              <w:t>/час</w:t>
            </w:r>
          </w:p>
        </w:tc>
        <w:tc>
          <w:tcPr>
            <w:tcW w:w="1037" w:type="pct"/>
            <w:tcBorders>
              <w:top w:val="single" w:sz="4" w:space="0" w:color="auto"/>
              <w:left w:val="single" w:sz="4" w:space="0" w:color="auto"/>
              <w:bottom w:val="single" w:sz="4" w:space="0" w:color="auto"/>
              <w:right w:val="single" w:sz="4" w:space="0" w:color="auto"/>
            </w:tcBorders>
            <w:vAlign w:val="center"/>
            <w:hideMark/>
          </w:tcPr>
          <w:p w14:paraId="41A6393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c>
          <w:tcPr>
            <w:tcW w:w="888" w:type="pct"/>
            <w:tcBorders>
              <w:top w:val="single" w:sz="4" w:space="0" w:color="auto"/>
              <w:left w:val="single" w:sz="4" w:space="0" w:color="auto"/>
              <w:bottom w:val="single" w:sz="4" w:space="0" w:color="auto"/>
              <w:right w:val="single" w:sz="4" w:space="0" w:color="auto"/>
            </w:tcBorders>
            <w:vAlign w:val="center"/>
            <w:hideMark/>
          </w:tcPr>
          <w:p w14:paraId="20EDC2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5C42183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1250</w:t>
            </w:r>
          </w:p>
        </w:tc>
      </w:tr>
      <w:tr w:rsidR="005047C5" w:rsidRPr="005047C5" w14:paraId="28B4AB17" w14:textId="77777777" w:rsidTr="00896049">
        <w:tc>
          <w:tcPr>
            <w:tcW w:w="648" w:type="pct"/>
            <w:vMerge/>
            <w:tcBorders>
              <w:left w:val="single" w:sz="4" w:space="0" w:color="auto"/>
              <w:right w:val="single" w:sz="4" w:space="0" w:color="auto"/>
            </w:tcBorders>
            <w:vAlign w:val="center"/>
          </w:tcPr>
          <w:p w14:paraId="1AE41F1D"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C8A653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Полный напор</w:t>
            </w:r>
          </w:p>
        </w:tc>
        <w:tc>
          <w:tcPr>
            <w:tcW w:w="444" w:type="pct"/>
            <w:tcBorders>
              <w:top w:val="single" w:sz="4" w:space="0" w:color="auto"/>
              <w:left w:val="single" w:sz="4" w:space="0" w:color="auto"/>
              <w:bottom w:val="single" w:sz="4" w:space="0" w:color="auto"/>
              <w:right w:val="single" w:sz="4" w:space="0" w:color="auto"/>
            </w:tcBorders>
            <w:vAlign w:val="center"/>
          </w:tcPr>
          <w:p w14:paraId="2458D1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7E693CD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2650DAA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6E20A6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125</w:t>
            </w:r>
          </w:p>
        </w:tc>
      </w:tr>
      <w:tr w:rsidR="005047C5" w:rsidRPr="005047C5" w14:paraId="26D08367" w14:textId="77777777" w:rsidTr="00896049">
        <w:tc>
          <w:tcPr>
            <w:tcW w:w="648" w:type="pct"/>
            <w:vMerge/>
            <w:tcBorders>
              <w:left w:val="single" w:sz="4" w:space="0" w:color="auto"/>
              <w:bottom w:val="single" w:sz="4" w:space="0" w:color="auto"/>
              <w:right w:val="single" w:sz="4" w:space="0" w:color="auto"/>
            </w:tcBorders>
            <w:vAlign w:val="center"/>
          </w:tcPr>
          <w:p w14:paraId="36145D42"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64A86E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Диаметр рабочего колеса</w:t>
            </w:r>
          </w:p>
        </w:tc>
        <w:tc>
          <w:tcPr>
            <w:tcW w:w="444" w:type="pct"/>
            <w:tcBorders>
              <w:top w:val="single" w:sz="4" w:space="0" w:color="auto"/>
              <w:left w:val="single" w:sz="4" w:space="0" w:color="auto"/>
              <w:bottom w:val="single" w:sz="4" w:space="0" w:color="auto"/>
              <w:right w:val="single" w:sz="4" w:space="0" w:color="auto"/>
            </w:tcBorders>
            <w:vAlign w:val="center"/>
          </w:tcPr>
          <w:p w14:paraId="3425B17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25161DD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615</w:t>
            </w:r>
          </w:p>
        </w:tc>
        <w:tc>
          <w:tcPr>
            <w:tcW w:w="888" w:type="pct"/>
            <w:tcBorders>
              <w:top w:val="single" w:sz="4" w:space="0" w:color="auto"/>
              <w:left w:val="single" w:sz="4" w:space="0" w:color="auto"/>
              <w:bottom w:val="single" w:sz="4" w:space="0" w:color="auto"/>
              <w:right w:val="single" w:sz="4" w:space="0" w:color="auto"/>
            </w:tcBorders>
            <w:vAlign w:val="center"/>
            <w:hideMark/>
          </w:tcPr>
          <w:p w14:paraId="5C8475E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568</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0AB4DB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615</w:t>
            </w:r>
          </w:p>
        </w:tc>
      </w:tr>
      <w:tr w:rsidR="005047C5" w:rsidRPr="005047C5" w14:paraId="091291FE" w14:textId="77777777" w:rsidTr="00896049">
        <w:tc>
          <w:tcPr>
            <w:tcW w:w="648" w:type="pct"/>
            <w:vMerge w:val="restart"/>
            <w:tcBorders>
              <w:top w:val="single" w:sz="4" w:space="0" w:color="auto"/>
              <w:left w:val="single" w:sz="4" w:space="0" w:color="auto"/>
              <w:right w:val="single" w:sz="4" w:space="0" w:color="auto"/>
            </w:tcBorders>
            <w:vAlign w:val="center"/>
          </w:tcPr>
          <w:p w14:paraId="284DC2D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4A37687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4AAFCBAA"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55250D3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c>
          <w:tcPr>
            <w:tcW w:w="888" w:type="pct"/>
            <w:tcBorders>
              <w:top w:val="single" w:sz="4" w:space="0" w:color="auto"/>
              <w:left w:val="single" w:sz="4" w:space="0" w:color="auto"/>
              <w:bottom w:val="single" w:sz="4" w:space="0" w:color="auto"/>
              <w:right w:val="single" w:sz="4" w:space="0" w:color="auto"/>
            </w:tcBorders>
            <w:vAlign w:val="center"/>
            <w:hideMark/>
          </w:tcPr>
          <w:p w14:paraId="0978529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А12-52-4у4</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80453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А4-400У-4УЗ</w:t>
            </w:r>
          </w:p>
        </w:tc>
      </w:tr>
      <w:tr w:rsidR="005047C5" w:rsidRPr="005047C5" w14:paraId="5CE8FE04" w14:textId="77777777" w:rsidTr="00896049">
        <w:tc>
          <w:tcPr>
            <w:tcW w:w="648" w:type="pct"/>
            <w:vMerge/>
            <w:tcBorders>
              <w:left w:val="single" w:sz="4" w:space="0" w:color="auto"/>
              <w:right w:val="single" w:sz="4" w:space="0" w:color="auto"/>
            </w:tcBorders>
            <w:vAlign w:val="center"/>
          </w:tcPr>
          <w:p w14:paraId="28777A0B"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A91B76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Тип</w:t>
            </w:r>
          </w:p>
        </w:tc>
        <w:tc>
          <w:tcPr>
            <w:tcW w:w="444" w:type="pct"/>
            <w:tcBorders>
              <w:top w:val="single" w:sz="4" w:space="0" w:color="auto"/>
              <w:left w:val="single" w:sz="4" w:space="0" w:color="auto"/>
              <w:bottom w:val="single" w:sz="4" w:space="0" w:color="auto"/>
              <w:right w:val="single" w:sz="4" w:space="0" w:color="auto"/>
            </w:tcBorders>
            <w:vAlign w:val="center"/>
          </w:tcPr>
          <w:p w14:paraId="13351E12" w14:textId="77777777" w:rsidR="004E0F3F" w:rsidRPr="005047C5" w:rsidRDefault="004E0F3F" w:rsidP="00896049">
            <w:pPr>
              <w:rPr>
                <w:rFonts w:eastAsia="Times New Roman"/>
                <w:color w:val="000000" w:themeColor="text1"/>
                <w:sz w:val="20"/>
                <w:szCs w:val="20"/>
                <w:lang w:eastAsia="ru-RU"/>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77CF487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888" w:type="pct"/>
            <w:tcBorders>
              <w:top w:val="single" w:sz="4" w:space="0" w:color="auto"/>
              <w:left w:val="single" w:sz="4" w:space="0" w:color="auto"/>
              <w:bottom w:val="single" w:sz="4" w:space="0" w:color="auto"/>
              <w:right w:val="single" w:sz="4" w:space="0" w:color="auto"/>
            </w:tcBorders>
            <w:vAlign w:val="center"/>
            <w:hideMark/>
          </w:tcPr>
          <w:p w14:paraId="661CED3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EC4BF3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асинхронный</w:t>
            </w:r>
          </w:p>
        </w:tc>
      </w:tr>
      <w:tr w:rsidR="005047C5" w:rsidRPr="005047C5" w14:paraId="30D8523D" w14:textId="77777777" w:rsidTr="00896049">
        <w:tc>
          <w:tcPr>
            <w:tcW w:w="648" w:type="pct"/>
            <w:vMerge/>
            <w:tcBorders>
              <w:left w:val="single" w:sz="4" w:space="0" w:color="auto"/>
              <w:right w:val="single" w:sz="4" w:space="0" w:color="auto"/>
            </w:tcBorders>
            <w:vAlign w:val="center"/>
          </w:tcPr>
          <w:p w14:paraId="7165D9A9"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B5C0C0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Мощность</w:t>
            </w:r>
          </w:p>
        </w:tc>
        <w:tc>
          <w:tcPr>
            <w:tcW w:w="444" w:type="pct"/>
            <w:tcBorders>
              <w:top w:val="single" w:sz="4" w:space="0" w:color="auto"/>
              <w:left w:val="single" w:sz="4" w:space="0" w:color="auto"/>
              <w:bottom w:val="single" w:sz="4" w:space="0" w:color="auto"/>
              <w:right w:val="single" w:sz="4" w:space="0" w:color="auto"/>
            </w:tcBorders>
            <w:vAlign w:val="center"/>
          </w:tcPr>
          <w:p w14:paraId="454718A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1037" w:type="pct"/>
            <w:tcBorders>
              <w:top w:val="single" w:sz="4" w:space="0" w:color="auto"/>
              <w:left w:val="single" w:sz="4" w:space="0" w:color="auto"/>
              <w:bottom w:val="single" w:sz="4" w:space="0" w:color="auto"/>
              <w:right w:val="single" w:sz="4" w:space="0" w:color="auto"/>
            </w:tcBorders>
            <w:vAlign w:val="center"/>
            <w:hideMark/>
          </w:tcPr>
          <w:p w14:paraId="538A897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888" w:type="pct"/>
            <w:tcBorders>
              <w:top w:val="single" w:sz="4" w:space="0" w:color="auto"/>
              <w:left w:val="single" w:sz="4" w:space="0" w:color="auto"/>
              <w:bottom w:val="single" w:sz="4" w:space="0" w:color="auto"/>
              <w:right w:val="single" w:sz="4" w:space="0" w:color="auto"/>
            </w:tcBorders>
            <w:vAlign w:val="center"/>
            <w:hideMark/>
          </w:tcPr>
          <w:p w14:paraId="04C8E4F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A05855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630</w:t>
            </w:r>
          </w:p>
        </w:tc>
      </w:tr>
      <w:tr w:rsidR="004E0F3F" w:rsidRPr="005047C5" w14:paraId="3CA260DA" w14:textId="77777777" w:rsidTr="00896049">
        <w:tc>
          <w:tcPr>
            <w:tcW w:w="648" w:type="pct"/>
            <w:vMerge/>
            <w:tcBorders>
              <w:left w:val="single" w:sz="4" w:space="0" w:color="auto"/>
              <w:bottom w:val="single" w:sz="4" w:space="0" w:color="auto"/>
              <w:right w:val="single" w:sz="4" w:space="0" w:color="auto"/>
            </w:tcBorders>
            <w:vAlign w:val="center"/>
          </w:tcPr>
          <w:p w14:paraId="75D7B185" w14:textId="77777777" w:rsidR="004E0F3F" w:rsidRPr="005047C5" w:rsidRDefault="004E0F3F" w:rsidP="00896049">
            <w:pPr>
              <w:rPr>
                <w:rFonts w:eastAsia="Times New Roman"/>
                <w:color w:val="000000" w:themeColor="text1"/>
                <w:sz w:val="20"/>
                <w:szCs w:val="20"/>
                <w:lang w:eastAsia="ru-RU"/>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6EC2207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Частота вращения,</w:t>
            </w:r>
          </w:p>
        </w:tc>
        <w:tc>
          <w:tcPr>
            <w:tcW w:w="444" w:type="pct"/>
            <w:tcBorders>
              <w:top w:val="single" w:sz="4" w:space="0" w:color="auto"/>
              <w:left w:val="single" w:sz="4" w:space="0" w:color="auto"/>
              <w:bottom w:val="single" w:sz="4" w:space="0" w:color="auto"/>
              <w:right w:val="single" w:sz="4" w:space="0" w:color="auto"/>
            </w:tcBorders>
            <w:vAlign w:val="center"/>
          </w:tcPr>
          <w:p w14:paraId="28647DD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об/мин</w:t>
            </w:r>
          </w:p>
        </w:tc>
        <w:tc>
          <w:tcPr>
            <w:tcW w:w="1037" w:type="pct"/>
            <w:tcBorders>
              <w:top w:val="single" w:sz="4" w:space="0" w:color="auto"/>
              <w:left w:val="single" w:sz="4" w:space="0" w:color="auto"/>
              <w:bottom w:val="single" w:sz="4" w:space="0" w:color="auto"/>
              <w:right w:val="single" w:sz="4" w:space="0" w:color="auto"/>
            </w:tcBorders>
            <w:vAlign w:val="center"/>
            <w:hideMark/>
          </w:tcPr>
          <w:p w14:paraId="323BE69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888" w:type="pct"/>
            <w:tcBorders>
              <w:top w:val="single" w:sz="4" w:space="0" w:color="auto"/>
              <w:left w:val="single" w:sz="4" w:space="0" w:color="auto"/>
              <w:bottom w:val="single" w:sz="4" w:space="0" w:color="auto"/>
              <w:right w:val="single" w:sz="4" w:space="0" w:color="auto"/>
            </w:tcBorders>
            <w:vAlign w:val="center"/>
            <w:hideMark/>
          </w:tcPr>
          <w:p w14:paraId="3F09E7A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A08BF5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1500</w:t>
            </w:r>
          </w:p>
        </w:tc>
      </w:tr>
    </w:tbl>
    <w:p w14:paraId="3C6A4DA8" w14:textId="77777777" w:rsidR="004E0F3F" w:rsidRPr="005047C5" w:rsidRDefault="004E0F3F" w:rsidP="004E0F3F">
      <w:pPr>
        <w:rPr>
          <w:rFonts w:eastAsia="Times New Roman"/>
          <w:color w:val="000000" w:themeColor="text1"/>
          <w:sz w:val="20"/>
          <w:szCs w:val="20"/>
          <w:lang w:eastAsia="ru-RU"/>
        </w:rPr>
      </w:pPr>
    </w:p>
    <w:p w14:paraId="5532044A" w14:textId="77777777" w:rsidR="004E0F3F" w:rsidRPr="005047C5" w:rsidRDefault="004E0F3F" w:rsidP="004E0F3F">
      <w:pPr>
        <w:rPr>
          <w:color w:val="000000" w:themeColor="text1"/>
          <w:szCs w:val="24"/>
        </w:rPr>
      </w:pPr>
      <w:r w:rsidRPr="005047C5">
        <w:rPr>
          <w:noProof/>
          <w:color w:val="000000" w:themeColor="text1"/>
          <w:szCs w:val="24"/>
          <w:lang w:eastAsia="ru-RU"/>
        </w:rPr>
        <w:drawing>
          <wp:inline distT="0" distB="0" distL="0" distR="0" wp14:anchorId="2C2DC089" wp14:editId="72400A9A">
            <wp:extent cx="5940425" cy="2678679"/>
            <wp:effectExtent l="0" t="0" r="3175"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40425" cy="2678679"/>
                    </a:xfrm>
                    <a:prstGeom prst="rect">
                      <a:avLst/>
                    </a:prstGeom>
                  </pic:spPr>
                </pic:pic>
              </a:graphicData>
            </a:graphic>
          </wp:inline>
        </w:drawing>
      </w:r>
    </w:p>
    <w:p w14:paraId="7ADB780D" w14:textId="3371DD05" w:rsidR="004E0F3F" w:rsidRPr="005047C5" w:rsidRDefault="004E0F3F" w:rsidP="004E0F3F">
      <w:pPr>
        <w:keepLines/>
        <w:spacing w:after="240"/>
        <w:rPr>
          <w:b/>
          <w:color w:val="000000" w:themeColor="text1"/>
          <w:szCs w:val="24"/>
        </w:rPr>
      </w:pPr>
      <w:bookmarkStart w:id="49" w:name="_Toc53577704"/>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12</w:t>
      </w:r>
      <w:r w:rsidR="00690C8B" w:rsidRPr="005047C5">
        <w:rPr>
          <w:b/>
          <w:color w:val="000000" w:themeColor="text1"/>
          <w:szCs w:val="24"/>
        </w:rPr>
        <w:fldChar w:fldCharType="end"/>
      </w:r>
      <w:r w:rsidRPr="005047C5">
        <w:rPr>
          <w:b/>
          <w:color w:val="000000" w:themeColor="text1"/>
          <w:szCs w:val="24"/>
        </w:rPr>
        <w:t xml:space="preserve"> – Принципиальная гидравлическая схема Городской котельной в  отопительный период</w:t>
      </w:r>
      <w:bookmarkEnd w:id="49"/>
    </w:p>
    <w:p w14:paraId="50997D83" w14:textId="77777777" w:rsidR="004E0F3F" w:rsidRPr="005047C5" w:rsidRDefault="004E0F3F" w:rsidP="004E0F3F">
      <w:pPr>
        <w:rPr>
          <w:color w:val="000000" w:themeColor="text1"/>
          <w:szCs w:val="24"/>
        </w:rPr>
      </w:pPr>
    </w:p>
    <w:p w14:paraId="2B70EEEC" w14:textId="77777777" w:rsidR="004E0F3F" w:rsidRPr="005047C5" w:rsidRDefault="004E0F3F" w:rsidP="004E0F3F">
      <w:pPr>
        <w:pStyle w:val="af0"/>
        <w:ind w:left="0" w:firstLine="567"/>
        <w:rPr>
          <w:color w:val="000000" w:themeColor="text1"/>
          <w:szCs w:val="24"/>
        </w:rPr>
      </w:pPr>
      <w:r w:rsidRPr="005047C5">
        <w:rPr>
          <w:color w:val="000000" w:themeColor="text1"/>
          <w:szCs w:val="24"/>
        </w:rPr>
        <w:t xml:space="preserve">Для расчетов прияты следующие гидравлические характеристики работы выводов: </w:t>
      </w:r>
    </w:p>
    <w:p w14:paraId="268A8F87" w14:textId="77777777" w:rsidR="004E0F3F" w:rsidRPr="005047C5" w:rsidRDefault="004E0F3F" w:rsidP="00AD5135">
      <w:pPr>
        <w:pStyle w:val="af0"/>
        <w:numPr>
          <w:ilvl w:val="0"/>
          <w:numId w:val="48"/>
        </w:numPr>
        <w:spacing w:line="360" w:lineRule="auto"/>
        <w:jc w:val="both"/>
        <w:rPr>
          <w:color w:val="000000" w:themeColor="text1"/>
          <w:szCs w:val="24"/>
        </w:rPr>
      </w:pPr>
      <w:r w:rsidRPr="005047C5">
        <w:rPr>
          <w:color w:val="000000" w:themeColor="text1"/>
          <w:szCs w:val="24"/>
        </w:rPr>
        <w:t xml:space="preserve">Вывод первой очереди в отопительный период: </w:t>
      </w:r>
    </w:p>
    <w:p w14:paraId="2CB105EF"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Насосы в работе – 2х14Сд-10х2.</w:t>
      </w:r>
    </w:p>
    <w:p w14:paraId="1E3D7E23"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Циркуляционный расход через сетевые насосы – 2500,0 м3/час;</w:t>
      </w:r>
    </w:p>
    <w:p w14:paraId="381CD62A"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Напор на насосах – 140 м.</w:t>
      </w:r>
    </w:p>
    <w:p w14:paraId="4550CDBE"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Дросселирование – 40 м</w:t>
      </w:r>
    </w:p>
    <w:p w14:paraId="47F1CC9D" w14:textId="77777777" w:rsidR="004E0F3F" w:rsidRPr="005047C5" w:rsidRDefault="004E0F3F" w:rsidP="00AD5135">
      <w:pPr>
        <w:pStyle w:val="af0"/>
        <w:numPr>
          <w:ilvl w:val="0"/>
          <w:numId w:val="48"/>
        </w:numPr>
        <w:spacing w:line="360" w:lineRule="auto"/>
        <w:jc w:val="both"/>
        <w:rPr>
          <w:color w:val="000000" w:themeColor="text1"/>
          <w:szCs w:val="24"/>
        </w:rPr>
      </w:pPr>
      <w:r w:rsidRPr="005047C5">
        <w:rPr>
          <w:color w:val="000000" w:themeColor="text1"/>
          <w:szCs w:val="24"/>
        </w:rPr>
        <w:t xml:space="preserve">Вывод второй очереди в отопительный период: </w:t>
      </w:r>
    </w:p>
    <w:p w14:paraId="22436DAA"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Насосы в работе – 3х1Д-1250-125.</w:t>
      </w:r>
    </w:p>
    <w:p w14:paraId="0FD2E94E"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Циркуляционный расход через сетевые насосы – 3350,0 м3/час;</w:t>
      </w:r>
    </w:p>
    <w:p w14:paraId="294D00F2"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Напор на насосах – 129 м.</w:t>
      </w:r>
    </w:p>
    <w:p w14:paraId="0A2A12D1" w14:textId="77777777" w:rsidR="004E0F3F" w:rsidRPr="005047C5" w:rsidRDefault="004E0F3F" w:rsidP="00AD5135">
      <w:pPr>
        <w:pStyle w:val="af0"/>
        <w:numPr>
          <w:ilvl w:val="0"/>
          <w:numId w:val="49"/>
        </w:numPr>
        <w:spacing w:line="360" w:lineRule="auto"/>
        <w:jc w:val="both"/>
        <w:rPr>
          <w:color w:val="000000" w:themeColor="text1"/>
          <w:szCs w:val="24"/>
        </w:rPr>
      </w:pPr>
      <w:r w:rsidRPr="005047C5">
        <w:rPr>
          <w:color w:val="000000" w:themeColor="text1"/>
          <w:szCs w:val="24"/>
        </w:rPr>
        <w:t>Дросселирование – 29 м</w:t>
      </w:r>
    </w:p>
    <w:p w14:paraId="0B2099AC" w14:textId="77777777" w:rsidR="004E0F3F" w:rsidRPr="005047C5" w:rsidRDefault="004E0F3F" w:rsidP="004E0F3F">
      <w:pPr>
        <w:pStyle w:val="af0"/>
        <w:ind w:left="0" w:firstLine="567"/>
        <w:rPr>
          <w:color w:val="000000" w:themeColor="text1"/>
          <w:szCs w:val="24"/>
        </w:rPr>
      </w:pPr>
    </w:p>
    <w:p w14:paraId="7CB4025E"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Расходно-напорные характеристики насосов не в полной мере соответствуют гидравлическому режиму тепловой сети, что вынуждает применять дросселирование. </w:t>
      </w:r>
    </w:p>
    <w:p w14:paraId="20CBDAC5" w14:textId="77777777" w:rsidR="004E0F3F" w:rsidRPr="005047C5" w:rsidRDefault="004E0F3F" w:rsidP="004E0F3F">
      <w:pPr>
        <w:spacing w:line="360" w:lineRule="auto"/>
        <w:ind w:firstLine="709"/>
        <w:contextualSpacing/>
        <w:jc w:val="both"/>
        <w:rPr>
          <w:color w:val="000000" w:themeColor="text1"/>
        </w:rPr>
      </w:pPr>
      <w:proofErr w:type="spellStart"/>
      <w:r w:rsidRPr="005047C5">
        <w:rPr>
          <w:color w:val="000000" w:themeColor="text1"/>
        </w:rPr>
        <w:lastRenderedPageBreak/>
        <w:t>Расходно</w:t>
      </w:r>
      <w:proofErr w:type="spellEnd"/>
      <w:r w:rsidRPr="005047C5">
        <w:rPr>
          <w:color w:val="000000" w:themeColor="text1"/>
        </w:rPr>
        <w:t xml:space="preserve"> напорная характеристика насосов типа 14Сд-10х2 представлена на рисунке 12 для привода синхронным и асинхронным электродвигателем. </w:t>
      </w:r>
    </w:p>
    <w:p w14:paraId="47946C8A"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При средней производительности 1250 м3/час, насос развивает напор до 140 м, из которых 40 м необходимо дросселировать. Конструкцией данных насосов не предусматривается возможность обрезки рабочих колес, в связи с чем, изменить РНХ можно только снижением числа оборов, что требует применения частотного регулятора. </w:t>
      </w:r>
    </w:p>
    <w:p w14:paraId="2414D415"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1DE3B70D" wp14:editId="43F22000">
            <wp:extent cx="5905500" cy="386715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E18FD53" w14:textId="737FE35E" w:rsidR="004E0F3F" w:rsidRPr="005047C5" w:rsidRDefault="004E0F3F" w:rsidP="004E0F3F">
      <w:pPr>
        <w:keepLines/>
        <w:spacing w:after="240"/>
        <w:rPr>
          <w:b/>
          <w:color w:val="000000" w:themeColor="text1"/>
          <w:szCs w:val="24"/>
        </w:rPr>
      </w:pPr>
      <w:bookmarkStart w:id="50" w:name="_Toc53577705"/>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13</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14Сд-10х2</w:t>
      </w:r>
      <w:bookmarkEnd w:id="50"/>
    </w:p>
    <w:p w14:paraId="2FBB2EDF" w14:textId="77777777" w:rsidR="00073EE4" w:rsidRPr="005047C5" w:rsidRDefault="00073EE4" w:rsidP="004E0F3F">
      <w:pPr>
        <w:spacing w:line="360" w:lineRule="auto"/>
        <w:ind w:firstLine="709"/>
        <w:contextualSpacing/>
        <w:jc w:val="both"/>
        <w:rPr>
          <w:color w:val="000000" w:themeColor="text1"/>
        </w:rPr>
      </w:pPr>
    </w:p>
    <w:p w14:paraId="3B01F30F" w14:textId="77777777" w:rsidR="00707752" w:rsidRPr="005047C5" w:rsidRDefault="00707752" w:rsidP="004E0F3F">
      <w:pPr>
        <w:spacing w:line="360" w:lineRule="auto"/>
        <w:ind w:firstLine="709"/>
        <w:contextualSpacing/>
        <w:jc w:val="both"/>
        <w:rPr>
          <w:color w:val="000000" w:themeColor="text1"/>
        </w:rPr>
      </w:pPr>
      <w:r w:rsidRPr="005047C5">
        <w:rPr>
          <w:color w:val="000000" w:themeColor="text1"/>
        </w:rPr>
        <w:t xml:space="preserve">В случае оснащения ЧРП насосов 14Сд-10х2, регулирование осуществляется частотой вращения вала. При этом со снижением частоты вращения, снижается как напор, так и производительность насосов. </w:t>
      </w:r>
      <w:r w:rsidR="009365C8" w:rsidRPr="005047C5">
        <w:rPr>
          <w:color w:val="000000" w:themeColor="text1"/>
        </w:rPr>
        <w:t xml:space="preserve">Рабочая область насоса сдвигается влево, а ее абсолютный диапазон сокращается. </w:t>
      </w:r>
    </w:p>
    <w:p w14:paraId="54D65C51"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Существующий расход в 1250 м3/час для насосов 14Сд-10х2 находится на верхней границе рабочей области насоса. Насос в каком режиме имеет оптимальное КПД. </w:t>
      </w:r>
    </w:p>
    <w:p w14:paraId="3EA06F69"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Точка с производительностью 1250 м3/час и напором 100 м находится вне рабочего диапазона насоса и не может быть достигнута применением ЧРП. </w:t>
      </w:r>
    </w:p>
    <w:p w14:paraId="2BDEDCC6"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 xml:space="preserve">В случае оснащения насосов ЧРП, количество насосов находящихся в работе должно составлять 3 шт. Производительность каждого насоса составит 830 м3/час. </w:t>
      </w:r>
    </w:p>
    <w:p w14:paraId="1FC8524D" w14:textId="77777777" w:rsidR="009365C8" w:rsidRPr="005047C5" w:rsidRDefault="009365C8" w:rsidP="004E0F3F">
      <w:pPr>
        <w:spacing w:line="360" w:lineRule="auto"/>
        <w:ind w:firstLine="709"/>
        <w:contextualSpacing/>
        <w:jc w:val="both"/>
        <w:rPr>
          <w:color w:val="000000" w:themeColor="text1"/>
        </w:rPr>
      </w:pPr>
      <w:r w:rsidRPr="005047C5">
        <w:rPr>
          <w:color w:val="000000" w:themeColor="text1"/>
        </w:rPr>
        <w:t>Расходно-напорная характеристика насоса на режиме 830 м3/час, 100 м (1210 об/мин) представлена на рисунке</w:t>
      </w:r>
      <w:r w:rsidR="00C06643" w:rsidRPr="005047C5">
        <w:rPr>
          <w:color w:val="000000" w:themeColor="text1"/>
        </w:rPr>
        <w:t xml:space="preserve"> 14</w:t>
      </w:r>
      <w:r w:rsidRPr="005047C5">
        <w:rPr>
          <w:color w:val="000000" w:themeColor="text1"/>
        </w:rPr>
        <w:t xml:space="preserve">.  </w:t>
      </w:r>
    </w:p>
    <w:p w14:paraId="630A1A8E" w14:textId="77777777" w:rsidR="00073EE4" w:rsidRPr="005047C5" w:rsidRDefault="00707752" w:rsidP="00707752">
      <w:pPr>
        <w:spacing w:line="360" w:lineRule="auto"/>
        <w:contextualSpacing/>
        <w:jc w:val="both"/>
        <w:rPr>
          <w:color w:val="000000" w:themeColor="text1"/>
        </w:rPr>
      </w:pPr>
      <w:r w:rsidRPr="005047C5">
        <w:rPr>
          <w:noProof/>
          <w:color w:val="000000" w:themeColor="text1"/>
          <w:lang w:eastAsia="ru-RU"/>
        </w:rPr>
        <w:lastRenderedPageBreak/>
        <w:drawing>
          <wp:inline distT="0" distB="0" distL="0" distR="0" wp14:anchorId="3AC27545" wp14:editId="5119A6AA">
            <wp:extent cx="5905500" cy="386715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5A99779" w14:textId="493DBB2A" w:rsidR="00707752" w:rsidRPr="005047C5" w:rsidRDefault="00707752" w:rsidP="00707752">
      <w:pPr>
        <w:keepLines/>
        <w:spacing w:after="240"/>
        <w:rPr>
          <w:b/>
          <w:color w:val="000000" w:themeColor="text1"/>
          <w:szCs w:val="24"/>
        </w:rPr>
      </w:pPr>
      <w:bookmarkStart w:id="51" w:name="_Toc53577706"/>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14</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14Сд-10х2 с ЧРП</w:t>
      </w:r>
      <w:bookmarkEnd w:id="51"/>
    </w:p>
    <w:p w14:paraId="2624C74A" w14:textId="77777777" w:rsidR="00C7536A" w:rsidRPr="005047C5" w:rsidRDefault="00C7536A" w:rsidP="004E0F3F">
      <w:pPr>
        <w:spacing w:line="360" w:lineRule="auto"/>
        <w:ind w:firstLine="709"/>
        <w:contextualSpacing/>
        <w:jc w:val="both"/>
        <w:rPr>
          <w:color w:val="000000" w:themeColor="text1"/>
        </w:rPr>
      </w:pPr>
    </w:p>
    <w:p w14:paraId="6BFE1C8D" w14:textId="77777777" w:rsidR="00073EE4" w:rsidRPr="005047C5" w:rsidRDefault="00D57C03" w:rsidP="004E0F3F">
      <w:pPr>
        <w:spacing w:line="360" w:lineRule="auto"/>
        <w:ind w:firstLine="709"/>
        <w:contextualSpacing/>
        <w:jc w:val="both"/>
        <w:rPr>
          <w:color w:val="000000" w:themeColor="text1"/>
        </w:rPr>
      </w:pPr>
      <w:r w:rsidRPr="005047C5">
        <w:rPr>
          <w:color w:val="000000" w:themeColor="text1"/>
        </w:rPr>
        <w:t xml:space="preserve">Зависимость КПД насоса от режима работы представлена на рисунке 15. </w:t>
      </w:r>
    </w:p>
    <w:p w14:paraId="0E9A2FAF" w14:textId="77777777" w:rsidR="009365C8" w:rsidRPr="005047C5" w:rsidRDefault="009365C8" w:rsidP="009365C8">
      <w:pPr>
        <w:spacing w:line="360" w:lineRule="auto"/>
        <w:contextualSpacing/>
        <w:jc w:val="both"/>
        <w:rPr>
          <w:color w:val="000000" w:themeColor="text1"/>
        </w:rPr>
      </w:pPr>
      <w:r w:rsidRPr="005047C5">
        <w:rPr>
          <w:noProof/>
          <w:color w:val="000000" w:themeColor="text1"/>
          <w:lang w:eastAsia="ru-RU"/>
        </w:rPr>
        <w:drawing>
          <wp:inline distT="0" distB="0" distL="0" distR="0" wp14:anchorId="601BB65A" wp14:editId="222F786F">
            <wp:extent cx="5810250" cy="40005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C23F3C3" w14:textId="2186C1E5" w:rsidR="00D57C03" w:rsidRPr="005047C5" w:rsidRDefault="00D57C03" w:rsidP="00D57C03">
      <w:pPr>
        <w:keepLines/>
        <w:spacing w:after="240"/>
        <w:rPr>
          <w:b/>
          <w:color w:val="000000" w:themeColor="text1"/>
          <w:szCs w:val="24"/>
        </w:rPr>
      </w:pPr>
      <w:bookmarkStart w:id="52" w:name="_Toc53577707"/>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15</w:t>
      </w:r>
      <w:r w:rsidR="00690C8B" w:rsidRPr="005047C5">
        <w:rPr>
          <w:b/>
          <w:color w:val="000000" w:themeColor="text1"/>
          <w:szCs w:val="24"/>
        </w:rPr>
        <w:fldChar w:fldCharType="end"/>
      </w:r>
      <w:r w:rsidRPr="005047C5">
        <w:rPr>
          <w:b/>
          <w:color w:val="000000" w:themeColor="text1"/>
          <w:szCs w:val="24"/>
        </w:rPr>
        <w:t xml:space="preserve"> – Зависимость КПД насоса (только) 14Сд-10х2</w:t>
      </w:r>
      <w:bookmarkEnd w:id="52"/>
    </w:p>
    <w:p w14:paraId="1A4B599B" w14:textId="77777777" w:rsidR="00C7536A" w:rsidRPr="005047C5" w:rsidRDefault="00C7536A" w:rsidP="00C7536A">
      <w:pPr>
        <w:spacing w:line="360" w:lineRule="auto"/>
        <w:ind w:firstLine="709"/>
        <w:contextualSpacing/>
        <w:jc w:val="both"/>
        <w:rPr>
          <w:color w:val="000000" w:themeColor="text1"/>
        </w:rPr>
      </w:pPr>
      <w:r w:rsidRPr="005047C5">
        <w:rPr>
          <w:color w:val="000000" w:themeColor="text1"/>
        </w:rPr>
        <w:lastRenderedPageBreak/>
        <w:t xml:space="preserve">Эффект от применения ЧРП на сетевых насосах 3х14Сд-10х2 представлен в таблице. Электрическая мощность сетевых насосов с ЧРП составит 840 кВт (3 </w:t>
      </w:r>
      <w:proofErr w:type="spellStart"/>
      <w:r w:rsidRPr="005047C5">
        <w:rPr>
          <w:color w:val="000000" w:themeColor="text1"/>
        </w:rPr>
        <w:t>шт</w:t>
      </w:r>
      <w:proofErr w:type="spellEnd"/>
      <w:r w:rsidRPr="005047C5">
        <w:rPr>
          <w:color w:val="000000" w:themeColor="text1"/>
        </w:rPr>
        <w:t xml:space="preserve"> с ЧРП) при существующей 968,0 кВт (2 </w:t>
      </w:r>
      <w:proofErr w:type="spellStart"/>
      <w:r w:rsidRPr="005047C5">
        <w:rPr>
          <w:color w:val="000000" w:themeColor="text1"/>
        </w:rPr>
        <w:t>шт</w:t>
      </w:r>
      <w:proofErr w:type="spellEnd"/>
      <w:r w:rsidRPr="005047C5">
        <w:rPr>
          <w:color w:val="000000" w:themeColor="text1"/>
        </w:rPr>
        <w:t xml:space="preserve"> без ЧРП). Годовая экономия электроэнергии при установке ЧРП оценивается в 4,4 млн. кВт*ч, или 18 млн. рублей. </w:t>
      </w:r>
    </w:p>
    <w:p w14:paraId="57B95A03" w14:textId="77777777" w:rsidR="00D57C03" w:rsidRPr="005047C5" w:rsidRDefault="00C7536A" w:rsidP="00C7536A">
      <w:pPr>
        <w:spacing w:line="360" w:lineRule="auto"/>
        <w:ind w:firstLine="709"/>
        <w:contextualSpacing/>
        <w:jc w:val="both"/>
        <w:rPr>
          <w:color w:val="000000" w:themeColor="text1"/>
        </w:rPr>
      </w:pPr>
      <w:r w:rsidRPr="005047C5">
        <w:rPr>
          <w:color w:val="000000" w:themeColor="text1"/>
        </w:rPr>
        <w:t xml:space="preserve">При </w:t>
      </w:r>
      <w:r w:rsidR="00DF3F27" w:rsidRPr="005047C5">
        <w:rPr>
          <w:color w:val="000000" w:themeColor="text1"/>
        </w:rPr>
        <w:t>приемлемом сроке окупаемости в 4 года</w:t>
      </w:r>
      <w:r w:rsidRPr="005047C5">
        <w:rPr>
          <w:color w:val="000000" w:themeColor="text1"/>
        </w:rPr>
        <w:t>, стоимость установки ЧРП на сетевы</w:t>
      </w:r>
      <w:r w:rsidR="00DF3F27" w:rsidRPr="005047C5">
        <w:rPr>
          <w:color w:val="000000" w:themeColor="text1"/>
        </w:rPr>
        <w:t>х насосах не должна превышать 18,0</w:t>
      </w:r>
      <w:r w:rsidRPr="005047C5">
        <w:rPr>
          <w:color w:val="000000" w:themeColor="text1"/>
        </w:rPr>
        <w:t xml:space="preserve"> млн. рублей за единицу оборудования. </w:t>
      </w:r>
    </w:p>
    <w:p w14:paraId="7CBF0299" w14:textId="77777777" w:rsidR="00C7536A" w:rsidRPr="005047C5" w:rsidRDefault="00C7536A" w:rsidP="009365C8">
      <w:pPr>
        <w:spacing w:line="360" w:lineRule="auto"/>
        <w:contextualSpacing/>
        <w:jc w:val="both"/>
        <w:rPr>
          <w:color w:val="000000" w:themeColor="text1"/>
        </w:rPr>
      </w:pPr>
    </w:p>
    <w:p w14:paraId="46D39BCC" w14:textId="20B3A3F3" w:rsidR="00D57C03" w:rsidRPr="005047C5" w:rsidRDefault="00D57C03" w:rsidP="00631BC0">
      <w:pPr>
        <w:pStyle w:val="af8"/>
        <w:rPr>
          <w:noProof/>
          <w:color w:val="000000" w:themeColor="text1"/>
        </w:rPr>
      </w:pPr>
      <w:bookmarkStart w:id="53" w:name="_Toc53577770"/>
      <w:r w:rsidRPr="005047C5">
        <w:rPr>
          <w:color w:val="000000" w:themeColor="text1"/>
        </w:rPr>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F126B5" w:rsidRPr="005047C5">
        <w:rPr>
          <w:noProof/>
          <w:color w:val="000000" w:themeColor="text1"/>
        </w:rPr>
        <w:t>10</w:t>
      </w:r>
      <w:r w:rsidR="00690C8B" w:rsidRPr="005047C5">
        <w:rPr>
          <w:color w:val="000000" w:themeColor="text1"/>
        </w:rPr>
        <w:fldChar w:fldCharType="end"/>
      </w:r>
      <w:r w:rsidRPr="005047C5">
        <w:rPr>
          <w:color w:val="000000" w:themeColor="text1"/>
        </w:rPr>
        <w:t xml:space="preserve"> – Расчетный расход электроэнергии сетевыми насосами до и после реализации мероприятий</w:t>
      </w:r>
      <w:bookmarkEnd w:id="53"/>
    </w:p>
    <w:tbl>
      <w:tblPr>
        <w:tblW w:w="5000" w:type="pct"/>
        <w:tblLook w:val="04A0" w:firstRow="1" w:lastRow="0" w:firstColumn="1" w:lastColumn="0" w:noHBand="0" w:noVBand="1"/>
      </w:tblPr>
      <w:tblGrid>
        <w:gridCol w:w="1712"/>
        <w:gridCol w:w="1146"/>
        <w:gridCol w:w="1339"/>
        <w:gridCol w:w="1534"/>
        <w:gridCol w:w="1115"/>
        <w:gridCol w:w="1306"/>
        <w:gridCol w:w="1193"/>
      </w:tblGrid>
      <w:tr w:rsidR="005047C5" w:rsidRPr="005047C5" w14:paraId="41ACE511" w14:textId="77777777" w:rsidTr="00896049">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CB07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A600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552" w:type="pct"/>
            <w:gridSpan w:val="2"/>
            <w:tcBorders>
              <w:top w:val="single" w:sz="4" w:space="0" w:color="auto"/>
              <w:left w:val="nil"/>
              <w:bottom w:val="single" w:sz="4" w:space="0" w:color="auto"/>
              <w:right w:val="single" w:sz="4" w:space="0" w:color="auto"/>
            </w:tcBorders>
            <w:shd w:val="clear" w:color="auto" w:fill="auto"/>
            <w:vAlign w:val="center"/>
            <w:hideMark/>
          </w:tcPr>
          <w:p w14:paraId="28A3D3F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Существующее положение</w:t>
            </w:r>
          </w:p>
        </w:tc>
        <w:tc>
          <w:tcPr>
            <w:tcW w:w="1310" w:type="pct"/>
            <w:gridSpan w:val="2"/>
            <w:tcBorders>
              <w:top w:val="single" w:sz="4" w:space="0" w:color="auto"/>
              <w:left w:val="nil"/>
              <w:bottom w:val="single" w:sz="4" w:space="0" w:color="auto"/>
              <w:right w:val="single" w:sz="4" w:space="0" w:color="auto"/>
            </w:tcBorders>
            <w:shd w:val="clear" w:color="auto" w:fill="auto"/>
            <w:vAlign w:val="center"/>
            <w:hideMark/>
          </w:tcPr>
          <w:p w14:paraId="3007DDF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Перспектива</w:t>
            </w:r>
          </w:p>
        </w:tc>
        <w:tc>
          <w:tcPr>
            <w:tcW w:w="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DAEC6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18"/>
                <w:szCs w:val="20"/>
                <w:lang w:eastAsia="ru-RU"/>
              </w:rPr>
              <w:t>Экономия по котельной (зимний период)</w:t>
            </w:r>
          </w:p>
        </w:tc>
      </w:tr>
      <w:tr w:rsidR="005047C5" w:rsidRPr="005047C5" w14:paraId="7C21A973" w14:textId="77777777" w:rsidTr="00896049">
        <w:tc>
          <w:tcPr>
            <w:tcW w:w="894" w:type="pct"/>
            <w:vMerge/>
            <w:tcBorders>
              <w:top w:val="single" w:sz="4" w:space="0" w:color="auto"/>
              <w:left w:val="single" w:sz="4" w:space="0" w:color="auto"/>
              <w:bottom w:val="single" w:sz="4" w:space="0" w:color="auto"/>
              <w:right w:val="single" w:sz="4" w:space="0" w:color="auto"/>
            </w:tcBorders>
            <w:vAlign w:val="center"/>
            <w:hideMark/>
          </w:tcPr>
          <w:p w14:paraId="20DCA45B" w14:textId="77777777" w:rsidR="00D57C03" w:rsidRPr="005047C5" w:rsidRDefault="00D57C03" w:rsidP="00896049">
            <w:pPr>
              <w:jc w:val="left"/>
              <w:rPr>
                <w:rFonts w:eastAsia="Times New Roman"/>
                <w:color w:val="000000" w:themeColor="text1"/>
                <w:sz w:val="20"/>
                <w:szCs w:val="20"/>
                <w:lang w:eastAsia="ru-RU"/>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4B99EF1B" w14:textId="77777777" w:rsidR="00D57C03" w:rsidRPr="005047C5" w:rsidRDefault="00D57C03" w:rsidP="00896049">
            <w:pPr>
              <w:jc w:val="left"/>
              <w:rPr>
                <w:rFonts w:eastAsia="Times New Roman"/>
                <w:color w:val="000000" w:themeColor="text1"/>
                <w:sz w:val="20"/>
                <w:szCs w:val="20"/>
                <w:lang w:eastAsia="ru-RU"/>
              </w:rPr>
            </w:pPr>
          </w:p>
        </w:tc>
        <w:tc>
          <w:tcPr>
            <w:tcW w:w="724" w:type="pct"/>
            <w:tcBorders>
              <w:top w:val="nil"/>
              <w:left w:val="nil"/>
              <w:bottom w:val="single" w:sz="4" w:space="0" w:color="auto"/>
              <w:right w:val="single" w:sz="4" w:space="0" w:color="auto"/>
            </w:tcBorders>
            <w:shd w:val="clear" w:color="auto" w:fill="auto"/>
            <w:vAlign w:val="center"/>
            <w:hideMark/>
          </w:tcPr>
          <w:p w14:paraId="6B76B38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828" w:type="pct"/>
            <w:tcBorders>
              <w:top w:val="nil"/>
              <w:left w:val="nil"/>
              <w:bottom w:val="single" w:sz="4" w:space="0" w:color="auto"/>
              <w:right w:val="single" w:sz="4" w:space="0" w:color="auto"/>
            </w:tcBorders>
            <w:shd w:val="clear" w:color="auto" w:fill="auto"/>
            <w:vAlign w:val="center"/>
            <w:hideMark/>
          </w:tcPr>
          <w:p w14:paraId="43D312C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04" w:type="pct"/>
            <w:tcBorders>
              <w:top w:val="nil"/>
              <w:left w:val="nil"/>
              <w:bottom w:val="single" w:sz="4" w:space="0" w:color="auto"/>
              <w:right w:val="single" w:sz="4" w:space="0" w:color="auto"/>
            </w:tcBorders>
            <w:shd w:val="clear" w:color="auto" w:fill="auto"/>
            <w:vAlign w:val="center"/>
            <w:hideMark/>
          </w:tcPr>
          <w:p w14:paraId="1383F4CC"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705" w:type="pct"/>
            <w:tcBorders>
              <w:top w:val="nil"/>
              <w:left w:val="nil"/>
              <w:bottom w:val="single" w:sz="4" w:space="0" w:color="auto"/>
              <w:right w:val="single" w:sz="4" w:space="0" w:color="auto"/>
            </w:tcBorders>
            <w:shd w:val="clear" w:color="auto" w:fill="auto"/>
            <w:vAlign w:val="center"/>
            <w:hideMark/>
          </w:tcPr>
          <w:p w14:paraId="4852F8CC"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45" w:type="pct"/>
            <w:vMerge/>
            <w:tcBorders>
              <w:top w:val="single" w:sz="4" w:space="0" w:color="auto"/>
              <w:left w:val="single" w:sz="4" w:space="0" w:color="auto"/>
              <w:bottom w:val="single" w:sz="4" w:space="0" w:color="000000"/>
              <w:right w:val="single" w:sz="4" w:space="0" w:color="auto"/>
            </w:tcBorders>
            <w:vAlign w:val="center"/>
            <w:hideMark/>
          </w:tcPr>
          <w:p w14:paraId="321F76E9" w14:textId="77777777" w:rsidR="00D57C03" w:rsidRPr="005047C5" w:rsidRDefault="00D57C03" w:rsidP="00896049">
            <w:pPr>
              <w:jc w:val="left"/>
              <w:rPr>
                <w:rFonts w:eastAsia="Times New Roman"/>
                <w:color w:val="000000" w:themeColor="text1"/>
                <w:sz w:val="20"/>
                <w:szCs w:val="20"/>
                <w:lang w:eastAsia="ru-RU"/>
              </w:rPr>
            </w:pPr>
          </w:p>
        </w:tc>
      </w:tr>
      <w:tr w:rsidR="005047C5" w:rsidRPr="005047C5" w14:paraId="39871FF7"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326E94B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Состав группы СЭН</w:t>
            </w:r>
          </w:p>
        </w:tc>
        <w:tc>
          <w:tcPr>
            <w:tcW w:w="599" w:type="pct"/>
            <w:tcBorders>
              <w:top w:val="nil"/>
              <w:left w:val="nil"/>
              <w:bottom w:val="single" w:sz="4" w:space="0" w:color="auto"/>
              <w:right w:val="single" w:sz="4" w:space="0" w:color="auto"/>
            </w:tcBorders>
            <w:shd w:val="clear" w:color="auto" w:fill="auto"/>
            <w:noWrap/>
            <w:vAlign w:val="center"/>
            <w:hideMark/>
          </w:tcPr>
          <w:p w14:paraId="574B242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724" w:type="pct"/>
            <w:tcBorders>
              <w:top w:val="nil"/>
              <w:left w:val="nil"/>
              <w:bottom w:val="single" w:sz="4" w:space="0" w:color="auto"/>
              <w:right w:val="single" w:sz="4" w:space="0" w:color="auto"/>
            </w:tcBorders>
            <w:shd w:val="clear" w:color="auto" w:fill="auto"/>
            <w:vAlign w:val="center"/>
            <w:hideMark/>
          </w:tcPr>
          <w:p w14:paraId="78B64AB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2х14Сд-10х2</w:t>
            </w:r>
          </w:p>
        </w:tc>
        <w:tc>
          <w:tcPr>
            <w:tcW w:w="828" w:type="pct"/>
            <w:tcBorders>
              <w:top w:val="nil"/>
              <w:left w:val="nil"/>
              <w:bottom w:val="single" w:sz="4" w:space="0" w:color="auto"/>
              <w:right w:val="single" w:sz="4" w:space="0" w:color="auto"/>
            </w:tcBorders>
            <w:shd w:val="clear" w:color="auto" w:fill="auto"/>
            <w:vAlign w:val="center"/>
            <w:hideMark/>
          </w:tcPr>
          <w:p w14:paraId="045E812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w:t>
            </w:r>
          </w:p>
        </w:tc>
        <w:tc>
          <w:tcPr>
            <w:tcW w:w="604" w:type="pct"/>
            <w:tcBorders>
              <w:top w:val="nil"/>
              <w:left w:val="nil"/>
              <w:bottom w:val="single" w:sz="4" w:space="0" w:color="auto"/>
              <w:right w:val="single" w:sz="4" w:space="0" w:color="auto"/>
            </w:tcBorders>
            <w:shd w:val="clear" w:color="auto" w:fill="auto"/>
            <w:vAlign w:val="center"/>
            <w:hideMark/>
          </w:tcPr>
          <w:p w14:paraId="388D106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3х14Сд-10х2 + ЧРП</w:t>
            </w:r>
          </w:p>
        </w:tc>
        <w:tc>
          <w:tcPr>
            <w:tcW w:w="705" w:type="pct"/>
            <w:tcBorders>
              <w:top w:val="nil"/>
              <w:left w:val="nil"/>
              <w:bottom w:val="single" w:sz="4" w:space="0" w:color="auto"/>
              <w:right w:val="single" w:sz="4" w:space="0" w:color="auto"/>
            </w:tcBorders>
            <w:shd w:val="clear" w:color="auto" w:fill="auto"/>
            <w:vAlign w:val="center"/>
            <w:hideMark/>
          </w:tcPr>
          <w:p w14:paraId="16BA2BF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3х1Д-1250-125а</w:t>
            </w:r>
          </w:p>
        </w:tc>
        <w:tc>
          <w:tcPr>
            <w:tcW w:w="645" w:type="pct"/>
            <w:tcBorders>
              <w:top w:val="nil"/>
              <w:left w:val="nil"/>
              <w:bottom w:val="single" w:sz="4" w:space="0" w:color="auto"/>
              <w:right w:val="single" w:sz="4" w:space="0" w:color="auto"/>
            </w:tcBorders>
            <w:shd w:val="clear" w:color="auto" w:fill="auto"/>
            <w:vAlign w:val="center"/>
            <w:hideMark/>
          </w:tcPr>
          <w:p w14:paraId="7F35443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2315F023"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0FE217E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теплоносителя через группу СЭН</w:t>
            </w:r>
          </w:p>
        </w:tc>
        <w:tc>
          <w:tcPr>
            <w:tcW w:w="599" w:type="pct"/>
            <w:tcBorders>
              <w:top w:val="nil"/>
              <w:left w:val="nil"/>
              <w:bottom w:val="single" w:sz="4" w:space="0" w:color="auto"/>
              <w:right w:val="single" w:sz="4" w:space="0" w:color="auto"/>
            </w:tcBorders>
            <w:shd w:val="clear" w:color="auto" w:fill="auto"/>
            <w:noWrap/>
            <w:vAlign w:val="center"/>
            <w:hideMark/>
          </w:tcPr>
          <w:p w14:paraId="6FBAE1B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м3/час</w:t>
            </w:r>
          </w:p>
        </w:tc>
        <w:tc>
          <w:tcPr>
            <w:tcW w:w="724" w:type="pct"/>
            <w:tcBorders>
              <w:top w:val="nil"/>
              <w:left w:val="nil"/>
              <w:bottom w:val="single" w:sz="4" w:space="0" w:color="auto"/>
              <w:right w:val="single" w:sz="4" w:space="0" w:color="auto"/>
            </w:tcBorders>
            <w:shd w:val="clear" w:color="auto" w:fill="auto"/>
            <w:vAlign w:val="center"/>
            <w:hideMark/>
          </w:tcPr>
          <w:p w14:paraId="6F71EE30"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828" w:type="pct"/>
            <w:tcBorders>
              <w:top w:val="nil"/>
              <w:left w:val="nil"/>
              <w:bottom w:val="single" w:sz="4" w:space="0" w:color="auto"/>
              <w:right w:val="single" w:sz="4" w:space="0" w:color="auto"/>
            </w:tcBorders>
            <w:shd w:val="clear" w:color="auto" w:fill="auto"/>
            <w:vAlign w:val="center"/>
            <w:hideMark/>
          </w:tcPr>
          <w:p w14:paraId="00CB970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04" w:type="pct"/>
            <w:tcBorders>
              <w:top w:val="nil"/>
              <w:left w:val="nil"/>
              <w:bottom w:val="single" w:sz="4" w:space="0" w:color="auto"/>
              <w:right w:val="single" w:sz="4" w:space="0" w:color="auto"/>
            </w:tcBorders>
            <w:shd w:val="clear" w:color="auto" w:fill="auto"/>
            <w:vAlign w:val="center"/>
            <w:hideMark/>
          </w:tcPr>
          <w:p w14:paraId="1D6CED0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705" w:type="pct"/>
            <w:tcBorders>
              <w:top w:val="nil"/>
              <w:left w:val="nil"/>
              <w:bottom w:val="single" w:sz="4" w:space="0" w:color="auto"/>
              <w:right w:val="single" w:sz="4" w:space="0" w:color="auto"/>
            </w:tcBorders>
            <w:shd w:val="clear" w:color="auto" w:fill="auto"/>
            <w:vAlign w:val="center"/>
            <w:hideMark/>
          </w:tcPr>
          <w:p w14:paraId="76CE4CC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45" w:type="pct"/>
            <w:tcBorders>
              <w:top w:val="nil"/>
              <w:left w:val="nil"/>
              <w:bottom w:val="single" w:sz="4" w:space="0" w:color="auto"/>
              <w:right w:val="single" w:sz="4" w:space="0" w:color="auto"/>
            </w:tcBorders>
            <w:shd w:val="clear" w:color="auto" w:fill="auto"/>
            <w:vAlign w:val="center"/>
            <w:hideMark/>
          </w:tcPr>
          <w:p w14:paraId="63648A2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70FFB40"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1BAA37F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6C32FDD6"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7B40F08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128,0</w:t>
            </w:r>
          </w:p>
        </w:tc>
        <w:tc>
          <w:tcPr>
            <w:tcW w:w="828" w:type="pct"/>
            <w:tcBorders>
              <w:top w:val="nil"/>
              <w:left w:val="nil"/>
              <w:bottom w:val="single" w:sz="4" w:space="0" w:color="auto"/>
              <w:right w:val="single" w:sz="4" w:space="0" w:color="auto"/>
            </w:tcBorders>
            <w:shd w:val="clear" w:color="auto" w:fill="auto"/>
            <w:vAlign w:val="center"/>
            <w:hideMark/>
          </w:tcPr>
          <w:p w14:paraId="0558599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129,0</w:t>
            </w:r>
          </w:p>
        </w:tc>
        <w:tc>
          <w:tcPr>
            <w:tcW w:w="604" w:type="pct"/>
            <w:tcBorders>
              <w:top w:val="nil"/>
              <w:left w:val="nil"/>
              <w:bottom w:val="single" w:sz="4" w:space="0" w:color="auto"/>
              <w:right w:val="single" w:sz="4" w:space="0" w:color="auto"/>
            </w:tcBorders>
            <w:shd w:val="clear" w:color="auto" w:fill="auto"/>
            <w:vAlign w:val="center"/>
            <w:hideMark/>
          </w:tcPr>
          <w:p w14:paraId="2970C028"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705" w:type="pct"/>
            <w:tcBorders>
              <w:top w:val="nil"/>
              <w:left w:val="nil"/>
              <w:bottom w:val="single" w:sz="4" w:space="0" w:color="auto"/>
              <w:right w:val="single" w:sz="4" w:space="0" w:color="auto"/>
            </w:tcBorders>
            <w:shd w:val="clear" w:color="auto" w:fill="auto"/>
            <w:vAlign w:val="center"/>
            <w:hideMark/>
          </w:tcPr>
          <w:p w14:paraId="6588860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645" w:type="pct"/>
            <w:tcBorders>
              <w:top w:val="nil"/>
              <w:left w:val="nil"/>
              <w:bottom w:val="single" w:sz="4" w:space="0" w:color="auto"/>
              <w:right w:val="single" w:sz="4" w:space="0" w:color="auto"/>
            </w:tcBorders>
            <w:shd w:val="clear" w:color="auto" w:fill="auto"/>
            <w:vAlign w:val="center"/>
            <w:hideMark/>
          </w:tcPr>
          <w:p w14:paraId="418A05D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393A741C"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6B26ABC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4598CFD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126AC107"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247BF36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645" w:type="pct"/>
            <w:tcBorders>
              <w:top w:val="nil"/>
              <w:left w:val="nil"/>
              <w:bottom w:val="single" w:sz="4" w:space="0" w:color="auto"/>
              <w:right w:val="single" w:sz="4" w:space="0" w:color="auto"/>
            </w:tcBorders>
            <w:shd w:val="clear" w:color="auto" w:fill="auto"/>
            <w:vAlign w:val="center"/>
            <w:hideMark/>
          </w:tcPr>
          <w:p w14:paraId="423653D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B740F9D"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1285215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Дросселирование</w:t>
            </w:r>
          </w:p>
        </w:tc>
        <w:tc>
          <w:tcPr>
            <w:tcW w:w="599" w:type="pct"/>
            <w:tcBorders>
              <w:top w:val="nil"/>
              <w:left w:val="nil"/>
              <w:bottom w:val="single" w:sz="4" w:space="0" w:color="auto"/>
              <w:right w:val="single" w:sz="4" w:space="0" w:color="auto"/>
            </w:tcBorders>
            <w:shd w:val="clear" w:color="auto" w:fill="auto"/>
            <w:noWrap/>
            <w:vAlign w:val="center"/>
            <w:hideMark/>
          </w:tcPr>
          <w:p w14:paraId="185C4E1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282D63A9"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w:t>
            </w:r>
          </w:p>
        </w:tc>
        <w:tc>
          <w:tcPr>
            <w:tcW w:w="828" w:type="pct"/>
            <w:tcBorders>
              <w:top w:val="nil"/>
              <w:left w:val="nil"/>
              <w:bottom w:val="single" w:sz="4" w:space="0" w:color="auto"/>
              <w:right w:val="single" w:sz="4" w:space="0" w:color="auto"/>
            </w:tcBorders>
            <w:shd w:val="clear" w:color="auto" w:fill="auto"/>
            <w:vAlign w:val="center"/>
            <w:hideMark/>
          </w:tcPr>
          <w:p w14:paraId="70551BEA"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29,0</w:t>
            </w:r>
          </w:p>
        </w:tc>
        <w:tc>
          <w:tcPr>
            <w:tcW w:w="604" w:type="pct"/>
            <w:tcBorders>
              <w:top w:val="nil"/>
              <w:left w:val="nil"/>
              <w:bottom w:val="single" w:sz="4" w:space="0" w:color="auto"/>
              <w:right w:val="single" w:sz="4" w:space="0" w:color="auto"/>
            </w:tcBorders>
            <w:shd w:val="clear" w:color="auto" w:fill="auto"/>
            <w:vAlign w:val="center"/>
            <w:hideMark/>
          </w:tcPr>
          <w:p w14:paraId="0C1CD1D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0,0</w:t>
            </w:r>
          </w:p>
        </w:tc>
        <w:tc>
          <w:tcPr>
            <w:tcW w:w="705" w:type="pct"/>
            <w:tcBorders>
              <w:top w:val="nil"/>
              <w:left w:val="nil"/>
              <w:bottom w:val="single" w:sz="4" w:space="0" w:color="auto"/>
              <w:right w:val="single" w:sz="4" w:space="0" w:color="auto"/>
            </w:tcBorders>
            <w:shd w:val="clear" w:color="auto" w:fill="auto"/>
            <w:vAlign w:val="center"/>
            <w:hideMark/>
          </w:tcPr>
          <w:p w14:paraId="48AA623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645" w:type="pct"/>
            <w:tcBorders>
              <w:top w:val="nil"/>
              <w:left w:val="nil"/>
              <w:bottom w:val="single" w:sz="4" w:space="0" w:color="auto"/>
              <w:right w:val="single" w:sz="4" w:space="0" w:color="auto"/>
            </w:tcBorders>
            <w:shd w:val="clear" w:color="auto" w:fill="auto"/>
            <w:vAlign w:val="center"/>
            <w:hideMark/>
          </w:tcPr>
          <w:p w14:paraId="4B85EA2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00DD191F"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5E87DE23"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Проектная электрическая мощность группы</w:t>
            </w:r>
          </w:p>
        </w:tc>
        <w:tc>
          <w:tcPr>
            <w:tcW w:w="599" w:type="pct"/>
            <w:tcBorders>
              <w:top w:val="nil"/>
              <w:left w:val="nil"/>
              <w:bottom w:val="single" w:sz="4" w:space="0" w:color="auto"/>
              <w:right w:val="single" w:sz="4" w:space="0" w:color="auto"/>
            </w:tcBorders>
            <w:shd w:val="clear" w:color="auto" w:fill="auto"/>
            <w:noWrap/>
            <w:vAlign w:val="center"/>
            <w:hideMark/>
          </w:tcPr>
          <w:p w14:paraId="1D61D85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24" w:type="pct"/>
            <w:tcBorders>
              <w:top w:val="nil"/>
              <w:left w:val="nil"/>
              <w:bottom w:val="single" w:sz="4" w:space="0" w:color="auto"/>
              <w:right w:val="single" w:sz="4" w:space="0" w:color="auto"/>
            </w:tcBorders>
            <w:shd w:val="clear" w:color="auto" w:fill="auto"/>
            <w:vAlign w:val="center"/>
            <w:hideMark/>
          </w:tcPr>
          <w:p w14:paraId="4DB4F2C5"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968,0</w:t>
            </w:r>
          </w:p>
        </w:tc>
        <w:tc>
          <w:tcPr>
            <w:tcW w:w="828" w:type="pct"/>
            <w:tcBorders>
              <w:top w:val="nil"/>
              <w:left w:val="nil"/>
              <w:bottom w:val="single" w:sz="4" w:space="0" w:color="auto"/>
              <w:right w:val="single" w:sz="4" w:space="0" w:color="auto"/>
            </w:tcBorders>
            <w:shd w:val="clear" w:color="auto" w:fill="auto"/>
            <w:vAlign w:val="center"/>
            <w:hideMark/>
          </w:tcPr>
          <w:p w14:paraId="31D24AC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1560,6</w:t>
            </w:r>
          </w:p>
        </w:tc>
        <w:tc>
          <w:tcPr>
            <w:tcW w:w="604" w:type="pct"/>
            <w:tcBorders>
              <w:top w:val="nil"/>
              <w:left w:val="nil"/>
              <w:bottom w:val="single" w:sz="4" w:space="0" w:color="auto"/>
              <w:right w:val="single" w:sz="4" w:space="0" w:color="auto"/>
            </w:tcBorders>
            <w:shd w:val="clear" w:color="auto" w:fill="auto"/>
            <w:vAlign w:val="center"/>
            <w:hideMark/>
          </w:tcPr>
          <w:p w14:paraId="6B8AAA1F" w14:textId="77777777" w:rsidR="00D57C03" w:rsidRPr="005047C5" w:rsidRDefault="00C7536A"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840,0</w:t>
            </w:r>
          </w:p>
        </w:tc>
        <w:tc>
          <w:tcPr>
            <w:tcW w:w="705" w:type="pct"/>
            <w:tcBorders>
              <w:top w:val="nil"/>
              <w:left w:val="nil"/>
              <w:bottom w:val="single" w:sz="4" w:space="0" w:color="auto"/>
              <w:right w:val="single" w:sz="4" w:space="0" w:color="auto"/>
            </w:tcBorders>
            <w:shd w:val="clear" w:color="auto" w:fill="auto"/>
            <w:vAlign w:val="center"/>
            <w:hideMark/>
          </w:tcPr>
          <w:p w14:paraId="41AD6990"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1227,0</w:t>
            </w:r>
          </w:p>
        </w:tc>
        <w:tc>
          <w:tcPr>
            <w:tcW w:w="645" w:type="pct"/>
            <w:tcBorders>
              <w:top w:val="nil"/>
              <w:left w:val="nil"/>
              <w:bottom w:val="single" w:sz="4" w:space="0" w:color="auto"/>
              <w:right w:val="single" w:sz="4" w:space="0" w:color="auto"/>
            </w:tcBorders>
            <w:shd w:val="clear" w:color="auto" w:fill="auto"/>
            <w:vAlign w:val="center"/>
            <w:hideMark/>
          </w:tcPr>
          <w:p w14:paraId="34B78E5B" w14:textId="77777777" w:rsidR="00D57C03" w:rsidRPr="005047C5" w:rsidRDefault="00D57C03" w:rsidP="00C7536A">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r w:rsidR="00C7536A" w:rsidRPr="005047C5">
              <w:rPr>
                <w:rFonts w:eastAsia="Times New Roman"/>
                <w:color w:val="000000" w:themeColor="text1"/>
                <w:sz w:val="20"/>
                <w:szCs w:val="20"/>
                <w:lang w:eastAsia="ru-RU"/>
              </w:rPr>
              <w:t>461,6</w:t>
            </w:r>
          </w:p>
        </w:tc>
      </w:tr>
      <w:tr w:rsidR="005047C5" w:rsidRPr="005047C5" w14:paraId="5A9BDC6B"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3D19687E"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599" w:type="pct"/>
            <w:tcBorders>
              <w:top w:val="nil"/>
              <w:left w:val="nil"/>
              <w:bottom w:val="single" w:sz="4" w:space="0" w:color="auto"/>
              <w:right w:val="single" w:sz="4" w:space="0" w:color="auto"/>
            </w:tcBorders>
            <w:shd w:val="clear" w:color="auto" w:fill="auto"/>
            <w:noWrap/>
            <w:vAlign w:val="center"/>
            <w:hideMark/>
          </w:tcPr>
          <w:p w14:paraId="12CA866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7E925662"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4F08E64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645" w:type="pct"/>
            <w:tcBorders>
              <w:top w:val="nil"/>
              <w:left w:val="nil"/>
              <w:bottom w:val="single" w:sz="4" w:space="0" w:color="auto"/>
              <w:right w:val="single" w:sz="4" w:space="0" w:color="auto"/>
            </w:tcBorders>
            <w:shd w:val="clear" w:color="auto" w:fill="auto"/>
            <w:vAlign w:val="center"/>
            <w:hideMark/>
          </w:tcPr>
          <w:p w14:paraId="23785684"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D57C03" w:rsidRPr="005047C5" w14:paraId="10B20C1F" w14:textId="77777777" w:rsidTr="00896049">
        <w:tc>
          <w:tcPr>
            <w:tcW w:w="894" w:type="pct"/>
            <w:tcBorders>
              <w:top w:val="nil"/>
              <w:left w:val="single" w:sz="4" w:space="0" w:color="auto"/>
              <w:bottom w:val="single" w:sz="4" w:space="0" w:color="auto"/>
              <w:right w:val="single" w:sz="4" w:space="0" w:color="auto"/>
            </w:tcBorders>
            <w:shd w:val="clear" w:color="auto" w:fill="auto"/>
            <w:vAlign w:val="center"/>
            <w:hideMark/>
          </w:tcPr>
          <w:p w14:paraId="2863E63D"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w:t>
            </w:r>
          </w:p>
        </w:tc>
        <w:tc>
          <w:tcPr>
            <w:tcW w:w="599" w:type="pct"/>
            <w:tcBorders>
              <w:top w:val="nil"/>
              <w:left w:val="nil"/>
              <w:bottom w:val="single" w:sz="4" w:space="0" w:color="auto"/>
              <w:right w:val="single" w:sz="4" w:space="0" w:color="auto"/>
            </w:tcBorders>
            <w:shd w:val="clear" w:color="auto" w:fill="auto"/>
            <w:noWrap/>
            <w:vAlign w:val="center"/>
            <w:hideMark/>
          </w:tcPr>
          <w:p w14:paraId="1B84852F"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45F61971" w14:textId="77777777" w:rsidR="00D57C03" w:rsidRPr="005047C5" w:rsidRDefault="00D57C03"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13351,0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0D3AD4D4" w14:textId="77777777" w:rsidR="00D57C03" w:rsidRPr="005047C5" w:rsidRDefault="00C7536A"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10913,7</w:t>
            </w:r>
          </w:p>
        </w:tc>
        <w:tc>
          <w:tcPr>
            <w:tcW w:w="645" w:type="pct"/>
            <w:tcBorders>
              <w:top w:val="nil"/>
              <w:left w:val="nil"/>
              <w:bottom w:val="single" w:sz="4" w:space="0" w:color="auto"/>
              <w:right w:val="single" w:sz="4" w:space="0" w:color="auto"/>
            </w:tcBorders>
            <w:shd w:val="clear" w:color="auto" w:fill="auto"/>
            <w:vAlign w:val="center"/>
            <w:hideMark/>
          </w:tcPr>
          <w:p w14:paraId="25037526" w14:textId="77777777" w:rsidR="00D57C03" w:rsidRPr="005047C5" w:rsidRDefault="00D57C03" w:rsidP="00C7536A">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r w:rsidR="00C7536A" w:rsidRPr="005047C5">
              <w:rPr>
                <w:rFonts w:eastAsia="Times New Roman"/>
                <w:color w:val="000000" w:themeColor="text1"/>
                <w:sz w:val="20"/>
                <w:szCs w:val="20"/>
                <w:lang w:eastAsia="ru-RU"/>
              </w:rPr>
              <w:t>2437,2</w:t>
            </w:r>
          </w:p>
        </w:tc>
      </w:tr>
    </w:tbl>
    <w:p w14:paraId="1987C885" w14:textId="77777777" w:rsidR="00D57C03" w:rsidRPr="005047C5" w:rsidRDefault="00D57C03" w:rsidP="00D57C03">
      <w:pPr>
        <w:pStyle w:val="af0"/>
        <w:ind w:left="0" w:firstLine="567"/>
        <w:rPr>
          <w:color w:val="000000" w:themeColor="text1"/>
          <w:szCs w:val="24"/>
        </w:rPr>
      </w:pPr>
    </w:p>
    <w:p w14:paraId="09246632"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Следует отметить, что частотный регулятор на высокое напряжение является сложным электронным устройством, требующем на порядок более дорогостоящего обслуживания нежели обычный сетевой насос. </w:t>
      </w:r>
    </w:p>
    <w:p w14:paraId="54713167"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Учитывая необходимую мощность частотного регулятора и рабочее напряжение в 6 </w:t>
      </w:r>
      <w:proofErr w:type="spellStart"/>
      <w:r w:rsidRPr="005047C5">
        <w:rPr>
          <w:color w:val="000000" w:themeColor="text1"/>
        </w:rPr>
        <w:t>кВ</w:t>
      </w:r>
      <w:proofErr w:type="spellEnd"/>
      <w:r w:rsidRPr="005047C5">
        <w:rPr>
          <w:color w:val="000000" w:themeColor="text1"/>
        </w:rPr>
        <w:t xml:space="preserve">, данный вариант следует признать нецелесообразным. </w:t>
      </w:r>
    </w:p>
    <w:p w14:paraId="158120D3"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Регулирование частоты вращения наиболее целесообразно применять в системах, расход в которых значительно меняется за небольшой промежуток времени. Примером такой системы может быть система холодного водоснабжения, имеющая пики в период утреннего и вечернего максимума разбора холодной воды и минимум в ночное время.</w:t>
      </w:r>
    </w:p>
    <w:p w14:paraId="15D5016B"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t xml:space="preserve">В теплоснабжении изменение расхода теплоносителя характерно для систем с количественным, и в меньшей степени, качественно-количественным регулированием. </w:t>
      </w:r>
    </w:p>
    <w:p w14:paraId="27A41348"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lastRenderedPageBreak/>
        <w:t xml:space="preserve">При принятом на котельной количественном регулировании расход теплоносителя практически постоянный. Изменение расхода теплоносителя на ГВС по открытой схеме не превышает 15%. После предстоящего отказа от разбора теплоносителя на нужды ГВС, изменение расхода теплоносителя сократится. При постоянном расходе теплоносителя не используется основное преимущество ЧРП – возможность постоянного изменения частоты вращения насоса. </w:t>
      </w:r>
    </w:p>
    <w:p w14:paraId="5C84677A" w14:textId="77777777" w:rsidR="00DF3F27" w:rsidRPr="005047C5" w:rsidRDefault="00DF3F27" w:rsidP="004E0F3F">
      <w:pPr>
        <w:spacing w:line="360" w:lineRule="auto"/>
        <w:ind w:firstLine="709"/>
        <w:contextualSpacing/>
        <w:jc w:val="both"/>
        <w:rPr>
          <w:color w:val="000000" w:themeColor="text1"/>
        </w:rPr>
      </w:pPr>
    </w:p>
    <w:p w14:paraId="5E82A79C" w14:textId="77777777" w:rsidR="004E0F3F" w:rsidRPr="005047C5" w:rsidRDefault="004E0F3F" w:rsidP="004E0F3F">
      <w:pPr>
        <w:spacing w:line="360" w:lineRule="auto"/>
        <w:ind w:firstLine="709"/>
        <w:contextualSpacing/>
        <w:jc w:val="both"/>
        <w:rPr>
          <w:color w:val="000000" w:themeColor="text1"/>
        </w:rPr>
      </w:pPr>
      <w:proofErr w:type="spellStart"/>
      <w:r w:rsidRPr="005047C5">
        <w:rPr>
          <w:color w:val="000000" w:themeColor="text1"/>
        </w:rPr>
        <w:t>Расходно</w:t>
      </w:r>
      <w:proofErr w:type="spellEnd"/>
      <w:r w:rsidRPr="005047C5">
        <w:rPr>
          <w:color w:val="000000" w:themeColor="text1"/>
        </w:rPr>
        <w:t xml:space="preserve"> напорная характеристика насосов типа 1Д-1250-125 с рабочим колесом 615 мм («А» - 568 мм; «Б» - 526 мм) представлена на рисунке </w:t>
      </w:r>
      <w:r w:rsidR="00C06643" w:rsidRPr="005047C5">
        <w:rPr>
          <w:color w:val="000000" w:themeColor="text1"/>
        </w:rPr>
        <w:t>16</w:t>
      </w:r>
      <w:r w:rsidRPr="005047C5">
        <w:rPr>
          <w:color w:val="000000" w:themeColor="text1"/>
        </w:rPr>
        <w:t xml:space="preserve">. Расходно-напорные характеристики насосов также не в полной мере соответствуют гидравлическому режиму тепловой сети. При средней производительности 1116 м3/час, насос развивает напор до 129 м, из которых 29 м необходимо дросселировать. </w:t>
      </w:r>
    </w:p>
    <w:p w14:paraId="5564E1EA"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Данный насос с рабочим колесом 568 мм (лит «А») развивает напор в 103 м при данной производительности (1116 м3/ч). Подрезка рабочего колеса на один типоразмер приведет практически к исключению дросселирования.</w:t>
      </w:r>
    </w:p>
    <w:p w14:paraId="1A3BAA79"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122BF6B8" wp14:editId="3BA4B3C1">
            <wp:extent cx="5883215" cy="45720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079CF9" w14:textId="6EE9F514" w:rsidR="004E0F3F" w:rsidRPr="005047C5" w:rsidRDefault="004E0F3F" w:rsidP="004E0F3F">
      <w:pPr>
        <w:keepLines/>
        <w:spacing w:after="240"/>
        <w:rPr>
          <w:b/>
          <w:color w:val="000000" w:themeColor="text1"/>
          <w:szCs w:val="24"/>
        </w:rPr>
      </w:pPr>
      <w:bookmarkStart w:id="54" w:name="_Toc53577708"/>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16</w:t>
      </w:r>
      <w:r w:rsidR="00690C8B" w:rsidRPr="005047C5">
        <w:rPr>
          <w:b/>
          <w:color w:val="000000" w:themeColor="text1"/>
          <w:szCs w:val="24"/>
        </w:rPr>
        <w:fldChar w:fldCharType="end"/>
      </w:r>
      <w:r w:rsidRPr="005047C5">
        <w:rPr>
          <w:b/>
          <w:color w:val="000000" w:themeColor="text1"/>
          <w:szCs w:val="24"/>
        </w:rPr>
        <w:t xml:space="preserve"> – Расходно-напорная характеристика насоса 1Д-1250-125</w:t>
      </w:r>
      <w:bookmarkEnd w:id="54"/>
    </w:p>
    <w:p w14:paraId="051E056E" w14:textId="77777777" w:rsidR="004E0F3F" w:rsidRPr="005047C5" w:rsidRDefault="004E0F3F" w:rsidP="004E0F3F">
      <w:pPr>
        <w:rPr>
          <w:color w:val="000000" w:themeColor="text1"/>
          <w:szCs w:val="24"/>
        </w:rPr>
      </w:pPr>
    </w:p>
    <w:p w14:paraId="6BC301EF" w14:textId="77777777" w:rsidR="00DF3F27" w:rsidRPr="005047C5" w:rsidRDefault="00DF3F27" w:rsidP="004E0F3F">
      <w:pPr>
        <w:spacing w:line="360" w:lineRule="auto"/>
        <w:ind w:firstLine="709"/>
        <w:contextualSpacing/>
        <w:jc w:val="both"/>
        <w:rPr>
          <w:color w:val="000000" w:themeColor="text1"/>
        </w:rPr>
      </w:pPr>
    </w:p>
    <w:p w14:paraId="332E17C6" w14:textId="77777777" w:rsidR="00DF3F27" w:rsidRPr="005047C5" w:rsidRDefault="00DF3F27" w:rsidP="00DF3F27">
      <w:pPr>
        <w:spacing w:line="360" w:lineRule="auto"/>
        <w:ind w:firstLine="709"/>
        <w:contextualSpacing/>
        <w:jc w:val="both"/>
        <w:rPr>
          <w:color w:val="000000" w:themeColor="text1"/>
        </w:rPr>
      </w:pPr>
      <w:r w:rsidRPr="005047C5">
        <w:rPr>
          <w:color w:val="000000" w:themeColor="text1"/>
        </w:rPr>
        <w:lastRenderedPageBreak/>
        <w:t>В рамках Мастер-плана</w:t>
      </w:r>
      <w:r w:rsidR="00C06643" w:rsidRPr="005047C5">
        <w:rPr>
          <w:color w:val="000000" w:themeColor="text1"/>
        </w:rPr>
        <w:t>,</w:t>
      </w:r>
      <w:r w:rsidRPr="005047C5">
        <w:rPr>
          <w:color w:val="000000" w:themeColor="text1"/>
        </w:rPr>
        <w:t xml:space="preserve"> наиболее целесообразный состав мероприятий на сетевых насосах</w:t>
      </w:r>
      <w:r w:rsidR="00C06643" w:rsidRPr="005047C5">
        <w:rPr>
          <w:color w:val="000000" w:themeColor="text1"/>
        </w:rPr>
        <w:t xml:space="preserve"> выглядит как</w:t>
      </w:r>
      <w:r w:rsidRPr="005047C5">
        <w:rPr>
          <w:color w:val="000000" w:themeColor="text1"/>
        </w:rPr>
        <w:t xml:space="preserve">: </w:t>
      </w:r>
    </w:p>
    <w:p w14:paraId="0A52DAC7" w14:textId="77777777" w:rsidR="00DF3F27" w:rsidRPr="005047C5" w:rsidRDefault="004E0F3F" w:rsidP="00AD5135">
      <w:pPr>
        <w:pStyle w:val="af0"/>
        <w:numPr>
          <w:ilvl w:val="0"/>
          <w:numId w:val="51"/>
        </w:numPr>
        <w:spacing w:line="360" w:lineRule="auto"/>
        <w:jc w:val="both"/>
        <w:rPr>
          <w:color w:val="000000" w:themeColor="text1"/>
        </w:rPr>
      </w:pPr>
      <w:r w:rsidRPr="005047C5">
        <w:rPr>
          <w:color w:val="000000" w:themeColor="text1"/>
        </w:rPr>
        <w:t>установка в первой очереди котельной новых сетевых насосов типа СЭ-1250-100 – 2 шт</w:t>
      </w:r>
      <w:r w:rsidR="00DF3F27" w:rsidRPr="005047C5">
        <w:rPr>
          <w:color w:val="000000" w:themeColor="text1"/>
        </w:rPr>
        <w:t xml:space="preserve">. </w:t>
      </w:r>
    </w:p>
    <w:p w14:paraId="279FC196" w14:textId="77777777" w:rsidR="004E0F3F" w:rsidRPr="005047C5" w:rsidRDefault="00DF3F27" w:rsidP="00AD5135">
      <w:pPr>
        <w:pStyle w:val="af0"/>
        <w:numPr>
          <w:ilvl w:val="0"/>
          <w:numId w:val="51"/>
        </w:numPr>
        <w:spacing w:line="360" w:lineRule="auto"/>
        <w:jc w:val="both"/>
        <w:rPr>
          <w:color w:val="000000" w:themeColor="text1"/>
        </w:rPr>
      </w:pPr>
      <w:r w:rsidRPr="005047C5">
        <w:rPr>
          <w:color w:val="000000" w:themeColor="text1"/>
        </w:rPr>
        <w:t>подрезка рабочих колес</w:t>
      </w:r>
      <w:r w:rsidR="004E0F3F" w:rsidRPr="005047C5">
        <w:rPr>
          <w:color w:val="000000" w:themeColor="text1"/>
        </w:rPr>
        <w:t xml:space="preserve"> сетевых насо</w:t>
      </w:r>
      <w:r w:rsidRPr="005047C5">
        <w:rPr>
          <w:color w:val="000000" w:themeColor="text1"/>
        </w:rPr>
        <w:t>сов второй очереди 1Д-1250-125</w:t>
      </w:r>
      <w:r w:rsidR="004E0F3F" w:rsidRPr="005047C5">
        <w:rPr>
          <w:color w:val="000000" w:themeColor="text1"/>
        </w:rPr>
        <w:t xml:space="preserve"> в размер «А». Существующие насосы первой очереди находятся в резерве.  </w:t>
      </w:r>
    </w:p>
    <w:p w14:paraId="36D2614C" w14:textId="77777777" w:rsidR="004E0F3F" w:rsidRPr="005047C5" w:rsidRDefault="004E0F3F" w:rsidP="004E0F3F">
      <w:pPr>
        <w:spacing w:line="360" w:lineRule="auto"/>
        <w:ind w:firstLine="709"/>
        <w:contextualSpacing/>
        <w:jc w:val="both"/>
        <w:rPr>
          <w:color w:val="000000" w:themeColor="text1"/>
        </w:rPr>
      </w:pPr>
      <w:r w:rsidRPr="005047C5">
        <w:rPr>
          <w:color w:val="000000" w:themeColor="text1"/>
        </w:rPr>
        <w:t xml:space="preserve">Ожидаемые эффекты от </w:t>
      </w:r>
      <w:r w:rsidR="00DF3F27" w:rsidRPr="005047C5">
        <w:rPr>
          <w:color w:val="000000" w:themeColor="text1"/>
        </w:rPr>
        <w:t>установки</w:t>
      </w:r>
      <w:r w:rsidRPr="005047C5">
        <w:rPr>
          <w:color w:val="000000" w:themeColor="text1"/>
        </w:rPr>
        <w:t xml:space="preserve"> дополнительных насосов типа СЭ-1250-100 приведены в таблице</w:t>
      </w:r>
      <w:r w:rsidR="00C06643" w:rsidRPr="005047C5">
        <w:rPr>
          <w:color w:val="000000" w:themeColor="text1"/>
        </w:rPr>
        <w:t xml:space="preserve"> 11</w:t>
      </w:r>
      <w:r w:rsidRPr="005047C5">
        <w:rPr>
          <w:color w:val="000000" w:themeColor="text1"/>
        </w:rPr>
        <w:t>. Ожидаемая экономия электроэнергии на перекачку теплоносителя составит 2,07 млн. кВт*ч в год. Реализация мероприятия запланирована на 2020 год.</w:t>
      </w:r>
    </w:p>
    <w:p w14:paraId="3FEB773A" w14:textId="77777777" w:rsidR="004E0F3F" w:rsidRPr="005047C5" w:rsidRDefault="004E0F3F" w:rsidP="004E0F3F">
      <w:pPr>
        <w:rPr>
          <w:color w:val="000000" w:themeColor="text1"/>
          <w:szCs w:val="24"/>
        </w:rPr>
      </w:pPr>
    </w:p>
    <w:p w14:paraId="4749C503"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3890D4D2" wp14:editId="274150BC">
            <wp:extent cx="5940425" cy="3315335"/>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940425" cy="3315335"/>
                    </a:xfrm>
                    <a:prstGeom prst="rect">
                      <a:avLst/>
                    </a:prstGeom>
                  </pic:spPr>
                </pic:pic>
              </a:graphicData>
            </a:graphic>
          </wp:inline>
        </w:drawing>
      </w:r>
    </w:p>
    <w:p w14:paraId="7417CEDE" w14:textId="081E9323" w:rsidR="004E0F3F" w:rsidRPr="005047C5" w:rsidRDefault="004E0F3F" w:rsidP="004E0F3F">
      <w:pPr>
        <w:keepLines/>
        <w:spacing w:after="240"/>
        <w:rPr>
          <w:b/>
          <w:color w:val="000000" w:themeColor="text1"/>
          <w:szCs w:val="24"/>
        </w:rPr>
      </w:pPr>
      <w:bookmarkStart w:id="55" w:name="_Toc53577709"/>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17</w:t>
      </w:r>
      <w:r w:rsidR="00690C8B" w:rsidRPr="005047C5">
        <w:rPr>
          <w:b/>
          <w:color w:val="000000" w:themeColor="text1"/>
          <w:szCs w:val="24"/>
        </w:rPr>
        <w:fldChar w:fldCharType="end"/>
      </w:r>
      <w:r w:rsidRPr="005047C5">
        <w:rPr>
          <w:b/>
          <w:color w:val="000000" w:themeColor="text1"/>
          <w:szCs w:val="24"/>
        </w:rPr>
        <w:t xml:space="preserve"> – Принципиальная схема циркуляции теплоносителя Городской котельной с установкой насосов 2хСЭ-1250-100</w:t>
      </w:r>
      <w:bookmarkEnd w:id="55"/>
    </w:p>
    <w:p w14:paraId="5067FF20" w14:textId="77777777" w:rsidR="004E0F3F" w:rsidRPr="005047C5" w:rsidRDefault="004E0F3F" w:rsidP="004E0F3F">
      <w:pPr>
        <w:pStyle w:val="af0"/>
        <w:ind w:left="0" w:firstLine="567"/>
        <w:rPr>
          <w:color w:val="000000" w:themeColor="text1"/>
          <w:szCs w:val="24"/>
        </w:rPr>
      </w:pPr>
    </w:p>
    <w:p w14:paraId="40B35ECB" w14:textId="77777777" w:rsidR="00C06643" w:rsidRPr="005047C5" w:rsidRDefault="00C06643" w:rsidP="004E0F3F">
      <w:pPr>
        <w:pStyle w:val="af0"/>
        <w:ind w:left="0" w:firstLine="567"/>
        <w:rPr>
          <w:color w:val="000000" w:themeColor="text1"/>
          <w:szCs w:val="24"/>
        </w:rPr>
      </w:pPr>
    </w:p>
    <w:p w14:paraId="3C48685D" w14:textId="77777777" w:rsidR="00C06643" w:rsidRPr="005047C5" w:rsidRDefault="00C06643" w:rsidP="004E0F3F">
      <w:pPr>
        <w:pStyle w:val="af0"/>
        <w:ind w:left="0" w:firstLine="567"/>
        <w:rPr>
          <w:color w:val="000000" w:themeColor="text1"/>
          <w:szCs w:val="24"/>
        </w:rPr>
      </w:pPr>
    </w:p>
    <w:p w14:paraId="40D890BA" w14:textId="77777777" w:rsidR="00C06643" w:rsidRPr="005047C5" w:rsidRDefault="00C06643" w:rsidP="004E0F3F">
      <w:pPr>
        <w:pStyle w:val="af0"/>
        <w:ind w:left="0" w:firstLine="567"/>
        <w:rPr>
          <w:color w:val="000000" w:themeColor="text1"/>
          <w:szCs w:val="24"/>
        </w:rPr>
      </w:pPr>
    </w:p>
    <w:p w14:paraId="4F34FA59" w14:textId="77777777" w:rsidR="00C06643" w:rsidRPr="005047C5" w:rsidRDefault="00C06643" w:rsidP="004E0F3F">
      <w:pPr>
        <w:pStyle w:val="af0"/>
        <w:ind w:left="0" w:firstLine="567"/>
        <w:rPr>
          <w:color w:val="000000" w:themeColor="text1"/>
          <w:szCs w:val="24"/>
        </w:rPr>
      </w:pPr>
    </w:p>
    <w:p w14:paraId="3E750CD0" w14:textId="77777777" w:rsidR="00C06643" w:rsidRPr="005047C5" w:rsidRDefault="00C06643" w:rsidP="004E0F3F">
      <w:pPr>
        <w:pStyle w:val="af0"/>
        <w:ind w:left="0" w:firstLine="567"/>
        <w:rPr>
          <w:color w:val="000000" w:themeColor="text1"/>
          <w:szCs w:val="24"/>
        </w:rPr>
      </w:pPr>
    </w:p>
    <w:p w14:paraId="2B79514B" w14:textId="77777777" w:rsidR="00C06643" w:rsidRPr="005047C5" w:rsidRDefault="00C06643" w:rsidP="004E0F3F">
      <w:pPr>
        <w:pStyle w:val="af0"/>
        <w:ind w:left="0" w:firstLine="567"/>
        <w:rPr>
          <w:color w:val="000000" w:themeColor="text1"/>
          <w:szCs w:val="24"/>
        </w:rPr>
      </w:pPr>
    </w:p>
    <w:p w14:paraId="683079E5" w14:textId="77777777" w:rsidR="00C06643" w:rsidRPr="005047C5" w:rsidRDefault="00C06643" w:rsidP="004E0F3F">
      <w:pPr>
        <w:pStyle w:val="af0"/>
        <w:ind w:left="0" w:firstLine="567"/>
        <w:rPr>
          <w:color w:val="000000" w:themeColor="text1"/>
          <w:szCs w:val="24"/>
        </w:rPr>
      </w:pPr>
    </w:p>
    <w:p w14:paraId="26C12341" w14:textId="77777777" w:rsidR="00C06643" w:rsidRPr="005047C5" w:rsidRDefault="00C06643" w:rsidP="004E0F3F">
      <w:pPr>
        <w:pStyle w:val="af0"/>
        <w:ind w:left="0" w:firstLine="567"/>
        <w:rPr>
          <w:color w:val="000000" w:themeColor="text1"/>
          <w:szCs w:val="24"/>
        </w:rPr>
      </w:pPr>
    </w:p>
    <w:p w14:paraId="5A723F04" w14:textId="77777777" w:rsidR="00C06643" w:rsidRPr="005047C5" w:rsidRDefault="00C06643" w:rsidP="004E0F3F">
      <w:pPr>
        <w:pStyle w:val="af0"/>
        <w:ind w:left="0" w:firstLine="567"/>
        <w:rPr>
          <w:color w:val="000000" w:themeColor="text1"/>
          <w:szCs w:val="24"/>
        </w:rPr>
      </w:pPr>
    </w:p>
    <w:p w14:paraId="6BE86474" w14:textId="77777777" w:rsidR="00C06643" w:rsidRPr="005047C5" w:rsidRDefault="00C06643" w:rsidP="004E0F3F">
      <w:pPr>
        <w:pStyle w:val="af0"/>
        <w:ind w:left="0" w:firstLine="567"/>
        <w:rPr>
          <w:color w:val="000000" w:themeColor="text1"/>
          <w:szCs w:val="24"/>
        </w:rPr>
      </w:pPr>
    </w:p>
    <w:p w14:paraId="4D62947A" w14:textId="77777777" w:rsidR="00C06643" w:rsidRPr="005047C5" w:rsidRDefault="00C06643" w:rsidP="004E0F3F">
      <w:pPr>
        <w:pStyle w:val="af0"/>
        <w:ind w:left="0" w:firstLine="567"/>
        <w:rPr>
          <w:color w:val="000000" w:themeColor="text1"/>
          <w:szCs w:val="24"/>
        </w:rPr>
      </w:pPr>
    </w:p>
    <w:p w14:paraId="59E6DA2B" w14:textId="77777777" w:rsidR="00C06643" w:rsidRPr="005047C5" w:rsidRDefault="00C06643" w:rsidP="004E0F3F">
      <w:pPr>
        <w:pStyle w:val="af0"/>
        <w:ind w:left="0" w:firstLine="567"/>
        <w:rPr>
          <w:color w:val="000000" w:themeColor="text1"/>
          <w:szCs w:val="24"/>
        </w:rPr>
      </w:pPr>
    </w:p>
    <w:p w14:paraId="084C9943" w14:textId="23C11A10" w:rsidR="004E0F3F" w:rsidRPr="005047C5" w:rsidRDefault="004E0F3F" w:rsidP="00631BC0">
      <w:pPr>
        <w:pStyle w:val="af8"/>
        <w:rPr>
          <w:noProof/>
          <w:color w:val="000000" w:themeColor="text1"/>
        </w:rPr>
      </w:pPr>
      <w:bookmarkStart w:id="56" w:name="_Toc513082976"/>
      <w:bookmarkStart w:id="57" w:name="_Toc53577771"/>
      <w:r w:rsidRPr="005047C5">
        <w:rPr>
          <w:color w:val="000000" w:themeColor="text1"/>
        </w:rPr>
        <w:lastRenderedPageBreak/>
        <w:t xml:space="preserve">Таблица </w:t>
      </w:r>
      <w:r w:rsidR="00690C8B" w:rsidRPr="005047C5">
        <w:rPr>
          <w:color w:val="000000" w:themeColor="text1"/>
        </w:rPr>
        <w:fldChar w:fldCharType="begin"/>
      </w:r>
      <w:r w:rsidRPr="005047C5">
        <w:rPr>
          <w:color w:val="000000" w:themeColor="text1"/>
        </w:rPr>
        <w:instrText xml:space="preserve"> SEQ Таблица \* ARABIC </w:instrText>
      </w:r>
      <w:r w:rsidR="00690C8B" w:rsidRPr="005047C5">
        <w:rPr>
          <w:color w:val="000000" w:themeColor="text1"/>
        </w:rPr>
        <w:fldChar w:fldCharType="separate"/>
      </w:r>
      <w:r w:rsidR="00F126B5" w:rsidRPr="005047C5">
        <w:rPr>
          <w:noProof/>
          <w:color w:val="000000" w:themeColor="text1"/>
        </w:rPr>
        <w:t>11</w:t>
      </w:r>
      <w:r w:rsidR="00690C8B" w:rsidRPr="005047C5">
        <w:rPr>
          <w:color w:val="000000" w:themeColor="text1"/>
        </w:rPr>
        <w:fldChar w:fldCharType="end"/>
      </w:r>
      <w:r w:rsidRPr="005047C5">
        <w:rPr>
          <w:color w:val="000000" w:themeColor="text1"/>
        </w:rPr>
        <w:t xml:space="preserve"> – Расчетный расход электроэнергии сетевыми насосами до и после реализации мероприятий</w:t>
      </w:r>
      <w:bookmarkEnd w:id="56"/>
      <w:bookmarkEnd w:id="57"/>
    </w:p>
    <w:tbl>
      <w:tblPr>
        <w:tblW w:w="5000" w:type="pct"/>
        <w:tblLook w:val="04A0" w:firstRow="1" w:lastRow="0" w:firstColumn="1" w:lastColumn="0" w:noHBand="0" w:noVBand="1"/>
      </w:tblPr>
      <w:tblGrid>
        <w:gridCol w:w="1712"/>
        <w:gridCol w:w="1146"/>
        <w:gridCol w:w="1339"/>
        <w:gridCol w:w="1534"/>
        <w:gridCol w:w="1115"/>
        <w:gridCol w:w="1306"/>
        <w:gridCol w:w="1193"/>
      </w:tblGrid>
      <w:tr w:rsidR="005047C5" w:rsidRPr="005047C5" w14:paraId="36A161D1" w14:textId="77777777" w:rsidTr="00D57C03">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0598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8A1F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Ед. изм.</w:t>
            </w:r>
          </w:p>
        </w:tc>
        <w:tc>
          <w:tcPr>
            <w:tcW w:w="1552" w:type="pct"/>
            <w:gridSpan w:val="2"/>
            <w:tcBorders>
              <w:top w:val="single" w:sz="4" w:space="0" w:color="auto"/>
              <w:left w:val="nil"/>
              <w:bottom w:val="single" w:sz="4" w:space="0" w:color="auto"/>
              <w:right w:val="single" w:sz="4" w:space="0" w:color="auto"/>
            </w:tcBorders>
            <w:shd w:val="clear" w:color="auto" w:fill="auto"/>
            <w:vAlign w:val="center"/>
            <w:hideMark/>
          </w:tcPr>
          <w:p w14:paraId="798A1A2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Существующее положение</w:t>
            </w:r>
          </w:p>
        </w:tc>
        <w:tc>
          <w:tcPr>
            <w:tcW w:w="1310" w:type="pct"/>
            <w:gridSpan w:val="2"/>
            <w:tcBorders>
              <w:top w:val="single" w:sz="4" w:space="0" w:color="auto"/>
              <w:left w:val="nil"/>
              <w:bottom w:val="single" w:sz="4" w:space="0" w:color="auto"/>
              <w:right w:val="single" w:sz="4" w:space="0" w:color="auto"/>
            </w:tcBorders>
            <w:shd w:val="clear" w:color="auto" w:fill="auto"/>
            <w:vAlign w:val="center"/>
            <w:hideMark/>
          </w:tcPr>
          <w:p w14:paraId="421953E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Перспектива</w:t>
            </w:r>
          </w:p>
        </w:tc>
        <w:tc>
          <w:tcPr>
            <w:tcW w:w="64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0B5B9A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18"/>
                <w:szCs w:val="20"/>
                <w:lang w:eastAsia="ru-RU"/>
              </w:rPr>
              <w:t>Экономия по котельной (зимний период)</w:t>
            </w:r>
          </w:p>
        </w:tc>
      </w:tr>
      <w:tr w:rsidR="005047C5" w:rsidRPr="005047C5" w14:paraId="2E5E3420" w14:textId="77777777" w:rsidTr="00D57C03">
        <w:tc>
          <w:tcPr>
            <w:tcW w:w="894" w:type="pct"/>
            <w:vMerge/>
            <w:tcBorders>
              <w:top w:val="single" w:sz="4" w:space="0" w:color="auto"/>
              <w:left w:val="single" w:sz="4" w:space="0" w:color="auto"/>
              <w:bottom w:val="single" w:sz="4" w:space="0" w:color="auto"/>
              <w:right w:val="single" w:sz="4" w:space="0" w:color="auto"/>
            </w:tcBorders>
            <w:vAlign w:val="center"/>
            <w:hideMark/>
          </w:tcPr>
          <w:p w14:paraId="68325056" w14:textId="77777777" w:rsidR="004E0F3F" w:rsidRPr="005047C5" w:rsidRDefault="004E0F3F" w:rsidP="00896049">
            <w:pPr>
              <w:jc w:val="left"/>
              <w:rPr>
                <w:rFonts w:eastAsia="Times New Roman"/>
                <w:color w:val="000000" w:themeColor="text1"/>
                <w:sz w:val="20"/>
                <w:szCs w:val="20"/>
                <w:lang w:eastAsia="ru-RU"/>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6D40E308" w14:textId="77777777" w:rsidR="004E0F3F" w:rsidRPr="005047C5" w:rsidRDefault="004E0F3F" w:rsidP="00896049">
            <w:pPr>
              <w:jc w:val="left"/>
              <w:rPr>
                <w:rFonts w:eastAsia="Times New Roman"/>
                <w:color w:val="000000" w:themeColor="text1"/>
                <w:sz w:val="20"/>
                <w:szCs w:val="20"/>
                <w:lang w:eastAsia="ru-RU"/>
              </w:rPr>
            </w:pPr>
          </w:p>
        </w:tc>
        <w:tc>
          <w:tcPr>
            <w:tcW w:w="724" w:type="pct"/>
            <w:tcBorders>
              <w:top w:val="nil"/>
              <w:left w:val="nil"/>
              <w:bottom w:val="single" w:sz="4" w:space="0" w:color="auto"/>
              <w:right w:val="single" w:sz="4" w:space="0" w:color="auto"/>
            </w:tcBorders>
            <w:shd w:val="clear" w:color="auto" w:fill="auto"/>
            <w:vAlign w:val="center"/>
            <w:hideMark/>
          </w:tcPr>
          <w:p w14:paraId="6D52AA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828" w:type="pct"/>
            <w:tcBorders>
              <w:top w:val="nil"/>
              <w:left w:val="nil"/>
              <w:bottom w:val="single" w:sz="4" w:space="0" w:color="auto"/>
              <w:right w:val="single" w:sz="4" w:space="0" w:color="auto"/>
            </w:tcBorders>
            <w:shd w:val="clear" w:color="auto" w:fill="auto"/>
            <w:vAlign w:val="center"/>
            <w:hideMark/>
          </w:tcPr>
          <w:p w14:paraId="1760456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04" w:type="pct"/>
            <w:tcBorders>
              <w:top w:val="nil"/>
              <w:left w:val="nil"/>
              <w:bottom w:val="single" w:sz="4" w:space="0" w:color="auto"/>
              <w:right w:val="single" w:sz="4" w:space="0" w:color="auto"/>
            </w:tcBorders>
            <w:shd w:val="clear" w:color="auto" w:fill="auto"/>
            <w:vAlign w:val="center"/>
            <w:hideMark/>
          </w:tcPr>
          <w:p w14:paraId="6353505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1-я очередь</w:t>
            </w:r>
          </w:p>
        </w:tc>
        <w:tc>
          <w:tcPr>
            <w:tcW w:w="705" w:type="pct"/>
            <w:tcBorders>
              <w:top w:val="nil"/>
              <w:left w:val="nil"/>
              <w:bottom w:val="single" w:sz="4" w:space="0" w:color="auto"/>
              <w:right w:val="single" w:sz="4" w:space="0" w:color="auto"/>
            </w:tcBorders>
            <w:shd w:val="clear" w:color="auto" w:fill="auto"/>
            <w:vAlign w:val="center"/>
            <w:hideMark/>
          </w:tcPr>
          <w:p w14:paraId="0E3EF8B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2-я очередь</w:t>
            </w:r>
          </w:p>
        </w:tc>
        <w:tc>
          <w:tcPr>
            <w:tcW w:w="645" w:type="pct"/>
            <w:vMerge/>
            <w:tcBorders>
              <w:top w:val="single" w:sz="4" w:space="0" w:color="auto"/>
              <w:left w:val="single" w:sz="4" w:space="0" w:color="auto"/>
              <w:bottom w:val="single" w:sz="4" w:space="0" w:color="000000"/>
              <w:right w:val="single" w:sz="4" w:space="0" w:color="auto"/>
            </w:tcBorders>
            <w:vAlign w:val="center"/>
            <w:hideMark/>
          </w:tcPr>
          <w:p w14:paraId="20D88B21" w14:textId="77777777" w:rsidR="004E0F3F" w:rsidRPr="005047C5" w:rsidRDefault="004E0F3F" w:rsidP="00896049">
            <w:pPr>
              <w:jc w:val="left"/>
              <w:rPr>
                <w:rFonts w:eastAsia="Times New Roman"/>
                <w:color w:val="000000" w:themeColor="text1"/>
                <w:sz w:val="20"/>
                <w:szCs w:val="20"/>
                <w:lang w:eastAsia="ru-RU"/>
              </w:rPr>
            </w:pPr>
          </w:p>
        </w:tc>
      </w:tr>
      <w:tr w:rsidR="005047C5" w:rsidRPr="005047C5" w14:paraId="11073CE7"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6F027FD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Состав группы СЭН</w:t>
            </w:r>
          </w:p>
        </w:tc>
        <w:tc>
          <w:tcPr>
            <w:tcW w:w="599" w:type="pct"/>
            <w:tcBorders>
              <w:top w:val="nil"/>
              <w:left w:val="nil"/>
              <w:bottom w:val="single" w:sz="4" w:space="0" w:color="auto"/>
              <w:right w:val="single" w:sz="4" w:space="0" w:color="auto"/>
            </w:tcBorders>
            <w:shd w:val="clear" w:color="auto" w:fill="auto"/>
            <w:noWrap/>
            <w:vAlign w:val="center"/>
            <w:hideMark/>
          </w:tcPr>
          <w:p w14:paraId="4DF07C7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724" w:type="pct"/>
            <w:tcBorders>
              <w:top w:val="nil"/>
              <w:left w:val="nil"/>
              <w:bottom w:val="single" w:sz="4" w:space="0" w:color="auto"/>
              <w:right w:val="single" w:sz="4" w:space="0" w:color="auto"/>
            </w:tcBorders>
            <w:shd w:val="clear" w:color="auto" w:fill="auto"/>
            <w:vAlign w:val="center"/>
            <w:hideMark/>
          </w:tcPr>
          <w:p w14:paraId="1DE36474"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2х14Сд-10х2</w:t>
            </w:r>
          </w:p>
        </w:tc>
        <w:tc>
          <w:tcPr>
            <w:tcW w:w="828" w:type="pct"/>
            <w:tcBorders>
              <w:top w:val="nil"/>
              <w:left w:val="nil"/>
              <w:bottom w:val="single" w:sz="4" w:space="0" w:color="auto"/>
              <w:right w:val="single" w:sz="4" w:space="0" w:color="auto"/>
            </w:tcBorders>
            <w:shd w:val="clear" w:color="auto" w:fill="auto"/>
            <w:vAlign w:val="center"/>
            <w:hideMark/>
          </w:tcPr>
          <w:p w14:paraId="379188B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w:t>
            </w:r>
          </w:p>
        </w:tc>
        <w:tc>
          <w:tcPr>
            <w:tcW w:w="604" w:type="pct"/>
            <w:tcBorders>
              <w:top w:val="nil"/>
              <w:left w:val="nil"/>
              <w:bottom w:val="single" w:sz="4" w:space="0" w:color="auto"/>
              <w:right w:val="single" w:sz="4" w:space="0" w:color="auto"/>
            </w:tcBorders>
            <w:shd w:val="clear" w:color="auto" w:fill="auto"/>
            <w:vAlign w:val="center"/>
            <w:hideMark/>
          </w:tcPr>
          <w:p w14:paraId="65368E6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2хСЭ-1250-100</w:t>
            </w:r>
          </w:p>
        </w:tc>
        <w:tc>
          <w:tcPr>
            <w:tcW w:w="705" w:type="pct"/>
            <w:tcBorders>
              <w:top w:val="nil"/>
              <w:left w:val="nil"/>
              <w:bottom w:val="single" w:sz="4" w:space="0" w:color="auto"/>
              <w:right w:val="single" w:sz="4" w:space="0" w:color="auto"/>
            </w:tcBorders>
            <w:shd w:val="clear" w:color="auto" w:fill="auto"/>
            <w:vAlign w:val="center"/>
            <w:hideMark/>
          </w:tcPr>
          <w:p w14:paraId="7901C88D"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3х1Д-1250-125а</w:t>
            </w:r>
          </w:p>
        </w:tc>
        <w:tc>
          <w:tcPr>
            <w:tcW w:w="645" w:type="pct"/>
            <w:tcBorders>
              <w:top w:val="nil"/>
              <w:left w:val="nil"/>
              <w:bottom w:val="single" w:sz="4" w:space="0" w:color="auto"/>
              <w:right w:val="single" w:sz="4" w:space="0" w:color="auto"/>
            </w:tcBorders>
            <w:shd w:val="clear" w:color="auto" w:fill="auto"/>
            <w:vAlign w:val="center"/>
            <w:hideMark/>
          </w:tcPr>
          <w:p w14:paraId="5477BFD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11A9C380"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5DB81A5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теплоносителя через группу СЭН</w:t>
            </w:r>
          </w:p>
        </w:tc>
        <w:tc>
          <w:tcPr>
            <w:tcW w:w="599" w:type="pct"/>
            <w:tcBorders>
              <w:top w:val="nil"/>
              <w:left w:val="nil"/>
              <w:bottom w:val="single" w:sz="4" w:space="0" w:color="auto"/>
              <w:right w:val="single" w:sz="4" w:space="0" w:color="auto"/>
            </w:tcBorders>
            <w:shd w:val="clear" w:color="auto" w:fill="auto"/>
            <w:noWrap/>
            <w:vAlign w:val="center"/>
            <w:hideMark/>
          </w:tcPr>
          <w:p w14:paraId="7AD6A2A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м3/час</w:t>
            </w:r>
          </w:p>
        </w:tc>
        <w:tc>
          <w:tcPr>
            <w:tcW w:w="724" w:type="pct"/>
            <w:tcBorders>
              <w:top w:val="nil"/>
              <w:left w:val="nil"/>
              <w:bottom w:val="single" w:sz="4" w:space="0" w:color="auto"/>
              <w:right w:val="single" w:sz="4" w:space="0" w:color="auto"/>
            </w:tcBorders>
            <w:shd w:val="clear" w:color="auto" w:fill="auto"/>
            <w:vAlign w:val="center"/>
            <w:hideMark/>
          </w:tcPr>
          <w:p w14:paraId="172B3CA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828" w:type="pct"/>
            <w:tcBorders>
              <w:top w:val="nil"/>
              <w:left w:val="nil"/>
              <w:bottom w:val="single" w:sz="4" w:space="0" w:color="auto"/>
              <w:right w:val="single" w:sz="4" w:space="0" w:color="auto"/>
            </w:tcBorders>
            <w:shd w:val="clear" w:color="auto" w:fill="auto"/>
            <w:vAlign w:val="center"/>
            <w:hideMark/>
          </w:tcPr>
          <w:p w14:paraId="70C2DE42"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04" w:type="pct"/>
            <w:tcBorders>
              <w:top w:val="nil"/>
              <w:left w:val="nil"/>
              <w:bottom w:val="single" w:sz="4" w:space="0" w:color="auto"/>
              <w:right w:val="single" w:sz="4" w:space="0" w:color="auto"/>
            </w:tcBorders>
            <w:shd w:val="clear" w:color="auto" w:fill="auto"/>
            <w:vAlign w:val="center"/>
            <w:hideMark/>
          </w:tcPr>
          <w:p w14:paraId="7ED5730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2500,0</w:t>
            </w:r>
          </w:p>
        </w:tc>
        <w:tc>
          <w:tcPr>
            <w:tcW w:w="705" w:type="pct"/>
            <w:tcBorders>
              <w:top w:val="nil"/>
              <w:left w:val="nil"/>
              <w:bottom w:val="single" w:sz="4" w:space="0" w:color="auto"/>
              <w:right w:val="single" w:sz="4" w:space="0" w:color="auto"/>
            </w:tcBorders>
            <w:shd w:val="clear" w:color="auto" w:fill="auto"/>
            <w:vAlign w:val="center"/>
            <w:hideMark/>
          </w:tcPr>
          <w:p w14:paraId="5DAAA07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3350,0</w:t>
            </w:r>
          </w:p>
        </w:tc>
        <w:tc>
          <w:tcPr>
            <w:tcW w:w="645" w:type="pct"/>
            <w:tcBorders>
              <w:top w:val="nil"/>
              <w:left w:val="nil"/>
              <w:bottom w:val="single" w:sz="4" w:space="0" w:color="auto"/>
              <w:right w:val="single" w:sz="4" w:space="0" w:color="auto"/>
            </w:tcBorders>
            <w:shd w:val="clear" w:color="auto" w:fill="auto"/>
            <w:vAlign w:val="center"/>
            <w:hideMark/>
          </w:tcPr>
          <w:p w14:paraId="75DBF09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2DE3C760"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38BDB5A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60EFA62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64C727F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128,0</w:t>
            </w:r>
          </w:p>
        </w:tc>
        <w:tc>
          <w:tcPr>
            <w:tcW w:w="828" w:type="pct"/>
            <w:tcBorders>
              <w:top w:val="nil"/>
              <w:left w:val="nil"/>
              <w:bottom w:val="single" w:sz="4" w:space="0" w:color="auto"/>
              <w:right w:val="single" w:sz="4" w:space="0" w:color="auto"/>
            </w:tcBorders>
            <w:shd w:val="clear" w:color="auto" w:fill="auto"/>
            <w:vAlign w:val="center"/>
            <w:hideMark/>
          </w:tcPr>
          <w:p w14:paraId="47555F9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129,0</w:t>
            </w:r>
          </w:p>
        </w:tc>
        <w:tc>
          <w:tcPr>
            <w:tcW w:w="604" w:type="pct"/>
            <w:tcBorders>
              <w:top w:val="nil"/>
              <w:left w:val="nil"/>
              <w:bottom w:val="single" w:sz="4" w:space="0" w:color="auto"/>
              <w:right w:val="single" w:sz="4" w:space="0" w:color="auto"/>
            </w:tcBorders>
            <w:shd w:val="clear" w:color="auto" w:fill="auto"/>
            <w:vAlign w:val="center"/>
            <w:hideMark/>
          </w:tcPr>
          <w:p w14:paraId="313FE49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705" w:type="pct"/>
            <w:tcBorders>
              <w:top w:val="nil"/>
              <w:left w:val="nil"/>
              <w:bottom w:val="single" w:sz="4" w:space="0" w:color="auto"/>
              <w:right w:val="single" w:sz="4" w:space="0" w:color="auto"/>
            </w:tcBorders>
            <w:shd w:val="clear" w:color="auto" w:fill="auto"/>
            <w:vAlign w:val="center"/>
            <w:hideMark/>
          </w:tcPr>
          <w:p w14:paraId="7B304C9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102,0</w:t>
            </w:r>
          </w:p>
        </w:tc>
        <w:tc>
          <w:tcPr>
            <w:tcW w:w="645" w:type="pct"/>
            <w:tcBorders>
              <w:top w:val="nil"/>
              <w:left w:val="nil"/>
              <w:bottom w:val="single" w:sz="4" w:space="0" w:color="auto"/>
              <w:right w:val="single" w:sz="4" w:space="0" w:color="auto"/>
            </w:tcBorders>
            <w:shd w:val="clear" w:color="auto" w:fill="auto"/>
            <w:vAlign w:val="center"/>
            <w:hideMark/>
          </w:tcPr>
          <w:p w14:paraId="06F631D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0D49CD02"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16646A6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Необходимый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25535BB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09F27B5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36715AE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100,0</w:t>
            </w:r>
          </w:p>
        </w:tc>
        <w:tc>
          <w:tcPr>
            <w:tcW w:w="645" w:type="pct"/>
            <w:tcBorders>
              <w:top w:val="nil"/>
              <w:left w:val="nil"/>
              <w:bottom w:val="single" w:sz="4" w:space="0" w:color="auto"/>
              <w:right w:val="single" w:sz="4" w:space="0" w:color="auto"/>
            </w:tcBorders>
            <w:shd w:val="clear" w:color="auto" w:fill="auto"/>
            <w:vAlign w:val="center"/>
            <w:hideMark/>
          </w:tcPr>
          <w:p w14:paraId="35B8CAD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33A5FA01"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634A7CB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Дросселирование</w:t>
            </w:r>
          </w:p>
        </w:tc>
        <w:tc>
          <w:tcPr>
            <w:tcW w:w="599" w:type="pct"/>
            <w:tcBorders>
              <w:top w:val="nil"/>
              <w:left w:val="nil"/>
              <w:bottom w:val="single" w:sz="4" w:space="0" w:color="auto"/>
              <w:right w:val="single" w:sz="4" w:space="0" w:color="auto"/>
            </w:tcBorders>
            <w:shd w:val="clear" w:color="auto" w:fill="auto"/>
            <w:noWrap/>
            <w:vAlign w:val="center"/>
            <w:hideMark/>
          </w:tcPr>
          <w:p w14:paraId="3B9FAB7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м</w:t>
            </w:r>
          </w:p>
        </w:tc>
        <w:tc>
          <w:tcPr>
            <w:tcW w:w="724" w:type="pct"/>
            <w:tcBorders>
              <w:top w:val="nil"/>
              <w:left w:val="nil"/>
              <w:bottom w:val="single" w:sz="4" w:space="0" w:color="auto"/>
              <w:right w:val="single" w:sz="4" w:space="0" w:color="auto"/>
            </w:tcBorders>
            <w:shd w:val="clear" w:color="auto" w:fill="auto"/>
            <w:vAlign w:val="center"/>
            <w:hideMark/>
          </w:tcPr>
          <w:p w14:paraId="77828B8F"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28,0</w:t>
            </w:r>
          </w:p>
        </w:tc>
        <w:tc>
          <w:tcPr>
            <w:tcW w:w="828" w:type="pct"/>
            <w:tcBorders>
              <w:top w:val="nil"/>
              <w:left w:val="nil"/>
              <w:bottom w:val="single" w:sz="4" w:space="0" w:color="auto"/>
              <w:right w:val="single" w:sz="4" w:space="0" w:color="auto"/>
            </w:tcBorders>
            <w:shd w:val="clear" w:color="auto" w:fill="auto"/>
            <w:vAlign w:val="center"/>
            <w:hideMark/>
          </w:tcPr>
          <w:p w14:paraId="6630F325"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29,0</w:t>
            </w:r>
          </w:p>
        </w:tc>
        <w:tc>
          <w:tcPr>
            <w:tcW w:w="604" w:type="pct"/>
            <w:tcBorders>
              <w:top w:val="nil"/>
              <w:left w:val="nil"/>
              <w:bottom w:val="single" w:sz="4" w:space="0" w:color="auto"/>
              <w:right w:val="single" w:sz="4" w:space="0" w:color="auto"/>
            </w:tcBorders>
            <w:shd w:val="clear" w:color="auto" w:fill="auto"/>
            <w:vAlign w:val="center"/>
            <w:hideMark/>
          </w:tcPr>
          <w:p w14:paraId="7EECB89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705" w:type="pct"/>
            <w:tcBorders>
              <w:top w:val="nil"/>
              <w:left w:val="nil"/>
              <w:bottom w:val="single" w:sz="4" w:space="0" w:color="auto"/>
              <w:right w:val="single" w:sz="4" w:space="0" w:color="auto"/>
            </w:tcBorders>
            <w:shd w:val="clear" w:color="auto" w:fill="auto"/>
            <w:vAlign w:val="center"/>
            <w:hideMark/>
          </w:tcPr>
          <w:p w14:paraId="5A71829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645" w:type="pct"/>
            <w:tcBorders>
              <w:top w:val="nil"/>
              <w:left w:val="nil"/>
              <w:bottom w:val="single" w:sz="4" w:space="0" w:color="auto"/>
              <w:right w:val="single" w:sz="4" w:space="0" w:color="auto"/>
            </w:tcBorders>
            <w:shd w:val="clear" w:color="auto" w:fill="auto"/>
            <w:vAlign w:val="center"/>
            <w:hideMark/>
          </w:tcPr>
          <w:p w14:paraId="4FACCFA0"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w:t>
            </w:r>
          </w:p>
        </w:tc>
      </w:tr>
      <w:tr w:rsidR="005047C5" w:rsidRPr="005047C5" w14:paraId="60CFA8EF"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0174B9C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Проектная электрическая мощность группы</w:t>
            </w:r>
          </w:p>
        </w:tc>
        <w:tc>
          <w:tcPr>
            <w:tcW w:w="599" w:type="pct"/>
            <w:tcBorders>
              <w:top w:val="nil"/>
              <w:left w:val="nil"/>
              <w:bottom w:val="single" w:sz="4" w:space="0" w:color="auto"/>
              <w:right w:val="single" w:sz="4" w:space="0" w:color="auto"/>
            </w:tcBorders>
            <w:shd w:val="clear" w:color="auto" w:fill="auto"/>
            <w:noWrap/>
            <w:vAlign w:val="center"/>
            <w:hideMark/>
          </w:tcPr>
          <w:p w14:paraId="7607D0B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кВт</w:t>
            </w:r>
          </w:p>
        </w:tc>
        <w:tc>
          <w:tcPr>
            <w:tcW w:w="724" w:type="pct"/>
            <w:tcBorders>
              <w:top w:val="nil"/>
              <w:left w:val="nil"/>
              <w:bottom w:val="single" w:sz="4" w:space="0" w:color="auto"/>
              <w:right w:val="single" w:sz="4" w:space="0" w:color="auto"/>
            </w:tcBorders>
            <w:shd w:val="clear" w:color="auto" w:fill="auto"/>
            <w:vAlign w:val="center"/>
            <w:hideMark/>
          </w:tcPr>
          <w:p w14:paraId="24DF235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968,0</w:t>
            </w:r>
          </w:p>
        </w:tc>
        <w:tc>
          <w:tcPr>
            <w:tcW w:w="828" w:type="pct"/>
            <w:tcBorders>
              <w:top w:val="nil"/>
              <w:left w:val="nil"/>
              <w:bottom w:val="single" w:sz="4" w:space="0" w:color="auto"/>
              <w:right w:val="single" w:sz="4" w:space="0" w:color="auto"/>
            </w:tcBorders>
            <w:shd w:val="clear" w:color="auto" w:fill="auto"/>
            <w:vAlign w:val="center"/>
            <w:hideMark/>
          </w:tcPr>
          <w:p w14:paraId="1F5BE02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1560,6</w:t>
            </w:r>
          </w:p>
        </w:tc>
        <w:tc>
          <w:tcPr>
            <w:tcW w:w="604" w:type="pct"/>
            <w:tcBorders>
              <w:top w:val="nil"/>
              <w:left w:val="nil"/>
              <w:bottom w:val="single" w:sz="4" w:space="0" w:color="auto"/>
              <w:right w:val="single" w:sz="4" w:space="0" w:color="auto"/>
            </w:tcBorders>
            <w:shd w:val="clear" w:color="auto" w:fill="auto"/>
            <w:vAlign w:val="center"/>
            <w:hideMark/>
          </w:tcPr>
          <w:p w14:paraId="22B220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910,0</w:t>
            </w:r>
          </w:p>
        </w:tc>
        <w:tc>
          <w:tcPr>
            <w:tcW w:w="705" w:type="pct"/>
            <w:tcBorders>
              <w:top w:val="nil"/>
              <w:left w:val="nil"/>
              <w:bottom w:val="single" w:sz="4" w:space="0" w:color="auto"/>
              <w:right w:val="single" w:sz="4" w:space="0" w:color="auto"/>
            </w:tcBorders>
            <w:shd w:val="clear" w:color="auto" w:fill="auto"/>
            <w:vAlign w:val="center"/>
            <w:hideMark/>
          </w:tcPr>
          <w:p w14:paraId="26A1A8B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1227,0</w:t>
            </w:r>
          </w:p>
        </w:tc>
        <w:tc>
          <w:tcPr>
            <w:tcW w:w="645" w:type="pct"/>
            <w:tcBorders>
              <w:top w:val="nil"/>
              <w:left w:val="nil"/>
              <w:bottom w:val="single" w:sz="4" w:space="0" w:color="auto"/>
              <w:right w:val="single" w:sz="4" w:space="0" w:color="auto"/>
            </w:tcBorders>
            <w:shd w:val="clear" w:color="auto" w:fill="auto"/>
            <w:vAlign w:val="center"/>
            <w:hideMark/>
          </w:tcPr>
          <w:p w14:paraId="22D1AC67"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-391,6</w:t>
            </w:r>
          </w:p>
        </w:tc>
      </w:tr>
      <w:tr w:rsidR="005047C5" w:rsidRPr="005047C5" w14:paraId="4709314E"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1990B78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Число часов использования</w:t>
            </w:r>
          </w:p>
        </w:tc>
        <w:tc>
          <w:tcPr>
            <w:tcW w:w="599" w:type="pct"/>
            <w:tcBorders>
              <w:top w:val="nil"/>
              <w:left w:val="nil"/>
              <w:bottom w:val="single" w:sz="4" w:space="0" w:color="auto"/>
              <w:right w:val="single" w:sz="4" w:space="0" w:color="auto"/>
            </w:tcBorders>
            <w:shd w:val="clear" w:color="auto" w:fill="auto"/>
            <w:noWrap/>
            <w:vAlign w:val="center"/>
            <w:hideMark/>
          </w:tcPr>
          <w:p w14:paraId="5FDDCD06"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5B0F393E"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7213E619"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5280,0</w:t>
            </w:r>
          </w:p>
        </w:tc>
        <w:tc>
          <w:tcPr>
            <w:tcW w:w="645" w:type="pct"/>
            <w:tcBorders>
              <w:top w:val="nil"/>
              <w:left w:val="nil"/>
              <w:bottom w:val="single" w:sz="4" w:space="0" w:color="auto"/>
              <w:right w:val="single" w:sz="4" w:space="0" w:color="auto"/>
            </w:tcBorders>
            <w:shd w:val="clear" w:color="auto" w:fill="auto"/>
            <w:vAlign w:val="center"/>
            <w:hideMark/>
          </w:tcPr>
          <w:p w14:paraId="006F407A"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4E0F3F" w:rsidRPr="005047C5" w14:paraId="641340FF" w14:textId="77777777" w:rsidTr="00D57C03">
        <w:tc>
          <w:tcPr>
            <w:tcW w:w="894" w:type="pct"/>
            <w:tcBorders>
              <w:top w:val="nil"/>
              <w:left w:val="single" w:sz="4" w:space="0" w:color="auto"/>
              <w:bottom w:val="single" w:sz="4" w:space="0" w:color="auto"/>
              <w:right w:val="single" w:sz="4" w:space="0" w:color="auto"/>
            </w:tcBorders>
            <w:shd w:val="clear" w:color="auto" w:fill="auto"/>
            <w:vAlign w:val="center"/>
            <w:hideMark/>
          </w:tcPr>
          <w:p w14:paraId="46B564E3"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Расход электроэнергии</w:t>
            </w:r>
          </w:p>
        </w:tc>
        <w:tc>
          <w:tcPr>
            <w:tcW w:w="599" w:type="pct"/>
            <w:tcBorders>
              <w:top w:val="nil"/>
              <w:left w:val="nil"/>
              <w:bottom w:val="single" w:sz="4" w:space="0" w:color="auto"/>
              <w:right w:val="single" w:sz="4" w:space="0" w:color="auto"/>
            </w:tcBorders>
            <w:shd w:val="clear" w:color="auto" w:fill="auto"/>
            <w:noWrap/>
            <w:vAlign w:val="center"/>
            <w:hideMark/>
          </w:tcPr>
          <w:p w14:paraId="37EC3ED1"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тыс. кВт*ч</w:t>
            </w:r>
          </w:p>
        </w:tc>
        <w:tc>
          <w:tcPr>
            <w:tcW w:w="1552" w:type="pct"/>
            <w:gridSpan w:val="2"/>
            <w:tcBorders>
              <w:top w:val="single" w:sz="4" w:space="0" w:color="auto"/>
              <w:left w:val="nil"/>
              <w:bottom w:val="single" w:sz="4" w:space="0" w:color="auto"/>
              <w:right w:val="single" w:sz="4" w:space="0" w:color="000000"/>
            </w:tcBorders>
            <w:shd w:val="clear" w:color="auto" w:fill="auto"/>
            <w:vAlign w:val="center"/>
            <w:hideMark/>
          </w:tcPr>
          <w:p w14:paraId="7D32B668"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13351,0</w:t>
            </w:r>
          </w:p>
        </w:tc>
        <w:tc>
          <w:tcPr>
            <w:tcW w:w="1310" w:type="pct"/>
            <w:gridSpan w:val="2"/>
            <w:tcBorders>
              <w:top w:val="single" w:sz="4" w:space="0" w:color="auto"/>
              <w:left w:val="nil"/>
              <w:bottom w:val="single" w:sz="4" w:space="0" w:color="auto"/>
              <w:right w:val="single" w:sz="4" w:space="0" w:color="000000"/>
            </w:tcBorders>
            <w:shd w:val="clear" w:color="auto" w:fill="auto"/>
            <w:vAlign w:val="center"/>
            <w:hideMark/>
          </w:tcPr>
          <w:p w14:paraId="1D8CB5D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11283,4</w:t>
            </w:r>
          </w:p>
        </w:tc>
        <w:tc>
          <w:tcPr>
            <w:tcW w:w="645" w:type="pct"/>
            <w:tcBorders>
              <w:top w:val="nil"/>
              <w:left w:val="nil"/>
              <w:bottom w:val="single" w:sz="4" w:space="0" w:color="auto"/>
              <w:right w:val="single" w:sz="4" w:space="0" w:color="auto"/>
            </w:tcBorders>
            <w:shd w:val="clear" w:color="auto" w:fill="auto"/>
            <w:vAlign w:val="center"/>
            <w:hideMark/>
          </w:tcPr>
          <w:p w14:paraId="3A2978FC" w14:textId="77777777" w:rsidR="004E0F3F" w:rsidRPr="005047C5" w:rsidRDefault="004E0F3F" w:rsidP="0089604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-2067,6</w:t>
            </w:r>
          </w:p>
        </w:tc>
      </w:tr>
    </w:tbl>
    <w:p w14:paraId="51B17497" w14:textId="77777777" w:rsidR="004E0F3F" w:rsidRPr="005047C5" w:rsidRDefault="004E0F3F" w:rsidP="004E0F3F">
      <w:pPr>
        <w:pStyle w:val="af0"/>
        <w:ind w:left="0" w:firstLine="567"/>
        <w:rPr>
          <w:color w:val="000000" w:themeColor="text1"/>
          <w:szCs w:val="24"/>
        </w:rPr>
      </w:pPr>
    </w:p>
    <w:p w14:paraId="1FD2ABA9" w14:textId="77777777" w:rsidR="00C06643" w:rsidRPr="005047C5" w:rsidRDefault="00C06643" w:rsidP="004E0F3F">
      <w:pPr>
        <w:pStyle w:val="af0"/>
        <w:ind w:left="0" w:firstLine="567"/>
        <w:rPr>
          <w:color w:val="000000" w:themeColor="text1"/>
          <w:szCs w:val="24"/>
        </w:rPr>
      </w:pPr>
    </w:p>
    <w:p w14:paraId="70102DF6" w14:textId="77777777" w:rsidR="004E0F3F" w:rsidRPr="005047C5" w:rsidRDefault="004E0F3F" w:rsidP="004E0F3F">
      <w:pPr>
        <w:rPr>
          <w:color w:val="000000" w:themeColor="text1"/>
          <w:szCs w:val="24"/>
        </w:rPr>
      </w:pPr>
      <w:r w:rsidRPr="005047C5">
        <w:rPr>
          <w:noProof/>
          <w:color w:val="000000" w:themeColor="text1"/>
          <w:lang w:eastAsia="ru-RU"/>
        </w:rPr>
        <w:drawing>
          <wp:inline distT="0" distB="0" distL="0" distR="0" wp14:anchorId="0FC30AFA" wp14:editId="4888C1A8">
            <wp:extent cx="5940425" cy="262963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40425" cy="2629630"/>
                    </a:xfrm>
                    <a:prstGeom prst="rect">
                      <a:avLst/>
                    </a:prstGeom>
                  </pic:spPr>
                </pic:pic>
              </a:graphicData>
            </a:graphic>
          </wp:inline>
        </w:drawing>
      </w:r>
    </w:p>
    <w:p w14:paraId="37C01FB8" w14:textId="6DF2AE60" w:rsidR="00DF3F27" w:rsidRPr="005047C5" w:rsidRDefault="00DF3F27" w:rsidP="00DF3F27">
      <w:pPr>
        <w:keepLines/>
        <w:spacing w:after="240"/>
        <w:rPr>
          <w:b/>
          <w:color w:val="000000" w:themeColor="text1"/>
          <w:szCs w:val="24"/>
        </w:rPr>
      </w:pPr>
      <w:bookmarkStart w:id="58" w:name="_Toc53577710"/>
      <w:r w:rsidRPr="005047C5">
        <w:rPr>
          <w:b/>
          <w:color w:val="000000" w:themeColor="text1"/>
          <w:szCs w:val="24"/>
        </w:rPr>
        <w:t xml:space="preserve">Рисунок </w:t>
      </w:r>
      <w:r w:rsidR="00690C8B" w:rsidRPr="005047C5">
        <w:rPr>
          <w:b/>
          <w:color w:val="000000" w:themeColor="text1"/>
          <w:szCs w:val="24"/>
        </w:rPr>
        <w:fldChar w:fldCharType="begin"/>
      </w:r>
      <w:r w:rsidRPr="005047C5">
        <w:rPr>
          <w:b/>
          <w:color w:val="000000" w:themeColor="text1"/>
          <w:szCs w:val="24"/>
        </w:rPr>
        <w:instrText xml:space="preserve"> SEQ Рисунок \* ARABIC </w:instrText>
      </w:r>
      <w:r w:rsidR="00690C8B" w:rsidRPr="005047C5">
        <w:rPr>
          <w:b/>
          <w:color w:val="000000" w:themeColor="text1"/>
          <w:szCs w:val="24"/>
        </w:rPr>
        <w:fldChar w:fldCharType="separate"/>
      </w:r>
      <w:r w:rsidR="00F126B5" w:rsidRPr="005047C5">
        <w:rPr>
          <w:b/>
          <w:noProof/>
          <w:color w:val="000000" w:themeColor="text1"/>
          <w:szCs w:val="24"/>
        </w:rPr>
        <w:t>18</w:t>
      </w:r>
      <w:r w:rsidR="00690C8B" w:rsidRPr="005047C5">
        <w:rPr>
          <w:b/>
          <w:color w:val="000000" w:themeColor="text1"/>
          <w:szCs w:val="24"/>
        </w:rPr>
        <w:fldChar w:fldCharType="end"/>
      </w:r>
      <w:r w:rsidRPr="005047C5">
        <w:rPr>
          <w:b/>
          <w:color w:val="000000" w:themeColor="text1"/>
          <w:szCs w:val="24"/>
        </w:rPr>
        <w:t xml:space="preserve"> – Принципиальная гидравлическая схема Городской котельной в  отопительный период (перспективное положение)</w:t>
      </w:r>
      <w:bookmarkEnd w:id="58"/>
    </w:p>
    <w:p w14:paraId="608D984E" w14:textId="77777777" w:rsidR="004E0F3F" w:rsidRPr="005047C5" w:rsidRDefault="004E0F3F" w:rsidP="004E0F3F">
      <w:pPr>
        <w:pStyle w:val="af0"/>
        <w:ind w:left="0" w:firstLine="567"/>
        <w:rPr>
          <w:color w:val="000000" w:themeColor="text1"/>
          <w:szCs w:val="24"/>
        </w:rPr>
      </w:pPr>
    </w:p>
    <w:p w14:paraId="3318C699" w14:textId="016CBA0C" w:rsidR="00C60061" w:rsidRPr="005047C5" w:rsidRDefault="00C60061" w:rsidP="00C60061">
      <w:pPr>
        <w:pStyle w:val="af0"/>
        <w:keepNext/>
        <w:keepLines/>
        <w:numPr>
          <w:ilvl w:val="0"/>
          <w:numId w:val="3"/>
        </w:numPr>
        <w:suppressAutoHyphens/>
        <w:spacing w:before="360" w:after="360" w:line="360" w:lineRule="auto"/>
        <w:contextualSpacing w:val="0"/>
        <w:outlineLvl w:val="0"/>
        <w:rPr>
          <w:b/>
          <w:bCs/>
          <w:color w:val="000000" w:themeColor="text1"/>
          <w:sz w:val="32"/>
          <w:szCs w:val="32"/>
        </w:rPr>
      </w:pPr>
      <w:bookmarkStart w:id="59" w:name="_Toc51864263"/>
      <w:r w:rsidRPr="005047C5">
        <w:rPr>
          <w:b/>
          <w:bCs/>
          <w:color w:val="000000" w:themeColor="text1"/>
          <w:sz w:val="32"/>
          <w:szCs w:val="32"/>
        </w:rPr>
        <w:lastRenderedPageBreak/>
        <w:t>Переключение тепловой нагрузки ТЭ</w:t>
      </w:r>
      <w:r w:rsidR="00BA72B9" w:rsidRPr="005047C5">
        <w:rPr>
          <w:b/>
          <w:bCs/>
          <w:color w:val="000000" w:themeColor="text1"/>
          <w:sz w:val="32"/>
          <w:szCs w:val="32"/>
        </w:rPr>
        <w:t>Ц</w:t>
      </w:r>
      <w:r w:rsidRPr="005047C5">
        <w:rPr>
          <w:b/>
          <w:bCs/>
          <w:color w:val="000000" w:themeColor="text1"/>
          <w:sz w:val="32"/>
          <w:szCs w:val="32"/>
        </w:rPr>
        <w:t xml:space="preserve"> ФЭИ в связи с выводом ее из эксплуатации </w:t>
      </w:r>
      <w:r w:rsidR="002F5E49" w:rsidRPr="005047C5">
        <w:rPr>
          <w:b/>
          <w:bCs/>
          <w:color w:val="000000" w:themeColor="text1"/>
          <w:sz w:val="32"/>
          <w:szCs w:val="32"/>
        </w:rPr>
        <w:t>в</w:t>
      </w:r>
      <w:r w:rsidRPr="005047C5">
        <w:rPr>
          <w:b/>
          <w:bCs/>
          <w:color w:val="000000" w:themeColor="text1"/>
          <w:sz w:val="32"/>
          <w:szCs w:val="32"/>
        </w:rPr>
        <w:t xml:space="preserve"> 202</w:t>
      </w:r>
      <w:r w:rsidR="00BA72B9" w:rsidRPr="005047C5">
        <w:rPr>
          <w:b/>
          <w:bCs/>
          <w:color w:val="000000" w:themeColor="text1"/>
          <w:sz w:val="32"/>
          <w:szCs w:val="32"/>
        </w:rPr>
        <w:t>2</w:t>
      </w:r>
      <w:r w:rsidRPr="005047C5">
        <w:rPr>
          <w:b/>
          <w:bCs/>
          <w:color w:val="000000" w:themeColor="text1"/>
          <w:sz w:val="32"/>
          <w:szCs w:val="32"/>
        </w:rPr>
        <w:t xml:space="preserve"> г.</w:t>
      </w:r>
      <w:bookmarkEnd w:id="59"/>
    </w:p>
    <w:p w14:paraId="5887A263" w14:textId="77777777" w:rsidR="00C60061" w:rsidRPr="005047C5" w:rsidRDefault="00C60061"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60" w:name="_Toc51864264"/>
      <w:r w:rsidRPr="005047C5">
        <w:rPr>
          <w:b/>
          <w:bCs/>
          <w:color w:val="000000" w:themeColor="text1"/>
          <w:sz w:val="32"/>
          <w:szCs w:val="32"/>
        </w:rPr>
        <w:t>Общие положения</w:t>
      </w:r>
      <w:bookmarkEnd w:id="60"/>
    </w:p>
    <w:p w14:paraId="666DA2C1" w14:textId="77FF316D" w:rsidR="00C60061" w:rsidRPr="005047C5" w:rsidRDefault="00173B8D" w:rsidP="00C60061">
      <w:pPr>
        <w:pStyle w:val="af0"/>
        <w:spacing w:line="360" w:lineRule="auto"/>
        <w:ind w:left="0" w:firstLine="567"/>
        <w:jc w:val="both"/>
        <w:rPr>
          <w:color w:val="000000" w:themeColor="text1"/>
          <w:szCs w:val="24"/>
        </w:rPr>
      </w:pPr>
      <w:r w:rsidRPr="005047C5">
        <w:rPr>
          <w:color w:val="000000" w:themeColor="text1"/>
          <w:szCs w:val="24"/>
        </w:rPr>
        <w:t>В 202</w:t>
      </w:r>
      <w:r w:rsidR="006531BF" w:rsidRPr="005047C5">
        <w:rPr>
          <w:color w:val="000000" w:themeColor="text1"/>
          <w:szCs w:val="24"/>
        </w:rPr>
        <w:t>2</w:t>
      </w:r>
      <w:r w:rsidRPr="005047C5">
        <w:rPr>
          <w:color w:val="000000" w:themeColor="text1"/>
          <w:szCs w:val="24"/>
        </w:rPr>
        <w:t xml:space="preserve"> году запланирован вывод из эксплуатации</w:t>
      </w:r>
      <w:r w:rsidR="00C60061" w:rsidRPr="005047C5">
        <w:rPr>
          <w:color w:val="000000" w:themeColor="text1"/>
          <w:szCs w:val="24"/>
        </w:rPr>
        <w:t xml:space="preserve"> ТЭЦ ФЭИ «в связи с моральным и техническим износом оборудования» (письмо АО «ГНЦ РФ ФЭИ» Главе Администрации г. Обнинска от 20.01.2017 №224/7.53-04/279Б).</w:t>
      </w:r>
    </w:p>
    <w:p w14:paraId="1709AA72"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На текущий момент ТЭЦ ФЭИ имеет подключенную нагрузку 59,62 Гкал/ч в воде (отопление – 27,973 Гкал/ч, вентиляция – 30,137 Гкал/ч, ГВС – 1,5 Гкал/ч). Из них нагрузка собственных объектов ФЭИ составляет 42,622 Гкал/ч; нагрузка потребителей, присоединенных к тепловым сетям МП «Теплоснабжение» – 15,908 Гкал/ч; нагрузка сторонних потребителей, не присоединенных к тепловым сетям МП «Теплоснабжение» – 1,08 Гкал/ч.</w:t>
      </w:r>
    </w:p>
    <w:p w14:paraId="68DC9334"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 xml:space="preserve">Для теплоснабжения потребителей ТЭЦ ФЭИ после вывода ее из эксплуатации рассматриваются </w:t>
      </w:r>
      <w:r w:rsidR="00896049" w:rsidRPr="005047C5">
        <w:rPr>
          <w:color w:val="000000" w:themeColor="text1"/>
          <w:szCs w:val="24"/>
        </w:rPr>
        <w:t>следующие</w:t>
      </w:r>
      <w:r w:rsidRPr="005047C5">
        <w:rPr>
          <w:color w:val="000000" w:themeColor="text1"/>
          <w:szCs w:val="24"/>
        </w:rPr>
        <w:t xml:space="preserve"> вариант</w:t>
      </w:r>
      <w:r w:rsidR="00896049" w:rsidRPr="005047C5">
        <w:rPr>
          <w:color w:val="000000" w:themeColor="text1"/>
          <w:szCs w:val="24"/>
        </w:rPr>
        <w:t>ы</w:t>
      </w:r>
      <w:r w:rsidR="000A79BF" w:rsidRPr="005047C5">
        <w:rPr>
          <w:color w:val="000000" w:themeColor="text1"/>
          <w:szCs w:val="24"/>
        </w:rPr>
        <w:t xml:space="preserve"> выбора</w:t>
      </w:r>
      <w:r w:rsidR="00896049" w:rsidRPr="005047C5">
        <w:rPr>
          <w:color w:val="000000" w:themeColor="text1"/>
          <w:szCs w:val="24"/>
        </w:rPr>
        <w:t xml:space="preserve"> источников теплоснабжения</w:t>
      </w:r>
      <w:r w:rsidRPr="005047C5">
        <w:rPr>
          <w:color w:val="000000" w:themeColor="text1"/>
          <w:szCs w:val="24"/>
        </w:rPr>
        <w:t>:</w:t>
      </w:r>
    </w:p>
    <w:p w14:paraId="71083024" w14:textId="77777777" w:rsidR="00C60061" w:rsidRPr="005047C5" w:rsidRDefault="00C60061" w:rsidP="00C60061">
      <w:pPr>
        <w:pStyle w:val="af0"/>
        <w:spacing w:line="360" w:lineRule="auto"/>
        <w:ind w:left="0" w:firstLine="567"/>
        <w:jc w:val="both"/>
        <w:rPr>
          <w:color w:val="000000" w:themeColor="text1"/>
          <w:szCs w:val="24"/>
        </w:rPr>
      </w:pPr>
      <w:r w:rsidRPr="005047C5">
        <w:rPr>
          <w:color w:val="000000" w:themeColor="text1"/>
          <w:szCs w:val="24"/>
        </w:rPr>
        <w:t xml:space="preserve">- </w:t>
      </w:r>
      <w:r w:rsidRPr="005047C5">
        <w:rPr>
          <w:b/>
          <w:color w:val="000000" w:themeColor="text1"/>
          <w:szCs w:val="24"/>
        </w:rPr>
        <w:t>Вариант 1.</w:t>
      </w:r>
      <w:r w:rsidRPr="005047C5">
        <w:rPr>
          <w:color w:val="000000" w:themeColor="text1"/>
          <w:szCs w:val="24"/>
        </w:rPr>
        <w:t xml:space="preserve"> Переключение на котельную МП «Теплоснабжение»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w:t>
      </w:r>
      <w:r w:rsidR="00896049" w:rsidRPr="005047C5">
        <w:rPr>
          <w:color w:val="000000" w:themeColor="text1"/>
          <w:szCs w:val="24"/>
        </w:rPr>
        <w:t>)</w:t>
      </w:r>
      <w:r w:rsidRPr="005047C5">
        <w:rPr>
          <w:color w:val="000000" w:themeColor="text1"/>
          <w:szCs w:val="24"/>
        </w:rPr>
        <w:t>.</w:t>
      </w:r>
    </w:p>
    <w:p w14:paraId="622BD7C0" w14:textId="77777777" w:rsidR="00896049" w:rsidRPr="005047C5" w:rsidRDefault="00C60061" w:rsidP="00C60061">
      <w:pPr>
        <w:pStyle w:val="af0"/>
        <w:spacing w:line="360" w:lineRule="auto"/>
        <w:ind w:left="0" w:firstLine="567"/>
        <w:jc w:val="both"/>
        <w:rPr>
          <w:color w:val="000000" w:themeColor="text1"/>
          <w:szCs w:val="24"/>
        </w:rPr>
      </w:pPr>
      <w:r w:rsidRPr="005047C5">
        <w:rPr>
          <w:b/>
          <w:color w:val="000000" w:themeColor="text1"/>
          <w:szCs w:val="24"/>
        </w:rPr>
        <w:t>- Вариант 2.</w:t>
      </w:r>
      <w:r w:rsidRPr="005047C5">
        <w:rPr>
          <w:color w:val="000000" w:themeColor="text1"/>
          <w:szCs w:val="24"/>
        </w:rPr>
        <w:t xml:space="preserve"> </w:t>
      </w:r>
      <w:r w:rsidR="00896049" w:rsidRPr="005047C5">
        <w:rPr>
          <w:color w:val="000000" w:themeColor="text1"/>
          <w:szCs w:val="24"/>
        </w:rPr>
        <w:t xml:space="preserve">Котельная МП "Теплоснабжение" для снабжения потребителей в районе Старого города, п. Мирный с закрытием системы ТС.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896049" w:rsidRPr="005047C5">
        <w:rPr>
          <w:color w:val="000000" w:themeColor="text1"/>
          <w:szCs w:val="24"/>
        </w:rPr>
        <w:t>гр.С</w:t>
      </w:r>
      <w:proofErr w:type="spellEnd"/>
    </w:p>
    <w:p w14:paraId="4700D88F" w14:textId="77777777"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3.</w:t>
      </w:r>
      <w:r w:rsidRPr="005047C5">
        <w:rPr>
          <w:color w:val="000000" w:themeColor="text1"/>
          <w:szCs w:val="24"/>
        </w:rPr>
        <w:t xml:space="preserve"> Вновь строящийся теплоисточник АО «ГНЦ РФ ФЭИ» мощностью 70 Гкал/ч с температурным графиком 115/70 </w:t>
      </w:r>
      <w:proofErr w:type="spellStart"/>
      <w:r w:rsidRPr="005047C5">
        <w:rPr>
          <w:color w:val="000000" w:themeColor="text1"/>
          <w:szCs w:val="24"/>
        </w:rPr>
        <w:t>гр.С</w:t>
      </w:r>
      <w:proofErr w:type="spellEnd"/>
      <w:r w:rsidRPr="005047C5">
        <w:rPr>
          <w:color w:val="000000" w:themeColor="text1"/>
          <w:szCs w:val="24"/>
        </w:rPr>
        <w:t xml:space="preserve"> для снабжения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w:t>
      </w:r>
    </w:p>
    <w:p w14:paraId="0680D0CD" w14:textId="4C752E53"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4.</w:t>
      </w:r>
      <w:r w:rsidRPr="005047C5">
        <w:rPr>
          <w:color w:val="000000" w:themeColor="text1"/>
          <w:szCs w:val="24"/>
        </w:rPr>
        <w:t xml:space="preserve"> Вновь строящаяся котельная мощностью 2</w:t>
      </w:r>
      <w:r w:rsidR="002A5EB6" w:rsidRPr="005047C5">
        <w:rPr>
          <w:color w:val="000000" w:themeColor="text1"/>
          <w:szCs w:val="24"/>
        </w:rPr>
        <w:t>2</w:t>
      </w:r>
      <w:r w:rsidRPr="005047C5">
        <w:rPr>
          <w:color w:val="000000" w:themeColor="text1"/>
          <w:szCs w:val="24"/>
        </w:rPr>
        <w:t xml:space="preserve"> Гкал/ч на земельном участке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 xml:space="preserve"> для обеспечения потребителей в районе Старый город. Котельная МП "Теплоснабжение" для снабжения потребителей п. Мирный при сохранении открытой системы теплоснабжения. Остальные потребители ТЭЦ ФЭИ (промплощадка ФЭИ, сторонние потребители, не присоединенные к тепловым сетям МП </w:t>
      </w:r>
      <w:r w:rsidRPr="005047C5">
        <w:rPr>
          <w:color w:val="000000" w:themeColor="text1"/>
          <w:szCs w:val="24"/>
        </w:rPr>
        <w:lastRenderedPageBreak/>
        <w:t xml:space="preserve">«Теплоснабжение»)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color w:val="000000" w:themeColor="text1"/>
          <w:szCs w:val="24"/>
        </w:rPr>
        <w:t>гр.С</w:t>
      </w:r>
      <w:proofErr w:type="spellEnd"/>
    </w:p>
    <w:p w14:paraId="16D6FCB3" w14:textId="11D63D73" w:rsidR="00896049" w:rsidRPr="005047C5" w:rsidRDefault="00896049" w:rsidP="00896049">
      <w:pPr>
        <w:pStyle w:val="af0"/>
        <w:spacing w:line="360" w:lineRule="auto"/>
        <w:ind w:left="0" w:firstLine="567"/>
        <w:jc w:val="both"/>
        <w:rPr>
          <w:color w:val="000000" w:themeColor="text1"/>
          <w:szCs w:val="24"/>
        </w:rPr>
      </w:pPr>
      <w:r w:rsidRPr="005047C5">
        <w:rPr>
          <w:b/>
          <w:color w:val="000000" w:themeColor="text1"/>
          <w:szCs w:val="24"/>
        </w:rPr>
        <w:t>- Вариант 5.</w:t>
      </w:r>
      <w:r w:rsidRPr="005047C5">
        <w:rPr>
          <w:color w:val="000000" w:themeColor="text1"/>
          <w:szCs w:val="24"/>
        </w:rPr>
        <w:t xml:space="preserve"> </w:t>
      </w:r>
      <w:r w:rsidR="00DF5662" w:rsidRPr="005047C5">
        <w:rPr>
          <w:color w:val="000000" w:themeColor="text1"/>
          <w:szCs w:val="24"/>
        </w:rPr>
        <w:t>Вновь строящаяся котельная мощностью 2</w:t>
      </w:r>
      <w:r w:rsidR="002A5EB6" w:rsidRPr="005047C5">
        <w:rPr>
          <w:color w:val="000000" w:themeColor="text1"/>
          <w:szCs w:val="24"/>
        </w:rPr>
        <w:t>2</w:t>
      </w:r>
      <w:r w:rsidR="00DF5662" w:rsidRPr="005047C5">
        <w:rPr>
          <w:color w:val="000000" w:themeColor="text1"/>
          <w:szCs w:val="24"/>
        </w:rPr>
        <w:t xml:space="preserve"> Гкал/ч на земельном участке в районе пересечения </w:t>
      </w:r>
      <w:proofErr w:type="spellStart"/>
      <w:r w:rsidR="00DF5662" w:rsidRPr="005047C5">
        <w:rPr>
          <w:color w:val="000000" w:themeColor="text1"/>
          <w:szCs w:val="24"/>
        </w:rPr>
        <w:t>ул.Менделеева</w:t>
      </w:r>
      <w:proofErr w:type="spellEnd"/>
      <w:r w:rsidR="00DF5662" w:rsidRPr="005047C5">
        <w:rPr>
          <w:color w:val="000000" w:themeColor="text1"/>
          <w:szCs w:val="24"/>
        </w:rPr>
        <w:t xml:space="preserve"> и </w:t>
      </w:r>
      <w:proofErr w:type="spellStart"/>
      <w:r w:rsidR="00DF5662" w:rsidRPr="005047C5">
        <w:rPr>
          <w:color w:val="000000" w:themeColor="text1"/>
          <w:szCs w:val="24"/>
        </w:rPr>
        <w:t>ул.Горького</w:t>
      </w:r>
      <w:proofErr w:type="spellEnd"/>
      <w:r w:rsidR="00DF5662" w:rsidRPr="005047C5">
        <w:rPr>
          <w:color w:val="000000" w:themeColor="text1"/>
          <w:szCs w:val="24"/>
        </w:rPr>
        <w:t xml:space="preserve"> для обеспечения потребителей в районе Старый город. Котельная МП "Теплоснабжение" для снабжения потребителей п. Мирный с закрытием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DF5662" w:rsidRPr="005047C5">
        <w:rPr>
          <w:color w:val="000000" w:themeColor="text1"/>
          <w:szCs w:val="24"/>
        </w:rPr>
        <w:t>гр.С</w:t>
      </w:r>
      <w:proofErr w:type="spellEnd"/>
    </w:p>
    <w:p w14:paraId="50A929A8" w14:textId="16334A78" w:rsidR="00DF5662" w:rsidRPr="005047C5" w:rsidRDefault="00DF5662" w:rsidP="00DF5662">
      <w:pPr>
        <w:pStyle w:val="af0"/>
        <w:spacing w:line="360" w:lineRule="auto"/>
        <w:ind w:left="0" w:firstLine="567"/>
        <w:jc w:val="both"/>
        <w:rPr>
          <w:color w:val="000000" w:themeColor="text1"/>
          <w:szCs w:val="24"/>
        </w:rPr>
      </w:pPr>
      <w:r w:rsidRPr="005047C5">
        <w:rPr>
          <w:b/>
          <w:color w:val="000000" w:themeColor="text1"/>
          <w:szCs w:val="24"/>
        </w:rPr>
        <w:t xml:space="preserve">- Вариант </w:t>
      </w:r>
      <w:r w:rsidR="00856A93" w:rsidRPr="005047C5">
        <w:rPr>
          <w:b/>
          <w:color w:val="000000" w:themeColor="text1"/>
          <w:szCs w:val="24"/>
        </w:rPr>
        <w:t>6</w:t>
      </w:r>
      <w:r w:rsidRPr="005047C5">
        <w:rPr>
          <w:b/>
          <w:color w:val="000000" w:themeColor="text1"/>
          <w:szCs w:val="24"/>
        </w:rPr>
        <w:t>.</w:t>
      </w:r>
      <w:r w:rsidRPr="005047C5">
        <w:rPr>
          <w:color w:val="000000" w:themeColor="text1"/>
          <w:szCs w:val="24"/>
        </w:rPr>
        <w:t xml:space="preserve"> Вновь строящаяся котельная мощностью </w:t>
      </w:r>
      <w:r w:rsidR="002A5EB6" w:rsidRPr="005047C5">
        <w:rPr>
          <w:color w:val="000000" w:themeColor="text1"/>
          <w:szCs w:val="24"/>
        </w:rPr>
        <w:t>32</w:t>
      </w:r>
      <w:r w:rsidRPr="005047C5">
        <w:rPr>
          <w:color w:val="000000" w:themeColor="text1"/>
          <w:szCs w:val="24"/>
        </w:rPr>
        <w:t xml:space="preserve"> Гкал/ч на земельном участке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 xml:space="preserve"> для обеспечения потребителей в районе Старый город и п. Мирный.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color w:val="000000" w:themeColor="text1"/>
          <w:szCs w:val="24"/>
        </w:rPr>
        <w:t>гр.С</w:t>
      </w:r>
      <w:proofErr w:type="spellEnd"/>
    </w:p>
    <w:p w14:paraId="1A18EF3E" w14:textId="77777777" w:rsidR="00A5114B" w:rsidRPr="005047C5" w:rsidRDefault="00A5114B" w:rsidP="00A5114B">
      <w:pPr>
        <w:pStyle w:val="af0"/>
        <w:spacing w:line="360" w:lineRule="auto"/>
        <w:ind w:left="0" w:firstLine="567"/>
        <w:jc w:val="both"/>
        <w:rPr>
          <w:bCs/>
          <w:color w:val="000000" w:themeColor="text1"/>
          <w:szCs w:val="24"/>
        </w:rPr>
      </w:pPr>
      <w:r w:rsidRPr="005047C5">
        <w:rPr>
          <w:bCs/>
          <w:color w:val="000000" w:themeColor="text1"/>
          <w:szCs w:val="24"/>
        </w:rPr>
        <w:t>Установленная мощность новой котельной в районе ул. Горького 2а определяется из следующих условий:</w:t>
      </w:r>
    </w:p>
    <w:p w14:paraId="499ED3EC" w14:textId="6039F66F"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1. Предполагаемая к строительству новая котельная (Горького 2а) и существующая городская котельная (Коммунальный пр.21) являются частями одной системы теплоснабжения, что значительно повышает ее надежность и живучесть.</w:t>
      </w:r>
    </w:p>
    <w:p w14:paraId="6D34D9A0" w14:textId="651D0243"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2. Увеличение мощности городской котельной ограничено территорией. Развитие системы теплоснабжения возможно за счет строительства новой котельной с последующим увеличением ее мощности, как минимум, до 50 Гкал/час. При такой мощности возможно обеспечение теплоснабжения основного городского объекта первой категории надежности (больничный городок по пр. Ленина 85) как от городской котельной, так и от новой. При мощности котельной не менее 30 Гкал/час также возможно будет организовать теплоснабжение больничного городка, но в аварийном порядке (отключение горячего водоснабжения и вентиляции, а также снижение теплопотребления на нужды отопления у прочих потребителей до допустимого уровня в 86% от расчетной нагрузки).</w:t>
      </w:r>
    </w:p>
    <w:p w14:paraId="1F8DC79D" w14:textId="44D42DF0"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3. Для возможности резервирования котельные должны иметь возможность работы по одному температурному графику, а также возможность работы с открытой системой теплоснабжения. В связи с чем мощность ХВО новой котельной должна быть не менее 50 </w:t>
      </w:r>
      <w:proofErr w:type="spellStart"/>
      <w:r w:rsidRPr="005047C5">
        <w:rPr>
          <w:color w:val="000000" w:themeColor="text1"/>
          <w:szCs w:val="24"/>
        </w:rPr>
        <w:t>куб.м</w:t>
      </w:r>
      <w:proofErr w:type="spellEnd"/>
      <w:r w:rsidRPr="005047C5">
        <w:rPr>
          <w:color w:val="000000" w:themeColor="text1"/>
          <w:szCs w:val="24"/>
        </w:rPr>
        <w:t>/час, что допускается и для котельных с закрытой системой теплоснабжения в целях обеспечения скорости заполнения тепловых сетей согласно п. 6.16 СП 124.13330.2012 Тепловые сети. Актуализированная редакция СНиП 41-02-2003.</w:t>
      </w:r>
    </w:p>
    <w:p w14:paraId="1D2F8883" w14:textId="534A6705"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lastRenderedPageBreak/>
        <w:t xml:space="preserve">4. Увеличение мощности новой котельной может осуществляться поэтапно, за счет платы за подключение. </w:t>
      </w:r>
    </w:p>
    <w:p w14:paraId="4394BF17" w14:textId="6585E51B"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5. Исходя из плановой мощности новой котельной единичная мощность отопительных котлов должна быть не менее 10 Гкал/час.</w:t>
      </w:r>
    </w:p>
    <w:p w14:paraId="3C73A35B" w14:textId="69F2F6F3"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 xml:space="preserve">6. Согласно п. 4.16. СНИП "СП 89.13330.2016. Свод правил. Котельные установки. Актуализированная редакция СНиП II-35-76", а также Приложению N 3 к Правилам оценки готовности к отопительному периоду число и производительность котлов, установленных в котельной, следует выбирать из условия, что при выходе из строя одного котла количество тепловой энергии, отпускаемой потребителям, следует обеспечивать в размере не менее 86 % при расчетной температуре наружного воздуха -27 градусов. </w:t>
      </w:r>
    </w:p>
    <w:p w14:paraId="3B4EB745" w14:textId="16176512" w:rsidR="00A5114B" w:rsidRPr="005047C5" w:rsidRDefault="00A5114B" w:rsidP="00A5114B">
      <w:pPr>
        <w:pStyle w:val="af0"/>
        <w:spacing w:line="360" w:lineRule="auto"/>
        <w:ind w:left="0" w:firstLine="567"/>
        <w:jc w:val="both"/>
        <w:rPr>
          <w:color w:val="000000" w:themeColor="text1"/>
          <w:szCs w:val="24"/>
        </w:rPr>
      </w:pPr>
      <w:r w:rsidRPr="005047C5">
        <w:rPr>
          <w:color w:val="000000" w:themeColor="text1"/>
          <w:szCs w:val="24"/>
        </w:rPr>
        <w:t>Минимальная мощность котельной для случая выхода из строя одного котла приведена в табл.1</w:t>
      </w:r>
      <w:r w:rsidR="00C07525" w:rsidRPr="005047C5">
        <w:rPr>
          <w:color w:val="000000" w:themeColor="text1"/>
          <w:szCs w:val="24"/>
        </w:rPr>
        <w:t>2.</w:t>
      </w:r>
    </w:p>
    <w:p w14:paraId="17075720" w14:textId="579B21C8" w:rsidR="00A5114B" w:rsidRPr="005047C5" w:rsidRDefault="00A5114B" w:rsidP="00A5114B">
      <w:pPr>
        <w:pStyle w:val="af8"/>
        <w:rPr>
          <w:color w:val="000000" w:themeColor="text1"/>
        </w:rPr>
      </w:pPr>
      <w:bookmarkStart w:id="61" w:name="_Toc53577772"/>
      <w:r w:rsidRPr="005047C5">
        <w:rPr>
          <w:color w:val="000000" w:themeColor="text1"/>
        </w:rPr>
        <w:t xml:space="preserve">Таблица </w:t>
      </w:r>
      <w:r w:rsidR="003801B7" w:rsidRPr="005047C5">
        <w:rPr>
          <w:color w:val="000000" w:themeColor="text1"/>
        </w:rPr>
        <w:fldChar w:fldCharType="begin"/>
      </w:r>
      <w:r w:rsidR="003801B7" w:rsidRPr="005047C5">
        <w:rPr>
          <w:color w:val="000000" w:themeColor="text1"/>
        </w:rPr>
        <w:instrText xml:space="preserve"> SEQ Таблица \* ARABIC </w:instrText>
      </w:r>
      <w:r w:rsidR="003801B7" w:rsidRPr="005047C5">
        <w:rPr>
          <w:color w:val="000000" w:themeColor="text1"/>
        </w:rPr>
        <w:fldChar w:fldCharType="separate"/>
      </w:r>
      <w:r w:rsidRPr="005047C5">
        <w:rPr>
          <w:noProof/>
          <w:color w:val="000000" w:themeColor="text1"/>
        </w:rPr>
        <w:t>12</w:t>
      </w:r>
      <w:r w:rsidR="003801B7" w:rsidRPr="005047C5">
        <w:rPr>
          <w:noProof/>
          <w:color w:val="000000" w:themeColor="text1"/>
        </w:rPr>
        <w:fldChar w:fldCharType="end"/>
      </w:r>
      <w:r w:rsidRPr="005047C5">
        <w:rPr>
          <w:color w:val="000000" w:themeColor="text1"/>
        </w:rPr>
        <w:t xml:space="preserve"> – Минимальная мощность котельной для случая выхода из строя одного котла наибольшей мощности</w:t>
      </w:r>
      <w:bookmarkEnd w:id="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3"/>
        <w:gridCol w:w="2174"/>
        <w:gridCol w:w="1917"/>
        <w:gridCol w:w="958"/>
        <w:gridCol w:w="830"/>
        <w:gridCol w:w="981"/>
        <w:gridCol w:w="742"/>
      </w:tblGrid>
      <w:tr w:rsidR="005047C5" w:rsidRPr="005047C5" w14:paraId="1E3E8838" w14:textId="0D2689F5" w:rsidTr="00D13F38">
        <w:trPr>
          <w:trHeight w:val="315"/>
        </w:trPr>
        <w:tc>
          <w:tcPr>
            <w:tcW w:w="1743" w:type="dxa"/>
            <w:vMerge w:val="restart"/>
            <w:shd w:val="clear" w:color="auto" w:fill="auto"/>
            <w:noWrap/>
            <w:vAlign w:val="center"/>
            <w:hideMark/>
          </w:tcPr>
          <w:p w14:paraId="55D9AA68"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Присоединенные потребители</w:t>
            </w:r>
          </w:p>
        </w:tc>
        <w:tc>
          <w:tcPr>
            <w:tcW w:w="4091" w:type="dxa"/>
            <w:gridSpan w:val="2"/>
            <w:shd w:val="clear" w:color="auto" w:fill="auto"/>
            <w:noWrap/>
            <w:vAlign w:val="center"/>
            <w:hideMark/>
          </w:tcPr>
          <w:p w14:paraId="1A6B378B"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Присоединенная мощность с учетом тепловых потерь и собственных нужд, Гкал/час</w:t>
            </w:r>
          </w:p>
        </w:tc>
        <w:tc>
          <w:tcPr>
            <w:tcW w:w="958" w:type="dxa"/>
            <w:vMerge w:val="restart"/>
          </w:tcPr>
          <w:p w14:paraId="01B6A2EE" w14:textId="08D12A4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ГВС в неотопительный период, Гкал/ч</w:t>
            </w:r>
          </w:p>
        </w:tc>
        <w:tc>
          <w:tcPr>
            <w:tcW w:w="830" w:type="dxa"/>
            <w:vMerge w:val="restart"/>
          </w:tcPr>
          <w:p w14:paraId="10F08EE9" w14:textId="62AF7F61"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Оптимальная компоновка котлов</w:t>
            </w:r>
          </w:p>
        </w:tc>
        <w:tc>
          <w:tcPr>
            <w:tcW w:w="981" w:type="dxa"/>
            <w:vMerge w:val="restart"/>
          </w:tcPr>
          <w:p w14:paraId="4D969702" w14:textId="2F84FDC8"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Резерв мощности, Гкал/ч</w:t>
            </w:r>
          </w:p>
        </w:tc>
        <w:tc>
          <w:tcPr>
            <w:tcW w:w="742" w:type="dxa"/>
            <w:vMerge w:val="restart"/>
          </w:tcPr>
          <w:p w14:paraId="1A874237" w14:textId="0015BD45"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Аварийный резерв мощности, Гкал/ч</w:t>
            </w:r>
          </w:p>
        </w:tc>
      </w:tr>
      <w:tr w:rsidR="005047C5" w:rsidRPr="005047C5" w14:paraId="7BAA4EF6" w14:textId="5203F306" w:rsidTr="00D13F38">
        <w:trPr>
          <w:trHeight w:val="315"/>
        </w:trPr>
        <w:tc>
          <w:tcPr>
            <w:tcW w:w="1743" w:type="dxa"/>
            <w:vMerge/>
            <w:vAlign w:val="center"/>
            <w:hideMark/>
          </w:tcPr>
          <w:p w14:paraId="5FFC9313" w14:textId="77777777" w:rsidR="00D13F38" w:rsidRPr="005047C5" w:rsidRDefault="00D13F38" w:rsidP="00D13F38">
            <w:pPr>
              <w:ind w:left="-113" w:right="-113"/>
              <w:rPr>
                <w:rFonts w:eastAsia="Times New Roman"/>
                <w:b/>
                <w:bCs/>
                <w:color w:val="000000" w:themeColor="text1"/>
                <w:szCs w:val="24"/>
                <w:lang w:eastAsia="ru-RU"/>
              </w:rPr>
            </w:pPr>
          </w:p>
        </w:tc>
        <w:tc>
          <w:tcPr>
            <w:tcW w:w="2174" w:type="dxa"/>
            <w:shd w:val="clear" w:color="auto" w:fill="auto"/>
            <w:noWrap/>
            <w:vAlign w:val="center"/>
            <w:hideMark/>
          </w:tcPr>
          <w:p w14:paraId="77A32BB9"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100%</w:t>
            </w:r>
          </w:p>
        </w:tc>
        <w:tc>
          <w:tcPr>
            <w:tcW w:w="1917" w:type="dxa"/>
            <w:shd w:val="clear" w:color="auto" w:fill="auto"/>
            <w:noWrap/>
            <w:vAlign w:val="center"/>
            <w:hideMark/>
          </w:tcPr>
          <w:p w14:paraId="49D140A8" w14:textId="77777777" w:rsidR="00D13F38" w:rsidRPr="005047C5" w:rsidRDefault="00D13F38" w:rsidP="00D13F38">
            <w:pPr>
              <w:ind w:left="-113" w:right="-113"/>
              <w:rPr>
                <w:rFonts w:eastAsia="Times New Roman"/>
                <w:b/>
                <w:bCs/>
                <w:color w:val="000000" w:themeColor="text1"/>
                <w:szCs w:val="24"/>
                <w:lang w:eastAsia="ru-RU"/>
              </w:rPr>
            </w:pPr>
            <w:r w:rsidRPr="005047C5">
              <w:rPr>
                <w:rFonts w:eastAsia="Times New Roman"/>
                <w:b/>
                <w:bCs/>
                <w:color w:val="000000" w:themeColor="text1"/>
                <w:szCs w:val="24"/>
                <w:lang w:eastAsia="ru-RU"/>
              </w:rPr>
              <w:t>86%</w:t>
            </w:r>
          </w:p>
        </w:tc>
        <w:tc>
          <w:tcPr>
            <w:tcW w:w="958" w:type="dxa"/>
            <w:vMerge/>
          </w:tcPr>
          <w:p w14:paraId="33F1D67C" w14:textId="77777777" w:rsidR="00D13F38" w:rsidRPr="005047C5" w:rsidRDefault="00D13F38" w:rsidP="00D13F38">
            <w:pPr>
              <w:ind w:left="-113" w:right="-113"/>
              <w:rPr>
                <w:rFonts w:eastAsia="Times New Roman"/>
                <w:b/>
                <w:bCs/>
                <w:color w:val="000000" w:themeColor="text1"/>
                <w:szCs w:val="24"/>
                <w:lang w:eastAsia="ru-RU"/>
              </w:rPr>
            </w:pPr>
          </w:p>
        </w:tc>
        <w:tc>
          <w:tcPr>
            <w:tcW w:w="830" w:type="dxa"/>
            <w:vMerge/>
          </w:tcPr>
          <w:p w14:paraId="6744BB60" w14:textId="56952D25" w:rsidR="00D13F38" w:rsidRPr="005047C5" w:rsidRDefault="00D13F38" w:rsidP="00D13F38">
            <w:pPr>
              <w:ind w:left="-113" w:right="-113"/>
              <w:rPr>
                <w:rFonts w:eastAsia="Times New Roman"/>
                <w:b/>
                <w:bCs/>
                <w:color w:val="000000" w:themeColor="text1"/>
                <w:szCs w:val="24"/>
                <w:lang w:eastAsia="ru-RU"/>
              </w:rPr>
            </w:pPr>
          </w:p>
        </w:tc>
        <w:tc>
          <w:tcPr>
            <w:tcW w:w="981" w:type="dxa"/>
            <w:vMerge/>
          </w:tcPr>
          <w:p w14:paraId="22A9DBD8" w14:textId="77777777" w:rsidR="00D13F38" w:rsidRPr="005047C5" w:rsidRDefault="00D13F38" w:rsidP="00D13F38">
            <w:pPr>
              <w:ind w:left="-113" w:right="-113"/>
              <w:rPr>
                <w:rFonts w:eastAsia="Times New Roman"/>
                <w:b/>
                <w:bCs/>
                <w:color w:val="000000" w:themeColor="text1"/>
                <w:szCs w:val="24"/>
                <w:lang w:eastAsia="ru-RU"/>
              </w:rPr>
            </w:pPr>
          </w:p>
        </w:tc>
        <w:tc>
          <w:tcPr>
            <w:tcW w:w="742" w:type="dxa"/>
            <w:vMerge/>
          </w:tcPr>
          <w:p w14:paraId="7C8F0C1C" w14:textId="77777777" w:rsidR="00D13F38" w:rsidRPr="005047C5" w:rsidRDefault="00D13F38" w:rsidP="00D13F38">
            <w:pPr>
              <w:ind w:left="-113" w:right="-113"/>
              <w:rPr>
                <w:rFonts w:eastAsia="Times New Roman"/>
                <w:b/>
                <w:bCs/>
                <w:color w:val="000000" w:themeColor="text1"/>
                <w:szCs w:val="24"/>
                <w:lang w:eastAsia="ru-RU"/>
              </w:rPr>
            </w:pPr>
          </w:p>
        </w:tc>
      </w:tr>
      <w:tr w:rsidR="005047C5" w:rsidRPr="005047C5" w14:paraId="74A39363" w14:textId="16D093B2" w:rsidTr="008211AD">
        <w:trPr>
          <w:trHeight w:val="300"/>
        </w:trPr>
        <w:tc>
          <w:tcPr>
            <w:tcW w:w="1743" w:type="dxa"/>
            <w:shd w:val="clear" w:color="auto" w:fill="auto"/>
            <w:noWrap/>
            <w:vAlign w:val="center"/>
            <w:hideMark/>
          </w:tcPr>
          <w:p w14:paraId="4FA41CB7"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п. Мирный, очистные</w:t>
            </w:r>
          </w:p>
        </w:tc>
        <w:tc>
          <w:tcPr>
            <w:tcW w:w="2174" w:type="dxa"/>
            <w:shd w:val="clear" w:color="auto" w:fill="auto"/>
            <w:noWrap/>
            <w:vAlign w:val="center"/>
            <w:hideMark/>
          </w:tcPr>
          <w:p w14:paraId="65EE814E"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23,9</w:t>
            </w:r>
          </w:p>
        </w:tc>
        <w:tc>
          <w:tcPr>
            <w:tcW w:w="1917" w:type="dxa"/>
            <w:shd w:val="clear" w:color="auto" w:fill="auto"/>
            <w:noWrap/>
            <w:vAlign w:val="center"/>
            <w:hideMark/>
          </w:tcPr>
          <w:p w14:paraId="09E36B99"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20,6</w:t>
            </w:r>
          </w:p>
        </w:tc>
        <w:tc>
          <w:tcPr>
            <w:tcW w:w="958" w:type="dxa"/>
            <w:vAlign w:val="center"/>
          </w:tcPr>
          <w:p w14:paraId="1E202E63" w14:textId="1C49AA9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1,9</w:t>
            </w:r>
          </w:p>
        </w:tc>
        <w:tc>
          <w:tcPr>
            <w:tcW w:w="830" w:type="dxa"/>
            <w:vAlign w:val="center"/>
          </w:tcPr>
          <w:p w14:paraId="5B78A96C" w14:textId="4427ACF5"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3*10+2=32 Гкал/ч</w:t>
            </w:r>
          </w:p>
        </w:tc>
        <w:tc>
          <w:tcPr>
            <w:tcW w:w="981" w:type="dxa"/>
            <w:vAlign w:val="center"/>
          </w:tcPr>
          <w:p w14:paraId="3024BE70" w14:textId="188AB3BA"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8,1</w:t>
            </w:r>
          </w:p>
        </w:tc>
        <w:tc>
          <w:tcPr>
            <w:tcW w:w="742" w:type="dxa"/>
            <w:vAlign w:val="center"/>
          </w:tcPr>
          <w:p w14:paraId="5ABEE183" w14:textId="5F07EFFB"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1,4</w:t>
            </w:r>
          </w:p>
        </w:tc>
      </w:tr>
      <w:tr w:rsidR="005047C5" w:rsidRPr="005047C5" w14:paraId="41CEF125" w14:textId="67DE543A" w:rsidTr="008211AD">
        <w:trPr>
          <w:trHeight w:val="300"/>
        </w:trPr>
        <w:tc>
          <w:tcPr>
            <w:tcW w:w="1743" w:type="dxa"/>
            <w:shd w:val="clear" w:color="auto" w:fill="auto"/>
            <w:noWrap/>
            <w:vAlign w:val="center"/>
            <w:hideMark/>
          </w:tcPr>
          <w:p w14:paraId="425A2FC1"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п. Мирный</w:t>
            </w:r>
          </w:p>
        </w:tc>
        <w:tc>
          <w:tcPr>
            <w:tcW w:w="2174" w:type="dxa"/>
            <w:shd w:val="clear" w:color="auto" w:fill="auto"/>
            <w:noWrap/>
            <w:vAlign w:val="center"/>
            <w:hideMark/>
          </w:tcPr>
          <w:p w14:paraId="18E6E372"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19,9</w:t>
            </w:r>
          </w:p>
        </w:tc>
        <w:tc>
          <w:tcPr>
            <w:tcW w:w="1917" w:type="dxa"/>
            <w:shd w:val="clear" w:color="auto" w:fill="auto"/>
            <w:noWrap/>
            <w:vAlign w:val="center"/>
            <w:hideMark/>
          </w:tcPr>
          <w:p w14:paraId="6CB04834"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17,1</w:t>
            </w:r>
          </w:p>
        </w:tc>
        <w:tc>
          <w:tcPr>
            <w:tcW w:w="958" w:type="dxa"/>
            <w:vAlign w:val="center"/>
          </w:tcPr>
          <w:p w14:paraId="4AB389EA" w14:textId="07E10470"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1,6</w:t>
            </w:r>
          </w:p>
        </w:tc>
        <w:tc>
          <w:tcPr>
            <w:tcW w:w="830" w:type="dxa"/>
            <w:vAlign w:val="center"/>
          </w:tcPr>
          <w:p w14:paraId="41905F48" w14:textId="11633BA8"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3*10+2=32 Гкал/ч</w:t>
            </w:r>
          </w:p>
        </w:tc>
        <w:tc>
          <w:tcPr>
            <w:tcW w:w="981" w:type="dxa"/>
            <w:vAlign w:val="center"/>
          </w:tcPr>
          <w:p w14:paraId="08AE84A0" w14:textId="01B9E52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12,1</w:t>
            </w:r>
          </w:p>
        </w:tc>
        <w:tc>
          <w:tcPr>
            <w:tcW w:w="742" w:type="dxa"/>
            <w:vAlign w:val="center"/>
          </w:tcPr>
          <w:p w14:paraId="575215A7" w14:textId="4EFA9BE6"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4,9</w:t>
            </w:r>
          </w:p>
        </w:tc>
      </w:tr>
      <w:tr w:rsidR="005047C5" w:rsidRPr="005047C5" w14:paraId="240DDDFA" w14:textId="031586AE" w:rsidTr="008211AD">
        <w:trPr>
          <w:trHeight w:val="300"/>
        </w:trPr>
        <w:tc>
          <w:tcPr>
            <w:tcW w:w="1743" w:type="dxa"/>
            <w:shd w:val="clear" w:color="auto" w:fill="auto"/>
            <w:noWrap/>
            <w:vAlign w:val="center"/>
            <w:hideMark/>
          </w:tcPr>
          <w:p w14:paraId="3B05F4D4" w14:textId="77777777"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w:t>
            </w:r>
          </w:p>
        </w:tc>
        <w:tc>
          <w:tcPr>
            <w:tcW w:w="2174" w:type="dxa"/>
            <w:shd w:val="clear" w:color="auto" w:fill="auto"/>
            <w:noWrap/>
            <w:vAlign w:val="center"/>
            <w:hideMark/>
          </w:tcPr>
          <w:p w14:paraId="6E8E416E"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16,6</w:t>
            </w:r>
          </w:p>
        </w:tc>
        <w:tc>
          <w:tcPr>
            <w:tcW w:w="1917" w:type="dxa"/>
            <w:shd w:val="clear" w:color="auto" w:fill="auto"/>
            <w:noWrap/>
            <w:vAlign w:val="center"/>
            <w:hideMark/>
          </w:tcPr>
          <w:p w14:paraId="6270FFB0" w14:textId="77777777"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14,2</w:t>
            </w:r>
          </w:p>
        </w:tc>
        <w:tc>
          <w:tcPr>
            <w:tcW w:w="958" w:type="dxa"/>
            <w:vAlign w:val="center"/>
          </w:tcPr>
          <w:p w14:paraId="0241CB73" w14:textId="41A8F843"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1,3</w:t>
            </w:r>
          </w:p>
        </w:tc>
        <w:tc>
          <w:tcPr>
            <w:tcW w:w="830" w:type="dxa"/>
            <w:vAlign w:val="center"/>
          </w:tcPr>
          <w:p w14:paraId="65FA5BFF" w14:textId="615B5D00"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3*6,5+2</w:t>
            </w:r>
            <w:r w:rsidR="008211AD" w:rsidRPr="005047C5">
              <w:rPr>
                <w:rFonts w:eastAsia="Times New Roman"/>
                <w:color w:val="000000" w:themeColor="text1"/>
                <w:szCs w:val="24"/>
                <w:lang w:eastAsia="ru-RU"/>
              </w:rPr>
              <w:t>=22 Гкал/ч</w:t>
            </w:r>
          </w:p>
        </w:tc>
        <w:tc>
          <w:tcPr>
            <w:tcW w:w="981" w:type="dxa"/>
            <w:vAlign w:val="center"/>
          </w:tcPr>
          <w:p w14:paraId="0EC6754D" w14:textId="62C528D5"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4,9</w:t>
            </w:r>
          </w:p>
        </w:tc>
        <w:tc>
          <w:tcPr>
            <w:tcW w:w="742" w:type="dxa"/>
            <w:vAlign w:val="center"/>
          </w:tcPr>
          <w:p w14:paraId="6BDC80F9" w14:textId="6CF9FA29"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0,8</w:t>
            </w:r>
          </w:p>
        </w:tc>
      </w:tr>
      <w:tr w:rsidR="00D13F38" w:rsidRPr="005047C5" w14:paraId="10F89004" w14:textId="77777777" w:rsidTr="008211AD">
        <w:trPr>
          <w:trHeight w:val="300"/>
        </w:trPr>
        <w:tc>
          <w:tcPr>
            <w:tcW w:w="1743" w:type="dxa"/>
            <w:shd w:val="clear" w:color="auto" w:fill="auto"/>
            <w:noWrap/>
            <w:vAlign w:val="center"/>
          </w:tcPr>
          <w:p w14:paraId="1885B3EA" w14:textId="4A24D1F1" w:rsidR="00D13F38" w:rsidRPr="005047C5" w:rsidRDefault="00D13F38" w:rsidP="008211AD">
            <w:pPr>
              <w:ind w:left="-57" w:right="-57"/>
              <w:jc w:val="left"/>
              <w:rPr>
                <w:rFonts w:eastAsia="Times New Roman"/>
                <w:color w:val="000000" w:themeColor="text1"/>
                <w:szCs w:val="24"/>
                <w:lang w:eastAsia="ru-RU"/>
              </w:rPr>
            </w:pPr>
            <w:r w:rsidRPr="005047C5">
              <w:rPr>
                <w:rFonts w:eastAsia="Times New Roman"/>
                <w:color w:val="000000" w:themeColor="text1"/>
                <w:szCs w:val="24"/>
                <w:lang w:eastAsia="ru-RU"/>
              </w:rPr>
              <w:t>Старый город, очистные</w:t>
            </w:r>
          </w:p>
        </w:tc>
        <w:tc>
          <w:tcPr>
            <w:tcW w:w="2174" w:type="dxa"/>
            <w:shd w:val="clear" w:color="auto" w:fill="auto"/>
            <w:noWrap/>
            <w:vAlign w:val="center"/>
          </w:tcPr>
          <w:p w14:paraId="5C53D18E" w14:textId="42C3BE46"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20,6</w:t>
            </w:r>
          </w:p>
        </w:tc>
        <w:tc>
          <w:tcPr>
            <w:tcW w:w="1917" w:type="dxa"/>
            <w:shd w:val="clear" w:color="auto" w:fill="auto"/>
            <w:noWrap/>
            <w:vAlign w:val="center"/>
          </w:tcPr>
          <w:p w14:paraId="169B1240" w14:textId="3F411E64" w:rsidR="00D13F38" w:rsidRPr="005047C5" w:rsidRDefault="00D13F38" w:rsidP="00D13F38">
            <w:pPr>
              <w:ind w:left="-57" w:right="-57"/>
              <w:rPr>
                <w:rFonts w:eastAsia="Times New Roman"/>
                <w:color w:val="000000" w:themeColor="text1"/>
                <w:szCs w:val="24"/>
                <w:lang w:eastAsia="ru-RU"/>
              </w:rPr>
            </w:pPr>
            <w:r w:rsidRPr="005047C5">
              <w:rPr>
                <w:rFonts w:eastAsia="Times New Roman"/>
                <w:color w:val="000000" w:themeColor="text1"/>
                <w:szCs w:val="24"/>
                <w:lang w:eastAsia="ru-RU"/>
              </w:rPr>
              <w:t>17,7</w:t>
            </w:r>
          </w:p>
        </w:tc>
        <w:tc>
          <w:tcPr>
            <w:tcW w:w="958" w:type="dxa"/>
            <w:vAlign w:val="center"/>
          </w:tcPr>
          <w:p w14:paraId="5617D6AC" w14:textId="444DB037"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1,6</w:t>
            </w:r>
          </w:p>
        </w:tc>
        <w:tc>
          <w:tcPr>
            <w:tcW w:w="830" w:type="dxa"/>
            <w:vAlign w:val="center"/>
          </w:tcPr>
          <w:p w14:paraId="6B9371E1" w14:textId="1C100DDF"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10+6,5*2+2=25 Гкал/ч</w:t>
            </w:r>
          </w:p>
        </w:tc>
        <w:tc>
          <w:tcPr>
            <w:tcW w:w="981" w:type="dxa"/>
            <w:vAlign w:val="center"/>
          </w:tcPr>
          <w:p w14:paraId="1284A613" w14:textId="36CB9297"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4,4</w:t>
            </w:r>
          </w:p>
        </w:tc>
        <w:tc>
          <w:tcPr>
            <w:tcW w:w="742" w:type="dxa"/>
            <w:vAlign w:val="center"/>
          </w:tcPr>
          <w:p w14:paraId="05E3D895" w14:textId="5AAB9D4B" w:rsidR="00D13F38" w:rsidRPr="005047C5" w:rsidRDefault="00D13F38" w:rsidP="00D608E2">
            <w:pPr>
              <w:ind w:left="-57" w:right="-57"/>
              <w:rPr>
                <w:rFonts w:eastAsia="Times New Roman"/>
                <w:color w:val="000000" w:themeColor="text1"/>
                <w:szCs w:val="24"/>
                <w:lang w:eastAsia="ru-RU"/>
              </w:rPr>
            </w:pPr>
            <w:r w:rsidRPr="005047C5">
              <w:rPr>
                <w:rFonts w:eastAsia="Times New Roman"/>
                <w:color w:val="000000" w:themeColor="text1"/>
                <w:szCs w:val="24"/>
                <w:lang w:eastAsia="ru-RU"/>
              </w:rPr>
              <w:t>0,8</w:t>
            </w:r>
          </w:p>
        </w:tc>
      </w:tr>
    </w:tbl>
    <w:p w14:paraId="289652DE" w14:textId="77777777" w:rsidR="00A5114B" w:rsidRPr="005047C5" w:rsidRDefault="00A5114B" w:rsidP="00A5114B">
      <w:pPr>
        <w:pStyle w:val="af0"/>
        <w:spacing w:line="360" w:lineRule="auto"/>
        <w:ind w:left="0" w:firstLine="567"/>
        <w:jc w:val="both"/>
        <w:rPr>
          <w:color w:val="000000" w:themeColor="text1"/>
          <w:szCs w:val="24"/>
        </w:rPr>
      </w:pPr>
    </w:p>
    <w:p w14:paraId="60956E5E" w14:textId="7D938452" w:rsidR="00A5114B" w:rsidRPr="005047C5" w:rsidRDefault="008211AD" w:rsidP="00A5114B">
      <w:pPr>
        <w:pStyle w:val="af0"/>
        <w:spacing w:line="360" w:lineRule="auto"/>
        <w:ind w:left="0" w:firstLine="567"/>
        <w:jc w:val="both"/>
        <w:rPr>
          <w:color w:val="000000" w:themeColor="text1"/>
          <w:szCs w:val="24"/>
        </w:rPr>
      </w:pPr>
      <w:r w:rsidRPr="005047C5">
        <w:rPr>
          <w:color w:val="000000" w:themeColor="text1"/>
          <w:szCs w:val="24"/>
        </w:rPr>
        <w:t>Д</w:t>
      </w:r>
      <w:r w:rsidR="00A5114B" w:rsidRPr="005047C5">
        <w:rPr>
          <w:color w:val="000000" w:themeColor="text1"/>
          <w:szCs w:val="24"/>
        </w:rPr>
        <w:t xml:space="preserve">ля работы в неотопительный период с нагрузкой от </w:t>
      </w:r>
      <w:r w:rsidRPr="005047C5">
        <w:rPr>
          <w:color w:val="000000" w:themeColor="text1"/>
          <w:szCs w:val="24"/>
        </w:rPr>
        <w:t>1,3</w:t>
      </w:r>
      <w:r w:rsidR="00A5114B" w:rsidRPr="005047C5">
        <w:rPr>
          <w:color w:val="000000" w:themeColor="text1"/>
          <w:szCs w:val="24"/>
        </w:rPr>
        <w:t xml:space="preserve"> до 2 Гкал/час потребуется один котел с мощностью 2 Гкал/час, на которой </w:t>
      </w:r>
      <w:r w:rsidRPr="005047C5">
        <w:rPr>
          <w:color w:val="000000" w:themeColor="text1"/>
          <w:szCs w:val="24"/>
        </w:rPr>
        <w:t>к</w:t>
      </w:r>
      <w:r w:rsidR="00A5114B" w:rsidRPr="005047C5">
        <w:rPr>
          <w:color w:val="000000" w:themeColor="text1"/>
          <w:szCs w:val="24"/>
        </w:rPr>
        <w:t xml:space="preserve">отлы </w:t>
      </w:r>
      <w:r w:rsidRPr="005047C5">
        <w:rPr>
          <w:color w:val="000000" w:themeColor="text1"/>
          <w:szCs w:val="24"/>
        </w:rPr>
        <w:t xml:space="preserve">мощностью 6,5 и 10 Гкал/ч </w:t>
      </w:r>
      <w:r w:rsidR="00A5114B" w:rsidRPr="005047C5">
        <w:rPr>
          <w:color w:val="000000" w:themeColor="text1"/>
          <w:szCs w:val="24"/>
        </w:rPr>
        <w:t xml:space="preserve">не могут устойчиво и эффективно работать (рабочий диапазон котлов от 20 до 100%). Резервный котел на горячее водоснабжение не предусматривается. </w:t>
      </w:r>
    </w:p>
    <w:p w14:paraId="04AFE894" w14:textId="3A2AF9C7" w:rsidR="00AD5135" w:rsidRPr="005047C5" w:rsidRDefault="00AD5135" w:rsidP="00AD5135">
      <w:pPr>
        <w:pStyle w:val="af0"/>
        <w:spacing w:line="360" w:lineRule="auto"/>
        <w:ind w:left="0" w:firstLine="567"/>
        <w:jc w:val="both"/>
        <w:rPr>
          <w:color w:val="000000" w:themeColor="text1"/>
          <w:szCs w:val="24"/>
        </w:rPr>
      </w:pPr>
      <w:r w:rsidRPr="005047C5">
        <w:rPr>
          <w:color w:val="000000" w:themeColor="text1"/>
          <w:szCs w:val="24"/>
        </w:rPr>
        <w:t xml:space="preserve">Согласно Федеральному закону от 27.07.2010 190-ФЗ «О теплоснабжении» (часть 9 статьи 29) с 1 января 2022 года использование централизованных открытых систем теплоснабжения (горячего водоснабжения) для нужд горячего водоснабжения, </w:t>
      </w:r>
      <w:r w:rsidRPr="005047C5">
        <w:rPr>
          <w:color w:val="000000" w:themeColor="text1"/>
          <w:szCs w:val="24"/>
        </w:rPr>
        <w:lastRenderedPageBreak/>
        <w:t>осуществляемого путем отбора теплоносителя на нужды горячего водоснабжения, не допускается. Кроме того, п</w:t>
      </w:r>
      <w:r w:rsidRPr="005047C5">
        <w:rPr>
          <w:color w:val="000000" w:themeColor="text1"/>
        </w:rPr>
        <w:t>ри возможном переключении потребителей Старого города и п. Мирный на котельную МП «Теплоснабжение» возникает опасность превышения максимально допустимого давления в отопительных приборах внутридомовых систем отопления (6 кгс/см</w:t>
      </w:r>
      <w:r w:rsidRPr="005047C5">
        <w:rPr>
          <w:color w:val="000000" w:themeColor="text1"/>
          <w:vertAlign w:val="superscript"/>
        </w:rPr>
        <w:t>2</w:t>
      </w:r>
      <w:r w:rsidRPr="005047C5">
        <w:rPr>
          <w:color w:val="000000" w:themeColor="text1"/>
        </w:rPr>
        <w:t xml:space="preserve">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 (потребители находятся ниже котельной до 30 м и находятся на значительном расстоянии от нее). Данные потребители выделены красным на рисунках ниже. У многих близлежащих с ними потребителей давление в обратных трубопроводах превышает 5,5 кгс/см</w:t>
      </w:r>
      <w:r w:rsidRPr="005047C5">
        <w:rPr>
          <w:color w:val="000000" w:themeColor="text1"/>
          <w:vertAlign w:val="superscript"/>
        </w:rPr>
        <w:t>2</w:t>
      </w:r>
      <w:r w:rsidRPr="005047C5">
        <w:rPr>
          <w:color w:val="000000" w:themeColor="text1"/>
        </w:rPr>
        <w:t>, что тоже вызывает опасения</w:t>
      </w:r>
      <w:r w:rsidRPr="005047C5">
        <w:rPr>
          <w:color w:val="000000" w:themeColor="text1"/>
          <w:szCs w:val="24"/>
        </w:rPr>
        <w:t>.</w:t>
      </w:r>
    </w:p>
    <w:p w14:paraId="6B7A215F" w14:textId="77777777" w:rsidR="00AD5135" w:rsidRPr="005047C5" w:rsidRDefault="00AD5135" w:rsidP="00AD5135">
      <w:pPr>
        <w:pStyle w:val="af0"/>
        <w:ind w:left="0"/>
        <w:rPr>
          <w:color w:val="000000" w:themeColor="text1"/>
        </w:rPr>
      </w:pPr>
      <w:r w:rsidRPr="005047C5">
        <w:rPr>
          <w:noProof/>
          <w:color w:val="000000" w:themeColor="text1"/>
          <w:lang w:eastAsia="ru-RU"/>
        </w:rPr>
        <w:drawing>
          <wp:inline distT="0" distB="0" distL="0" distR="0" wp14:anchorId="417A23A5" wp14:editId="05B65413">
            <wp:extent cx="5286375" cy="2988834"/>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2886" t="25254" r="55425" b="15821"/>
                    <a:stretch/>
                  </pic:blipFill>
                  <pic:spPr bwMode="auto">
                    <a:xfrm>
                      <a:off x="0" y="0"/>
                      <a:ext cx="5329226" cy="3013061"/>
                    </a:xfrm>
                    <a:prstGeom prst="rect">
                      <a:avLst/>
                    </a:prstGeom>
                    <a:ln>
                      <a:noFill/>
                    </a:ln>
                    <a:extLst>
                      <a:ext uri="{53640926-AAD7-44D8-BBD7-CCE9431645EC}">
                        <a14:shadowObscured xmlns:a14="http://schemas.microsoft.com/office/drawing/2010/main"/>
                      </a:ext>
                    </a:extLst>
                  </pic:spPr>
                </pic:pic>
              </a:graphicData>
            </a:graphic>
          </wp:inline>
        </w:drawing>
      </w:r>
    </w:p>
    <w:p w14:paraId="475F2EC6" w14:textId="0BCEAC21" w:rsidR="00AD5135" w:rsidRPr="005047C5" w:rsidRDefault="00AD5135" w:rsidP="00631BC0">
      <w:pPr>
        <w:pStyle w:val="af8"/>
        <w:rPr>
          <w:color w:val="000000" w:themeColor="text1"/>
        </w:rPr>
      </w:pPr>
      <w:bookmarkStart w:id="62" w:name="_Toc53577711"/>
      <w:r w:rsidRPr="005047C5">
        <w:rPr>
          <w:color w:val="000000" w:themeColor="text1"/>
        </w:rPr>
        <w:lastRenderedPageBreak/>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19</w:t>
      </w:r>
      <w:r w:rsidR="00D60C3E" w:rsidRPr="005047C5">
        <w:rPr>
          <w:noProof/>
          <w:color w:val="000000" w:themeColor="text1"/>
        </w:rPr>
        <w:fldChar w:fldCharType="end"/>
      </w:r>
      <w:r w:rsidRPr="005047C5">
        <w:rPr>
          <w:color w:val="000000" w:themeColor="text1"/>
        </w:rPr>
        <w:t xml:space="preserve"> – Потребители в Старом городе,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62"/>
    </w:p>
    <w:p w14:paraId="2992461C" w14:textId="77777777" w:rsidR="00AD5135" w:rsidRPr="005047C5" w:rsidRDefault="00AD5135" w:rsidP="00AD5135">
      <w:pPr>
        <w:pStyle w:val="af0"/>
        <w:rPr>
          <w:color w:val="000000" w:themeColor="text1"/>
        </w:rPr>
      </w:pPr>
      <w:r w:rsidRPr="005047C5">
        <w:rPr>
          <w:noProof/>
          <w:color w:val="000000" w:themeColor="text1"/>
          <w:lang w:eastAsia="ru-RU"/>
        </w:rPr>
        <w:drawing>
          <wp:inline distT="0" distB="0" distL="0" distR="0" wp14:anchorId="3EC41C4B" wp14:editId="047E365A">
            <wp:extent cx="3437792" cy="3886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l="8659" t="21245" r="69214" b="16221"/>
                    <a:stretch/>
                  </pic:blipFill>
                  <pic:spPr bwMode="auto">
                    <a:xfrm>
                      <a:off x="0" y="0"/>
                      <a:ext cx="3500912" cy="3957553"/>
                    </a:xfrm>
                    <a:prstGeom prst="rect">
                      <a:avLst/>
                    </a:prstGeom>
                    <a:ln>
                      <a:noFill/>
                    </a:ln>
                    <a:extLst>
                      <a:ext uri="{53640926-AAD7-44D8-BBD7-CCE9431645EC}">
                        <a14:shadowObscured xmlns:a14="http://schemas.microsoft.com/office/drawing/2010/main"/>
                      </a:ext>
                    </a:extLst>
                  </pic:spPr>
                </pic:pic>
              </a:graphicData>
            </a:graphic>
          </wp:inline>
        </w:drawing>
      </w:r>
    </w:p>
    <w:p w14:paraId="6B987464" w14:textId="31E5920B" w:rsidR="00AD5135" w:rsidRPr="005047C5" w:rsidRDefault="00AD5135" w:rsidP="00631BC0">
      <w:pPr>
        <w:pStyle w:val="af8"/>
        <w:rPr>
          <w:color w:val="000000" w:themeColor="text1"/>
        </w:rPr>
      </w:pPr>
      <w:bookmarkStart w:id="63" w:name="_Toc53577712"/>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20</w:t>
      </w:r>
      <w:r w:rsidR="00D60C3E" w:rsidRPr="005047C5">
        <w:rPr>
          <w:noProof/>
          <w:color w:val="000000" w:themeColor="text1"/>
        </w:rPr>
        <w:fldChar w:fldCharType="end"/>
      </w:r>
      <w:r w:rsidRPr="005047C5">
        <w:rPr>
          <w:color w:val="000000" w:themeColor="text1"/>
        </w:rPr>
        <w:t xml:space="preserve"> – Потребители в п. Мирный,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63"/>
    </w:p>
    <w:p w14:paraId="52B60076" w14:textId="77777777" w:rsidR="00AD5135" w:rsidRPr="005047C5" w:rsidRDefault="00AD5135" w:rsidP="00896049">
      <w:pPr>
        <w:pStyle w:val="af0"/>
        <w:spacing w:line="360" w:lineRule="auto"/>
        <w:ind w:left="0" w:firstLine="567"/>
        <w:jc w:val="both"/>
        <w:rPr>
          <w:color w:val="000000" w:themeColor="text1"/>
          <w:szCs w:val="24"/>
        </w:rPr>
      </w:pPr>
    </w:p>
    <w:p w14:paraId="2B3C8A82" w14:textId="77777777" w:rsidR="00896049" w:rsidRPr="005047C5" w:rsidRDefault="00D63A4D" w:rsidP="00896049">
      <w:pPr>
        <w:pStyle w:val="af0"/>
        <w:spacing w:line="360" w:lineRule="auto"/>
        <w:ind w:left="0" w:firstLine="567"/>
        <w:jc w:val="both"/>
        <w:rPr>
          <w:color w:val="000000" w:themeColor="text1"/>
          <w:szCs w:val="24"/>
        </w:rPr>
      </w:pPr>
      <w:r w:rsidRPr="005047C5">
        <w:rPr>
          <w:color w:val="000000" w:themeColor="text1"/>
          <w:szCs w:val="24"/>
        </w:rPr>
        <w:t xml:space="preserve">В </w:t>
      </w:r>
      <w:r w:rsidR="00E126E6" w:rsidRPr="005047C5">
        <w:rPr>
          <w:color w:val="000000" w:themeColor="text1"/>
          <w:szCs w:val="24"/>
        </w:rPr>
        <w:t xml:space="preserve">связи с </w:t>
      </w:r>
      <w:r w:rsidR="00AD5135" w:rsidRPr="005047C5">
        <w:rPr>
          <w:color w:val="000000" w:themeColor="text1"/>
          <w:szCs w:val="24"/>
        </w:rPr>
        <w:t>вышесказанным</w:t>
      </w:r>
      <w:r w:rsidR="00E126E6" w:rsidRPr="005047C5">
        <w:rPr>
          <w:color w:val="000000" w:themeColor="text1"/>
          <w:szCs w:val="24"/>
        </w:rPr>
        <w:t xml:space="preserve"> представляется целесообразным рассмотреть несколько вариантов подключения потребителей к системам централизованного теплоснабжения:</w:t>
      </w:r>
    </w:p>
    <w:p w14:paraId="4C9A5652" w14:textId="77777777" w:rsidR="00D63A4D" w:rsidRPr="005047C5" w:rsidRDefault="00E126E6" w:rsidP="00E126E6">
      <w:pPr>
        <w:pStyle w:val="af0"/>
        <w:spacing w:line="360" w:lineRule="auto"/>
        <w:ind w:left="0" w:firstLine="567"/>
        <w:jc w:val="both"/>
        <w:rPr>
          <w:color w:val="000000" w:themeColor="text1"/>
          <w:szCs w:val="24"/>
        </w:rPr>
      </w:pPr>
      <w:bookmarkStart w:id="64" w:name="_Hlk51775162"/>
      <w:r w:rsidRPr="005047C5">
        <w:rPr>
          <w:color w:val="000000" w:themeColor="text1"/>
          <w:szCs w:val="24"/>
        </w:rPr>
        <w:t xml:space="preserve">- </w:t>
      </w:r>
      <w:r w:rsidRPr="005047C5">
        <w:rPr>
          <w:b/>
          <w:color w:val="000000" w:themeColor="text1"/>
          <w:szCs w:val="24"/>
        </w:rPr>
        <w:t xml:space="preserve">Вариант а. </w:t>
      </w:r>
      <w:r w:rsidRPr="005047C5">
        <w:rPr>
          <w:color w:val="000000" w:themeColor="text1"/>
          <w:szCs w:val="24"/>
        </w:rPr>
        <w:t>Сохранение существующей схемы присоединения без изменений</w:t>
      </w:r>
      <w:r w:rsidR="00AD5135" w:rsidRPr="005047C5">
        <w:rPr>
          <w:color w:val="000000" w:themeColor="text1"/>
          <w:szCs w:val="24"/>
        </w:rPr>
        <w:t xml:space="preserve"> (при условии строительства понизительных насосных станций на магистралях, питающих потребителей п. Мирный и Старого города)</w:t>
      </w:r>
      <w:r w:rsidRPr="005047C5">
        <w:rPr>
          <w:color w:val="000000" w:themeColor="text1"/>
          <w:szCs w:val="24"/>
        </w:rPr>
        <w:t>.</w:t>
      </w:r>
    </w:p>
    <w:p w14:paraId="57EE715D" w14:textId="6D52DA08" w:rsidR="00E126E6" w:rsidRPr="005047C5" w:rsidRDefault="00E126E6" w:rsidP="00E126E6">
      <w:pPr>
        <w:pStyle w:val="af0"/>
        <w:spacing w:line="360" w:lineRule="auto"/>
        <w:ind w:left="0" w:firstLine="567"/>
        <w:jc w:val="both"/>
        <w:rPr>
          <w:color w:val="000000" w:themeColor="text1"/>
          <w:szCs w:val="24"/>
        </w:rPr>
      </w:pPr>
      <w:r w:rsidRPr="005047C5">
        <w:rPr>
          <w:color w:val="000000" w:themeColor="text1"/>
          <w:szCs w:val="24"/>
        </w:rPr>
        <w:t xml:space="preserve">- </w:t>
      </w:r>
      <w:r w:rsidRPr="005047C5">
        <w:rPr>
          <w:b/>
          <w:color w:val="000000" w:themeColor="text1"/>
          <w:szCs w:val="24"/>
        </w:rPr>
        <w:t xml:space="preserve">Вариант б. </w:t>
      </w:r>
      <w:r w:rsidR="008F73BB" w:rsidRPr="005047C5">
        <w:rPr>
          <w:color w:val="000000" w:themeColor="text1"/>
          <w:szCs w:val="24"/>
        </w:rPr>
        <w:t>У</w:t>
      </w:r>
      <w:r w:rsidRPr="005047C5">
        <w:rPr>
          <w:color w:val="000000" w:themeColor="text1"/>
          <w:szCs w:val="24"/>
        </w:rPr>
        <w:t>становка ИТП на ГВС</w:t>
      </w:r>
      <w:r w:rsidR="008F73BB" w:rsidRPr="005047C5">
        <w:rPr>
          <w:color w:val="000000" w:themeColor="text1"/>
          <w:szCs w:val="24"/>
        </w:rPr>
        <w:t>; системы отопления сохраняются без изменений</w:t>
      </w:r>
      <w:r w:rsidRPr="005047C5">
        <w:rPr>
          <w:color w:val="000000" w:themeColor="text1"/>
          <w:szCs w:val="24"/>
        </w:rPr>
        <w:t>.</w:t>
      </w:r>
    </w:p>
    <w:p w14:paraId="717FD400" w14:textId="1034AC78" w:rsidR="00E126E6" w:rsidRPr="005047C5" w:rsidRDefault="000A79BF" w:rsidP="00E126E6">
      <w:pPr>
        <w:pStyle w:val="af0"/>
        <w:spacing w:line="360" w:lineRule="auto"/>
        <w:ind w:left="0" w:firstLine="567"/>
        <w:jc w:val="both"/>
        <w:rPr>
          <w:b/>
          <w:color w:val="000000" w:themeColor="text1"/>
          <w:szCs w:val="24"/>
        </w:rPr>
      </w:pPr>
      <w:r w:rsidRPr="005047C5">
        <w:rPr>
          <w:color w:val="000000" w:themeColor="text1"/>
          <w:szCs w:val="24"/>
        </w:rPr>
        <w:t>- </w:t>
      </w:r>
      <w:r w:rsidRPr="005047C5">
        <w:rPr>
          <w:b/>
          <w:color w:val="000000" w:themeColor="text1"/>
          <w:szCs w:val="24"/>
        </w:rPr>
        <w:t>Вариант </w:t>
      </w:r>
      <w:r w:rsidR="00E126E6" w:rsidRPr="005047C5">
        <w:rPr>
          <w:b/>
          <w:color w:val="000000" w:themeColor="text1"/>
          <w:szCs w:val="24"/>
        </w:rPr>
        <w:t xml:space="preserve">в. </w:t>
      </w:r>
      <w:r w:rsidR="00E126E6" w:rsidRPr="005047C5">
        <w:rPr>
          <w:color w:val="000000" w:themeColor="text1"/>
          <w:szCs w:val="24"/>
        </w:rPr>
        <w:t>Установка ИТП</w:t>
      </w:r>
      <w:r w:rsidR="008F73BB" w:rsidRPr="005047C5">
        <w:rPr>
          <w:color w:val="000000" w:themeColor="text1"/>
          <w:szCs w:val="24"/>
        </w:rPr>
        <w:t xml:space="preserve"> на ГВС и на отопление</w:t>
      </w:r>
      <w:r w:rsidR="00E126E6" w:rsidRPr="005047C5">
        <w:rPr>
          <w:color w:val="000000" w:themeColor="text1"/>
          <w:szCs w:val="24"/>
        </w:rPr>
        <w:t xml:space="preserve"> у всех потребителей (закрытие системы теплоснабжения</w:t>
      </w:r>
      <w:r w:rsidR="008F73BB" w:rsidRPr="005047C5">
        <w:rPr>
          <w:color w:val="000000" w:themeColor="text1"/>
          <w:szCs w:val="24"/>
        </w:rPr>
        <w:t xml:space="preserve"> с независимым присоединением</w:t>
      </w:r>
      <w:r w:rsidR="00E126E6" w:rsidRPr="005047C5">
        <w:rPr>
          <w:color w:val="000000" w:themeColor="text1"/>
          <w:szCs w:val="24"/>
        </w:rPr>
        <w:t>).</w:t>
      </w:r>
    </w:p>
    <w:bookmarkEnd w:id="64"/>
    <w:p w14:paraId="4FF4EE53" w14:textId="77777777" w:rsidR="004F0D14" w:rsidRPr="005047C5" w:rsidRDefault="00DA7E53" w:rsidP="00E126E6">
      <w:pPr>
        <w:pStyle w:val="af0"/>
        <w:spacing w:line="360" w:lineRule="auto"/>
        <w:ind w:left="0" w:firstLine="567"/>
        <w:jc w:val="both"/>
        <w:rPr>
          <w:color w:val="000000" w:themeColor="text1"/>
          <w:szCs w:val="24"/>
        </w:rPr>
      </w:pPr>
      <w:r w:rsidRPr="005047C5">
        <w:rPr>
          <w:color w:val="000000" w:themeColor="text1"/>
          <w:szCs w:val="24"/>
        </w:rPr>
        <w:t xml:space="preserve">Проблема переключения тепловой нагрузки ТЭЦ ФЭИ в связи с выводом ее из эксплуатации должна решаться путем выбора оптимального сочетания варианта </w:t>
      </w:r>
      <w:r w:rsidR="004F0D14" w:rsidRPr="005047C5">
        <w:rPr>
          <w:color w:val="000000" w:themeColor="text1"/>
          <w:szCs w:val="24"/>
        </w:rPr>
        <w:t>источника теплоснабжения (с 1-го по 6-й) и способ</w:t>
      </w:r>
      <w:r w:rsidRPr="005047C5">
        <w:rPr>
          <w:color w:val="000000" w:themeColor="text1"/>
          <w:szCs w:val="24"/>
        </w:rPr>
        <w:t>а</w:t>
      </w:r>
      <w:r w:rsidR="004F0D14" w:rsidRPr="005047C5">
        <w:rPr>
          <w:color w:val="000000" w:themeColor="text1"/>
          <w:szCs w:val="24"/>
        </w:rPr>
        <w:t xml:space="preserve"> подключения потребителей (а - в)</w:t>
      </w:r>
      <w:r w:rsidRPr="005047C5">
        <w:rPr>
          <w:color w:val="000000" w:themeColor="text1"/>
          <w:szCs w:val="24"/>
        </w:rPr>
        <w:t>, возможные комбинации которых приведены в</w:t>
      </w:r>
      <w:r w:rsidR="004F0D14" w:rsidRPr="005047C5">
        <w:rPr>
          <w:color w:val="000000" w:themeColor="text1"/>
          <w:szCs w:val="24"/>
        </w:rPr>
        <w:t xml:space="preserve"> таблице</w:t>
      </w:r>
      <w:r w:rsidR="002C40A0" w:rsidRPr="005047C5">
        <w:rPr>
          <w:color w:val="000000" w:themeColor="text1"/>
          <w:szCs w:val="24"/>
        </w:rPr>
        <w:t xml:space="preserve"> 12</w:t>
      </w:r>
      <w:r w:rsidRPr="005047C5">
        <w:rPr>
          <w:color w:val="000000" w:themeColor="text1"/>
          <w:szCs w:val="24"/>
        </w:rPr>
        <w:t>.</w:t>
      </w:r>
    </w:p>
    <w:p w14:paraId="0267B668" w14:textId="05CFF34E" w:rsidR="004F0D14" w:rsidRPr="005047C5" w:rsidRDefault="002761A4" w:rsidP="00A5114B">
      <w:pPr>
        <w:pStyle w:val="af8"/>
        <w:rPr>
          <w:color w:val="000000" w:themeColor="text1"/>
        </w:rPr>
      </w:pPr>
      <w:bookmarkStart w:id="65" w:name="_Toc53577773"/>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12</w:t>
      </w:r>
      <w:r w:rsidR="00D60C3E" w:rsidRPr="005047C5">
        <w:rPr>
          <w:noProof/>
          <w:color w:val="000000" w:themeColor="text1"/>
        </w:rPr>
        <w:fldChar w:fldCharType="end"/>
      </w:r>
      <w:r w:rsidRPr="005047C5">
        <w:rPr>
          <w:color w:val="000000" w:themeColor="text1"/>
        </w:rPr>
        <w:t xml:space="preserve"> – Возможные комбинации вариантов </w:t>
      </w:r>
      <w:r w:rsidRPr="005047C5">
        <w:rPr>
          <w:color w:val="000000" w:themeColor="text1"/>
          <w:lang w:eastAsia="ru-RU"/>
        </w:rPr>
        <w:t>источников тепловой энергии и схем подключения потребителей в Старом городе и п. Мирный</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987"/>
        <w:gridCol w:w="987"/>
        <w:gridCol w:w="987"/>
        <w:gridCol w:w="987"/>
        <w:gridCol w:w="987"/>
        <w:gridCol w:w="983"/>
      </w:tblGrid>
      <w:tr w:rsidR="005047C5" w:rsidRPr="005047C5" w14:paraId="7064689B" w14:textId="77777777" w:rsidTr="00C036CB">
        <w:trPr>
          <w:trHeight w:val="276"/>
        </w:trPr>
        <w:tc>
          <w:tcPr>
            <w:tcW w:w="1834" w:type="pct"/>
            <w:vMerge w:val="restart"/>
            <w:shd w:val="clear" w:color="auto" w:fill="auto"/>
            <w:noWrap/>
            <w:vAlign w:val="bottom"/>
            <w:hideMark/>
          </w:tcPr>
          <w:p w14:paraId="5FCD557F" w14:textId="77777777" w:rsidR="00C036CB" w:rsidRPr="005047C5" w:rsidRDefault="00C036CB" w:rsidP="00A5114B">
            <w:pPr>
              <w:keepNext/>
              <w:rPr>
                <w:rFonts w:eastAsia="Times New Roman"/>
                <w:color w:val="000000" w:themeColor="text1"/>
                <w:szCs w:val="24"/>
                <w:lang w:eastAsia="ru-RU"/>
              </w:rPr>
            </w:pPr>
            <w:r w:rsidRPr="005047C5">
              <w:rPr>
                <w:rFonts w:eastAsia="Times New Roman"/>
                <w:color w:val="000000" w:themeColor="text1"/>
                <w:szCs w:val="24"/>
                <w:lang w:eastAsia="ru-RU"/>
              </w:rPr>
              <w:t> </w:t>
            </w:r>
            <w:r w:rsidRPr="005047C5">
              <w:rPr>
                <w:rFonts w:eastAsia="Times New Roman"/>
                <w:b/>
                <w:bCs/>
                <w:color w:val="000000" w:themeColor="text1"/>
                <w:szCs w:val="24"/>
                <w:lang w:eastAsia="ru-RU"/>
              </w:rPr>
              <w:t>Варианты выбора источников тепловой энергии потребителей в районе Старого города и п. Мирный</w:t>
            </w:r>
          </w:p>
        </w:tc>
        <w:tc>
          <w:tcPr>
            <w:tcW w:w="3166" w:type="pct"/>
            <w:gridSpan w:val="6"/>
            <w:vMerge w:val="restart"/>
            <w:shd w:val="clear" w:color="auto" w:fill="auto"/>
            <w:vAlign w:val="center"/>
            <w:hideMark/>
          </w:tcPr>
          <w:p w14:paraId="6355DF4D"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Варианты схем подключения потребителей к системе централизованного теплоснабжения</w:t>
            </w:r>
          </w:p>
        </w:tc>
      </w:tr>
      <w:tr w:rsidR="005047C5" w:rsidRPr="005047C5" w14:paraId="45130245" w14:textId="77777777" w:rsidTr="00C036CB">
        <w:trPr>
          <w:trHeight w:val="276"/>
        </w:trPr>
        <w:tc>
          <w:tcPr>
            <w:tcW w:w="1834" w:type="pct"/>
            <w:vMerge/>
            <w:vAlign w:val="center"/>
            <w:hideMark/>
          </w:tcPr>
          <w:p w14:paraId="570E0821" w14:textId="77777777" w:rsidR="00C036CB" w:rsidRPr="005047C5" w:rsidRDefault="00C036CB" w:rsidP="00A5114B">
            <w:pPr>
              <w:keepNext/>
              <w:jc w:val="left"/>
              <w:rPr>
                <w:rFonts w:eastAsia="Times New Roman"/>
                <w:color w:val="000000" w:themeColor="text1"/>
                <w:szCs w:val="24"/>
                <w:lang w:eastAsia="ru-RU"/>
              </w:rPr>
            </w:pPr>
          </w:p>
        </w:tc>
        <w:tc>
          <w:tcPr>
            <w:tcW w:w="3166" w:type="pct"/>
            <w:gridSpan w:val="6"/>
            <w:vMerge/>
            <w:vAlign w:val="center"/>
            <w:hideMark/>
          </w:tcPr>
          <w:p w14:paraId="505AC3B6" w14:textId="77777777" w:rsidR="00C036CB" w:rsidRPr="005047C5" w:rsidRDefault="00C036CB" w:rsidP="00A5114B">
            <w:pPr>
              <w:keepNext/>
              <w:jc w:val="left"/>
              <w:rPr>
                <w:rFonts w:eastAsia="Times New Roman"/>
                <w:b/>
                <w:bCs/>
                <w:color w:val="000000" w:themeColor="text1"/>
                <w:szCs w:val="24"/>
                <w:lang w:eastAsia="ru-RU"/>
              </w:rPr>
            </w:pPr>
          </w:p>
        </w:tc>
      </w:tr>
      <w:tr w:rsidR="005047C5" w:rsidRPr="005047C5" w14:paraId="602B886F" w14:textId="77777777" w:rsidTr="002761A4">
        <w:trPr>
          <w:trHeight w:val="20"/>
        </w:trPr>
        <w:tc>
          <w:tcPr>
            <w:tcW w:w="1834" w:type="pct"/>
            <w:vMerge/>
            <w:vAlign w:val="center"/>
            <w:hideMark/>
          </w:tcPr>
          <w:p w14:paraId="054AF327" w14:textId="77777777" w:rsidR="00C036CB" w:rsidRPr="005047C5" w:rsidRDefault="00C036CB" w:rsidP="00A5114B">
            <w:pPr>
              <w:keepNext/>
              <w:jc w:val="left"/>
              <w:rPr>
                <w:rFonts w:eastAsia="Times New Roman"/>
                <w:color w:val="000000" w:themeColor="text1"/>
                <w:szCs w:val="24"/>
                <w:lang w:eastAsia="ru-RU"/>
              </w:rPr>
            </w:pPr>
          </w:p>
        </w:tc>
        <w:tc>
          <w:tcPr>
            <w:tcW w:w="1584" w:type="pct"/>
            <w:gridSpan w:val="3"/>
            <w:shd w:val="clear" w:color="auto" w:fill="auto"/>
            <w:vAlign w:val="center"/>
            <w:hideMark/>
          </w:tcPr>
          <w:p w14:paraId="275EC9BB"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Старый город</w:t>
            </w:r>
          </w:p>
        </w:tc>
        <w:tc>
          <w:tcPr>
            <w:tcW w:w="1582" w:type="pct"/>
            <w:gridSpan w:val="3"/>
            <w:shd w:val="clear" w:color="auto" w:fill="auto"/>
            <w:vAlign w:val="center"/>
            <w:hideMark/>
          </w:tcPr>
          <w:p w14:paraId="7A6DC500"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п. Мирный</w:t>
            </w:r>
          </w:p>
        </w:tc>
      </w:tr>
      <w:tr w:rsidR="005047C5" w:rsidRPr="005047C5" w14:paraId="6A15AFD2" w14:textId="77777777" w:rsidTr="002761A4">
        <w:trPr>
          <w:trHeight w:val="20"/>
        </w:trPr>
        <w:tc>
          <w:tcPr>
            <w:tcW w:w="1834" w:type="pct"/>
            <w:vMerge/>
            <w:vAlign w:val="center"/>
            <w:hideMark/>
          </w:tcPr>
          <w:p w14:paraId="011DF8D9" w14:textId="77777777" w:rsidR="00C036CB" w:rsidRPr="005047C5" w:rsidRDefault="00C036CB" w:rsidP="00A5114B">
            <w:pPr>
              <w:keepNext/>
              <w:jc w:val="left"/>
              <w:rPr>
                <w:rFonts w:eastAsia="Times New Roman"/>
                <w:color w:val="000000" w:themeColor="text1"/>
                <w:szCs w:val="24"/>
                <w:lang w:eastAsia="ru-RU"/>
              </w:rPr>
            </w:pPr>
          </w:p>
        </w:tc>
        <w:tc>
          <w:tcPr>
            <w:tcW w:w="528" w:type="pct"/>
            <w:shd w:val="clear" w:color="auto" w:fill="auto"/>
            <w:vAlign w:val="center"/>
            <w:hideMark/>
          </w:tcPr>
          <w:p w14:paraId="75E04D3C"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38FFDDAD"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8" w:type="pct"/>
            <w:shd w:val="clear" w:color="auto" w:fill="auto"/>
            <w:vAlign w:val="center"/>
            <w:hideMark/>
          </w:tcPr>
          <w:p w14:paraId="4AE803FF"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c>
          <w:tcPr>
            <w:tcW w:w="528" w:type="pct"/>
            <w:shd w:val="clear" w:color="auto" w:fill="auto"/>
            <w:vAlign w:val="center"/>
            <w:hideMark/>
          </w:tcPr>
          <w:p w14:paraId="41EE38C9"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6B05471E"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6" w:type="pct"/>
            <w:shd w:val="clear" w:color="auto" w:fill="auto"/>
            <w:vAlign w:val="center"/>
            <w:hideMark/>
          </w:tcPr>
          <w:p w14:paraId="44862A68" w14:textId="77777777" w:rsidR="00C036CB" w:rsidRPr="005047C5" w:rsidRDefault="00C036CB" w:rsidP="00A5114B">
            <w:pPr>
              <w:keepNext/>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r>
      <w:tr w:rsidR="005047C5" w:rsidRPr="005047C5" w14:paraId="2C1F1646" w14:textId="77777777" w:rsidTr="002761A4">
        <w:trPr>
          <w:trHeight w:val="20"/>
        </w:trPr>
        <w:tc>
          <w:tcPr>
            <w:tcW w:w="1834" w:type="pct"/>
            <w:shd w:val="clear" w:color="auto" w:fill="auto"/>
            <w:vAlign w:val="center"/>
            <w:hideMark/>
          </w:tcPr>
          <w:p w14:paraId="5D06F589"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1</w:t>
            </w:r>
          </w:p>
        </w:tc>
        <w:tc>
          <w:tcPr>
            <w:tcW w:w="528" w:type="pct"/>
            <w:shd w:val="clear" w:color="auto" w:fill="auto"/>
            <w:noWrap/>
            <w:vAlign w:val="center"/>
            <w:hideMark/>
          </w:tcPr>
          <w:p w14:paraId="6F06785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64366D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2CD19A7"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15DE373"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9EB8D1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7C8F9A4A"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29141E7E" w14:textId="77777777" w:rsidTr="002761A4">
        <w:trPr>
          <w:trHeight w:val="20"/>
        </w:trPr>
        <w:tc>
          <w:tcPr>
            <w:tcW w:w="1834" w:type="pct"/>
            <w:shd w:val="clear" w:color="auto" w:fill="auto"/>
            <w:vAlign w:val="center"/>
            <w:hideMark/>
          </w:tcPr>
          <w:p w14:paraId="3FA64BFA"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2</w:t>
            </w:r>
          </w:p>
        </w:tc>
        <w:tc>
          <w:tcPr>
            <w:tcW w:w="528" w:type="pct"/>
            <w:shd w:val="clear" w:color="auto" w:fill="auto"/>
            <w:noWrap/>
            <w:vAlign w:val="center"/>
            <w:hideMark/>
          </w:tcPr>
          <w:p w14:paraId="69BD99C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29C1269C"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1F2F4CD"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0A65D47"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955298F"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332838B4"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470902C5" w14:textId="77777777" w:rsidTr="002761A4">
        <w:trPr>
          <w:trHeight w:val="20"/>
        </w:trPr>
        <w:tc>
          <w:tcPr>
            <w:tcW w:w="1834" w:type="pct"/>
            <w:shd w:val="clear" w:color="auto" w:fill="auto"/>
            <w:vAlign w:val="center"/>
            <w:hideMark/>
          </w:tcPr>
          <w:p w14:paraId="03E29E18" w14:textId="77777777" w:rsidR="002761A4" w:rsidRPr="005047C5" w:rsidRDefault="002761A4" w:rsidP="00D12072">
            <w:pPr>
              <w:rPr>
                <w:rFonts w:eastAsia="Times New Roman"/>
                <w:bCs/>
                <w:color w:val="000000" w:themeColor="text1"/>
                <w:szCs w:val="24"/>
                <w:lang w:eastAsia="ru-RU"/>
              </w:rPr>
            </w:pPr>
            <w:r w:rsidRPr="005047C5">
              <w:rPr>
                <w:rFonts w:eastAsia="Times New Roman"/>
                <w:bCs/>
                <w:color w:val="000000" w:themeColor="text1"/>
                <w:szCs w:val="24"/>
                <w:lang w:eastAsia="ru-RU"/>
              </w:rPr>
              <w:t>3</w:t>
            </w:r>
          </w:p>
        </w:tc>
        <w:tc>
          <w:tcPr>
            <w:tcW w:w="528" w:type="pct"/>
            <w:shd w:val="clear" w:color="auto" w:fill="auto"/>
            <w:noWrap/>
            <w:vAlign w:val="center"/>
            <w:hideMark/>
          </w:tcPr>
          <w:p w14:paraId="27D7BBCA"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A4BE949"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D415222"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DF8E087"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FCA96C0"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2A061965" w14:textId="77777777" w:rsidR="002761A4" w:rsidRPr="005047C5" w:rsidRDefault="002761A4" w:rsidP="00D12072">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1254B4C9" w14:textId="77777777" w:rsidTr="002761A4">
        <w:trPr>
          <w:trHeight w:val="20"/>
        </w:trPr>
        <w:tc>
          <w:tcPr>
            <w:tcW w:w="1834" w:type="pct"/>
            <w:shd w:val="clear" w:color="auto" w:fill="auto"/>
            <w:vAlign w:val="center"/>
            <w:hideMark/>
          </w:tcPr>
          <w:p w14:paraId="3FBC198E" w14:textId="77777777" w:rsidR="00C036CB" w:rsidRPr="005047C5" w:rsidRDefault="00C036CB"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4</w:t>
            </w:r>
          </w:p>
        </w:tc>
        <w:tc>
          <w:tcPr>
            <w:tcW w:w="528" w:type="pct"/>
            <w:shd w:val="clear" w:color="auto" w:fill="auto"/>
            <w:noWrap/>
            <w:vAlign w:val="center"/>
            <w:hideMark/>
          </w:tcPr>
          <w:p w14:paraId="2E2D3C3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86B1B50"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0039B0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55F935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A4601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430783B6"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7357845E" w14:textId="77777777" w:rsidTr="002761A4">
        <w:trPr>
          <w:trHeight w:val="20"/>
        </w:trPr>
        <w:tc>
          <w:tcPr>
            <w:tcW w:w="1834" w:type="pct"/>
            <w:shd w:val="clear" w:color="auto" w:fill="auto"/>
            <w:vAlign w:val="center"/>
            <w:hideMark/>
          </w:tcPr>
          <w:p w14:paraId="56A84A6D"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5</w:t>
            </w:r>
          </w:p>
        </w:tc>
        <w:tc>
          <w:tcPr>
            <w:tcW w:w="528" w:type="pct"/>
            <w:shd w:val="clear" w:color="auto" w:fill="auto"/>
            <w:noWrap/>
            <w:vAlign w:val="center"/>
            <w:hideMark/>
          </w:tcPr>
          <w:p w14:paraId="113C156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490E2081"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01DA04"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815AD88"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22AF31B2"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361233BC"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C036CB" w:rsidRPr="005047C5" w14:paraId="46610C27" w14:textId="77777777" w:rsidTr="002761A4">
        <w:trPr>
          <w:trHeight w:val="20"/>
        </w:trPr>
        <w:tc>
          <w:tcPr>
            <w:tcW w:w="1834" w:type="pct"/>
            <w:shd w:val="clear" w:color="auto" w:fill="auto"/>
            <w:vAlign w:val="center"/>
            <w:hideMark/>
          </w:tcPr>
          <w:p w14:paraId="7F7DF884" w14:textId="77777777" w:rsidR="00C036CB" w:rsidRPr="005047C5" w:rsidRDefault="002761A4" w:rsidP="00327D02">
            <w:pPr>
              <w:rPr>
                <w:rFonts w:eastAsia="Times New Roman"/>
                <w:bCs/>
                <w:color w:val="000000" w:themeColor="text1"/>
                <w:szCs w:val="24"/>
                <w:lang w:eastAsia="ru-RU"/>
              </w:rPr>
            </w:pPr>
            <w:r w:rsidRPr="005047C5">
              <w:rPr>
                <w:rFonts w:eastAsia="Times New Roman"/>
                <w:bCs/>
                <w:color w:val="000000" w:themeColor="text1"/>
                <w:szCs w:val="24"/>
                <w:lang w:eastAsia="ru-RU"/>
              </w:rPr>
              <w:t>6</w:t>
            </w:r>
          </w:p>
        </w:tc>
        <w:tc>
          <w:tcPr>
            <w:tcW w:w="528" w:type="pct"/>
            <w:shd w:val="clear" w:color="auto" w:fill="auto"/>
            <w:noWrap/>
            <w:vAlign w:val="center"/>
            <w:hideMark/>
          </w:tcPr>
          <w:p w14:paraId="1EB3CF39"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3218D81"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93E78DC"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CAF7873"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2AC962B"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0209A08E" w14:textId="77777777" w:rsidR="00C036CB" w:rsidRPr="005047C5" w:rsidRDefault="00C036CB" w:rsidP="004F0D14">
            <w:pPr>
              <w:rPr>
                <w:rFonts w:eastAsia="Times New Roman"/>
                <w:color w:val="000000" w:themeColor="text1"/>
                <w:szCs w:val="24"/>
                <w:lang w:eastAsia="ru-RU"/>
              </w:rPr>
            </w:pPr>
            <w:r w:rsidRPr="005047C5">
              <w:rPr>
                <w:rFonts w:eastAsia="Times New Roman"/>
                <w:color w:val="000000" w:themeColor="text1"/>
                <w:szCs w:val="24"/>
                <w:lang w:eastAsia="ru-RU"/>
              </w:rPr>
              <w:t>+</w:t>
            </w:r>
          </w:p>
        </w:tc>
      </w:tr>
    </w:tbl>
    <w:p w14:paraId="141C003A" w14:textId="77777777" w:rsidR="004F0D14" w:rsidRPr="005047C5" w:rsidRDefault="004F0D14" w:rsidP="00E126E6">
      <w:pPr>
        <w:pStyle w:val="af0"/>
        <w:spacing w:line="360" w:lineRule="auto"/>
        <w:ind w:left="0" w:firstLine="567"/>
        <w:jc w:val="both"/>
        <w:rPr>
          <w:color w:val="000000" w:themeColor="text1"/>
          <w:szCs w:val="24"/>
        </w:rPr>
      </w:pPr>
    </w:p>
    <w:p w14:paraId="11416333" w14:textId="77777777" w:rsidR="00E126E6" w:rsidRPr="005047C5" w:rsidRDefault="00456F18" w:rsidP="00E126E6">
      <w:pPr>
        <w:pStyle w:val="af0"/>
        <w:spacing w:line="360" w:lineRule="auto"/>
        <w:ind w:left="0" w:firstLine="567"/>
        <w:jc w:val="both"/>
        <w:rPr>
          <w:color w:val="000000" w:themeColor="text1"/>
          <w:szCs w:val="24"/>
        </w:rPr>
      </w:pPr>
      <w:r w:rsidRPr="005047C5">
        <w:rPr>
          <w:color w:val="000000" w:themeColor="text1"/>
          <w:szCs w:val="24"/>
        </w:rPr>
        <w:t xml:space="preserve">Помимо вышеуказанных групп вариантов по выбору источника теплоснабжения (с 1-го по 6-й) и по способу подключения потребителей (а - в) отдельной проработки требует вопрос организации теплоснабжения городских </w:t>
      </w:r>
      <w:r w:rsidR="002E5484" w:rsidRPr="005047C5">
        <w:rPr>
          <w:color w:val="000000" w:themeColor="text1"/>
          <w:szCs w:val="24"/>
        </w:rPr>
        <w:t>очистных сооружений канализации:</w:t>
      </w:r>
    </w:p>
    <w:p w14:paraId="148762DD" w14:textId="77777777" w:rsidR="002E5484" w:rsidRPr="005047C5" w:rsidRDefault="002E5484" w:rsidP="00E126E6">
      <w:pPr>
        <w:pStyle w:val="af0"/>
        <w:spacing w:line="360" w:lineRule="auto"/>
        <w:ind w:left="0" w:firstLine="567"/>
        <w:jc w:val="both"/>
        <w:rPr>
          <w:color w:val="000000" w:themeColor="text1"/>
          <w:szCs w:val="24"/>
        </w:rPr>
      </w:pPr>
      <w:r w:rsidRPr="005047C5">
        <w:rPr>
          <w:color w:val="000000" w:themeColor="text1"/>
          <w:szCs w:val="24"/>
        </w:rPr>
        <w:t xml:space="preserve">- от вновь строящейся котельной на земельном участке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w:t>
      </w:r>
    </w:p>
    <w:p w14:paraId="28E868C4" w14:textId="77777777" w:rsidR="00E917DC" w:rsidRPr="005047C5" w:rsidRDefault="002E5484" w:rsidP="00E126E6">
      <w:pPr>
        <w:pStyle w:val="af0"/>
        <w:spacing w:line="360" w:lineRule="auto"/>
        <w:ind w:left="0" w:firstLine="567"/>
        <w:jc w:val="both"/>
        <w:rPr>
          <w:color w:val="000000" w:themeColor="text1"/>
          <w:szCs w:val="24"/>
        </w:rPr>
      </w:pPr>
      <w:r w:rsidRPr="005047C5">
        <w:rPr>
          <w:color w:val="000000" w:themeColor="text1"/>
          <w:szCs w:val="24"/>
        </w:rPr>
        <w:t xml:space="preserve">- </w:t>
      </w:r>
      <w:r w:rsidR="00E917DC" w:rsidRPr="005047C5">
        <w:rPr>
          <w:color w:val="000000" w:themeColor="text1"/>
          <w:szCs w:val="24"/>
        </w:rPr>
        <w:t>от вновь строящегося собственного источника теплоснабжения, расположенного в районе очистных сооружений.</w:t>
      </w:r>
    </w:p>
    <w:p w14:paraId="7707EEAF" w14:textId="77777777" w:rsidR="006538D0" w:rsidRPr="005047C5" w:rsidRDefault="006114C8" w:rsidP="00E126E6">
      <w:pPr>
        <w:pStyle w:val="af0"/>
        <w:spacing w:line="360" w:lineRule="auto"/>
        <w:ind w:left="0" w:firstLine="567"/>
        <w:jc w:val="both"/>
        <w:rPr>
          <w:color w:val="000000" w:themeColor="text1"/>
          <w:szCs w:val="24"/>
        </w:rPr>
      </w:pPr>
      <w:r w:rsidRPr="005047C5">
        <w:rPr>
          <w:color w:val="000000" w:themeColor="text1"/>
          <w:szCs w:val="24"/>
        </w:rPr>
        <w:t xml:space="preserve">Выбор способа теплоснабжения </w:t>
      </w:r>
      <w:r w:rsidR="00CA3EBF" w:rsidRPr="005047C5">
        <w:rPr>
          <w:color w:val="000000" w:themeColor="text1"/>
          <w:szCs w:val="24"/>
        </w:rPr>
        <w:t xml:space="preserve">очистных сооружений </w:t>
      </w:r>
      <w:r w:rsidR="006538D0" w:rsidRPr="005047C5">
        <w:rPr>
          <w:color w:val="000000" w:themeColor="text1"/>
          <w:szCs w:val="24"/>
        </w:rPr>
        <w:t xml:space="preserve">целесообразно рассматривать </w:t>
      </w:r>
      <w:r w:rsidR="00701659" w:rsidRPr="005047C5">
        <w:rPr>
          <w:color w:val="000000" w:themeColor="text1"/>
          <w:szCs w:val="24"/>
        </w:rPr>
        <w:t>в первую очередь</w:t>
      </w:r>
      <w:r w:rsidR="006538D0" w:rsidRPr="005047C5">
        <w:rPr>
          <w:color w:val="000000" w:themeColor="text1"/>
          <w:szCs w:val="24"/>
        </w:rPr>
        <w:t xml:space="preserve">, т.к. его результаты </w:t>
      </w:r>
      <w:r w:rsidR="00701659" w:rsidRPr="005047C5">
        <w:rPr>
          <w:color w:val="000000" w:themeColor="text1"/>
          <w:szCs w:val="24"/>
        </w:rPr>
        <w:t>влияют на выбор варианта источника теплоснабжения</w:t>
      </w:r>
      <w:r w:rsidR="006538D0" w:rsidRPr="005047C5">
        <w:rPr>
          <w:color w:val="000000" w:themeColor="text1"/>
          <w:szCs w:val="24"/>
        </w:rPr>
        <w:t>.</w:t>
      </w:r>
    </w:p>
    <w:p w14:paraId="065C945B" w14:textId="77777777" w:rsidR="00CA70BC" w:rsidRPr="005047C5" w:rsidRDefault="00CA70BC" w:rsidP="00CA70BC">
      <w:pPr>
        <w:pStyle w:val="af0"/>
        <w:spacing w:line="360" w:lineRule="auto"/>
        <w:ind w:left="0" w:firstLine="567"/>
        <w:jc w:val="both"/>
        <w:rPr>
          <w:color w:val="000000" w:themeColor="text1"/>
          <w:szCs w:val="24"/>
        </w:rPr>
      </w:pPr>
      <w:r w:rsidRPr="005047C5">
        <w:rPr>
          <w:color w:val="000000" w:themeColor="text1"/>
          <w:szCs w:val="24"/>
        </w:rPr>
        <w:t>Подключение очистных сооружений к котельной МП «Теплоснабжение» осложняется рядом факторов:</w:t>
      </w:r>
    </w:p>
    <w:p w14:paraId="28B42660" w14:textId="5955AD2F"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 xml:space="preserve">Отсутствие непосредственного, в обход территории ФЭИ, подключения тепловых сетей очистных сооружений к тепловым сетям котельной. Необходимость строительства достаточно протяженной тепловой сети Ду150 протяженностью около </w:t>
      </w:r>
      <w:r w:rsidR="00720C4A" w:rsidRPr="005047C5">
        <w:rPr>
          <w:color w:val="000000" w:themeColor="text1"/>
          <w:szCs w:val="24"/>
        </w:rPr>
        <w:t>6</w:t>
      </w:r>
      <w:r w:rsidRPr="005047C5">
        <w:rPr>
          <w:color w:val="000000" w:themeColor="text1"/>
          <w:szCs w:val="24"/>
        </w:rPr>
        <w:t xml:space="preserve">00 м стоимостью </w:t>
      </w:r>
      <w:r w:rsidR="00720C4A" w:rsidRPr="005047C5">
        <w:rPr>
          <w:color w:val="000000" w:themeColor="text1"/>
          <w:szCs w:val="24"/>
        </w:rPr>
        <w:t>14</w:t>
      </w:r>
      <w:r w:rsidR="0062171D" w:rsidRPr="005047C5">
        <w:rPr>
          <w:color w:val="000000" w:themeColor="text1"/>
          <w:szCs w:val="24"/>
        </w:rPr>
        <w:t>,9</w:t>
      </w:r>
      <w:r w:rsidRPr="005047C5">
        <w:rPr>
          <w:color w:val="000000" w:themeColor="text1"/>
          <w:szCs w:val="24"/>
        </w:rPr>
        <w:t xml:space="preserve"> млн. руб. Нормативные тепловые потери в сети составят порядка </w:t>
      </w:r>
      <w:r w:rsidR="0097699B" w:rsidRPr="005047C5">
        <w:rPr>
          <w:color w:val="000000" w:themeColor="text1"/>
          <w:szCs w:val="24"/>
        </w:rPr>
        <w:t>415</w:t>
      </w:r>
      <w:r w:rsidRPr="005047C5">
        <w:rPr>
          <w:color w:val="000000" w:themeColor="text1"/>
          <w:szCs w:val="24"/>
        </w:rPr>
        <w:t xml:space="preserve"> Гкал в год. За весь срок эксплуатации тепловой сети затраты на компенсацию потерь составят минимум порядка </w:t>
      </w:r>
      <w:r w:rsidR="00271EDF" w:rsidRPr="005047C5">
        <w:rPr>
          <w:color w:val="000000" w:themeColor="text1"/>
          <w:szCs w:val="24"/>
        </w:rPr>
        <w:t>17</w:t>
      </w:r>
      <w:r w:rsidRPr="005047C5">
        <w:rPr>
          <w:color w:val="000000" w:themeColor="text1"/>
          <w:szCs w:val="24"/>
        </w:rPr>
        <w:t xml:space="preserve"> млн. руб. в текущих ценах (без учета стоимости эксплуатации). Кроме того, строительство осложнено тем, что перспективная сеть должна будет проходить по территории гаражно-строительного кооператива, где могут отсутствовать необходимые условия для строительства.</w:t>
      </w:r>
    </w:p>
    <w:p w14:paraId="2230F703"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Разница геодезических отметок между объектами очистных сооружений (минимальная отметка – 130 м) и котельной (отметка – 182 м). Давление в обратных трубопроводах у потребителей будет составлять порядка 9,1 кгс/см</w:t>
      </w:r>
      <w:r w:rsidRPr="005047C5">
        <w:rPr>
          <w:color w:val="000000" w:themeColor="text1"/>
          <w:szCs w:val="24"/>
          <w:vertAlign w:val="superscript"/>
        </w:rPr>
        <w:t>2</w:t>
      </w:r>
      <w:r w:rsidRPr="005047C5">
        <w:rPr>
          <w:color w:val="000000" w:themeColor="text1"/>
          <w:szCs w:val="24"/>
        </w:rPr>
        <w:t xml:space="preserve">. </w:t>
      </w:r>
      <w:r w:rsidRPr="005047C5">
        <w:rPr>
          <w:color w:val="000000" w:themeColor="text1"/>
          <w:szCs w:val="24"/>
        </w:rPr>
        <w:lastRenderedPageBreak/>
        <w:t>Стоимость организации независимого присоединения потребителей по закрытой схеме составит около 7,6 млн. руб.</w:t>
      </w:r>
    </w:p>
    <w:p w14:paraId="4B80E22A"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Давление в подающих трубопроводах тепловых сетей и у потребителей на вводах будет составлять порядка 11,5 кгс/см</w:t>
      </w:r>
      <w:r w:rsidRPr="005047C5">
        <w:rPr>
          <w:color w:val="000000" w:themeColor="text1"/>
          <w:szCs w:val="24"/>
          <w:vertAlign w:val="superscript"/>
        </w:rPr>
        <w:t>2</w:t>
      </w:r>
      <w:r w:rsidRPr="005047C5">
        <w:rPr>
          <w:color w:val="000000" w:themeColor="text1"/>
          <w:szCs w:val="24"/>
        </w:rPr>
        <w:t>, что в условиях ветхости сетей является критически высокой величиной и создает повышенную опасность при эксплуатации. Реконструкция ветхих тепловых сетей на территории очистных сооружений составит 23,9 млн. руб.</w:t>
      </w:r>
    </w:p>
    <w:p w14:paraId="2A714851" w14:textId="77777777" w:rsidR="00CA70BC" w:rsidRPr="005047C5" w:rsidRDefault="00CA70BC" w:rsidP="00D13F38">
      <w:pPr>
        <w:pStyle w:val="af0"/>
        <w:widowControl w:val="0"/>
        <w:numPr>
          <w:ilvl w:val="0"/>
          <w:numId w:val="43"/>
        </w:numPr>
        <w:tabs>
          <w:tab w:val="left" w:pos="2175"/>
          <w:tab w:val="center" w:pos="4677"/>
        </w:tabs>
        <w:spacing w:before="360" w:after="360" w:line="360" w:lineRule="auto"/>
        <w:ind w:left="1134" w:hanging="357"/>
        <w:jc w:val="both"/>
        <w:rPr>
          <w:color w:val="000000" w:themeColor="text1"/>
          <w:szCs w:val="24"/>
        </w:rPr>
      </w:pPr>
      <w:r w:rsidRPr="005047C5">
        <w:rPr>
          <w:color w:val="000000" w:themeColor="text1"/>
          <w:szCs w:val="24"/>
        </w:rPr>
        <w:t>Значительная удаленность объектов очистных сооружений от источника будет приводить к остыванию теплоносителя, особенно в летние периоды из-за низкой нагрузки на ГВС.</w:t>
      </w:r>
    </w:p>
    <w:p w14:paraId="56F003D9" w14:textId="44CBEE10" w:rsidR="00CA70BC" w:rsidRPr="005047C5" w:rsidRDefault="00CA70BC" w:rsidP="00CA70BC">
      <w:pPr>
        <w:pStyle w:val="af0"/>
        <w:spacing w:line="360" w:lineRule="auto"/>
        <w:ind w:left="0" w:firstLine="567"/>
        <w:jc w:val="both"/>
        <w:rPr>
          <w:color w:val="000000" w:themeColor="text1"/>
          <w:szCs w:val="24"/>
        </w:rPr>
      </w:pPr>
      <w:r w:rsidRPr="005047C5">
        <w:rPr>
          <w:color w:val="000000" w:themeColor="text1"/>
          <w:szCs w:val="24"/>
        </w:rPr>
        <w:t>Таким образом, для вариант</w:t>
      </w:r>
      <w:r w:rsidR="00723F21" w:rsidRPr="005047C5">
        <w:rPr>
          <w:color w:val="000000" w:themeColor="text1"/>
          <w:szCs w:val="24"/>
        </w:rPr>
        <w:t>ов</w:t>
      </w:r>
      <w:r w:rsidRPr="005047C5">
        <w:rPr>
          <w:color w:val="000000" w:themeColor="text1"/>
          <w:szCs w:val="24"/>
        </w:rPr>
        <w:t xml:space="preserve"> выбора источника теплоснабжения</w:t>
      </w:r>
      <w:r w:rsidR="00723F21" w:rsidRPr="005047C5">
        <w:rPr>
          <w:color w:val="000000" w:themeColor="text1"/>
          <w:szCs w:val="24"/>
        </w:rPr>
        <w:t xml:space="preserve"> 1 и</w:t>
      </w:r>
      <w:r w:rsidRPr="005047C5">
        <w:rPr>
          <w:color w:val="000000" w:themeColor="text1"/>
          <w:szCs w:val="24"/>
        </w:rPr>
        <w:t xml:space="preserve"> 2 оптимальным является строительство собственного источника теплоснабжения, расположенного в районе очистных сооружений. Для вариант</w:t>
      </w:r>
      <w:r w:rsidR="00723F21" w:rsidRPr="005047C5">
        <w:rPr>
          <w:color w:val="000000" w:themeColor="text1"/>
          <w:szCs w:val="24"/>
        </w:rPr>
        <w:t>а</w:t>
      </w:r>
      <w:r w:rsidRPr="005047C5">
        <w:rPr>
          <w:color w:val="000000" w:themeColor="text1"/>
          <w:szCs w:val="24"/>
        </w:rPr>
        <w:t xml:space="preserve"> выбора источника теплоснабжения 3 предполагается сохранение существующей теплотрассы от АО «ГНЦ РФ ФЭИ», в связи с чем строительство новых объектов не рассматривается.</w:t>
      </w:r>
    </w:p>
    <w:p w14:paraId="50D06D0E" w14:textId="77777777" w:rsidR="00CA70BC" w:rsidRPr="005047C5" w:rsidRDefault="008F50FB" w:rsidP="008F50FB">
      <w:pPr>
        <w:pStyle w:val="af0"/>
        <w:spacing w:line="360" w:lineRule="auto"/>
        <w:ind w:left="0" w:firstLine="567"/>
        <w:jc w:val="both"/>
        <w:rPr>
          <w:color w:val="000000" w:themeColor="text1"/>
          <w:szCs w:val="24"/>
        </w:rPr>
      </w:pPr>
      <w:r w:rsidRPr="005047C5">
        <w:rPr>
          <w:color w:val="000000" w:themeColor="text1"/>
          <w:szCs w:val="24"/>
        </w:rPr>
        <w:t>Для вариантов выбора источника теплоснабжения 4-6 произведен сравнительный анализ приведенных затрат на строительство и эксплуатацию собственного источника теплоснабжения, расположенного в районе очистных сооружений, и строительство и эксплуатацию новой теплотрассы</w:t>
      </w:r>
      <w:r w:rsidR="00DB79CB" w:rsidRPr="005047C5">
        <w:rPr>
          <w:color w:val="000000" w:themeColor="text1"/>
          <w:szCs w:val="24"/>
        </w:rPr>
        <w:t xml:space="preserve"> по ул. Менделеева</w:t>
      </w:r>
      <w:r w:rsidRPr="005047C5">
        <w:rPr>
          <w:color w:val="000000" w:themeColor="text1"/>
          <w:szCs w:val="24"/>
        </w:rPr>
        <w:t xml:space="preserve"> от </w:t>
      </w:r>
      <w:r w:rsidR="00DB79CB" w:rsidRPr="005047C5">
        <w:rPr>
          <w:color w:val="000000" w:themeColor="text1"/>
          <w:szCs w:val="24"/>
        </w:rPr>
        <w:t xml:space="preserve">вновь строящейся котельной на земельном участке в районе пересечения </w:t>
      </w:r>
      <w:proofErr w:type="spellStart"/>
      <w:r w:rsidR="00DB79CB" w:rsidRPr="005047C5">
        <w:rPr>
          <w:color w:val="000000" w:themeColor="text1"/>
          <w:szCs w:val="24"/>
        </w:rPr>
        <w:t>ул.Менделеева</w:t>
      </w:r>
      <w:proofErr w:type="spellEnd"/>
      <w:r w:rsidR="00DB79CB" w:rsidRPr="005047C5">
        <w:rPr>
          <w:color w:val="000000" w:themeColor="text1"/>
          <w:szCs w:val="24"/>
        </w:rPr>
        <w:t xml:space="preserve"> и </w:t>
      </w:r>
      <w:proofErr w:type="spellStart"/>
      <w:r w:rsidR="00DB79CB" w:rsidRPr="005047C5">
        <w:rPr>
          <w:color w:val="000000" w:themeColor="text1"/>
          <w:szCs w:val="24"/>
        </w:rPr>
        <w:t>ул.Горького</w:t>
      </w:r>
      <w:proofErr w:type="spellEnd"/>
      <w:r w:rsidR="00DB79CB" w:rsidRPr="005047C5">
        <w:rPr>
          <w:color w:val="000000" w:themeColor="text1"/>
          <w:szCs w:val="24"/>
        </w:rPr>
        <w:t xml:space="preserve"> протяженностью 600 </w:t>
      </w:r>
      <w:proofErr w:type="spellStart"/>
      <w:r w:rsidR="00DB79CB" w:rsidRPr="005047C5">
        <w:rPr>
          <w:color w:val="000000" w:themeColor="text1"/>
          <w:szCs w:val="24"/>
        </w:rPr>
        <w:t>п.м</w:t>
      </w:r>
      <w:proofErr w:type="spellEnd"/>
      <w:r w:rsidR="00E83C5C" w:rsidRPr="005047C5">
        <w:rPr>
          <w:color w:val="000000" w:themeColor="text1"/>
          <w:szCs w:val="24"/>
        </w:rPr>
        <w:t xml:space="preserve"> (таблица</w:t>
      </w:r>
      <w:r w:rsidR="002C40A0" w:rsidRPr="005047C5">
        <w:rPr>
          <w:color w:val="000000" w:themeColor="text1"/>
          <w:szCs w:val="24"/>
        </w:rPr>
        <w:t xml:space="preserve"> 13</w:t>
      </w:r>
      <w:r w:rsidR="00E83C5C" w:rsidRPr="005047C5">
        <w:rPr>
          <w:color w:val="000000" w:themeColor="text1"/>
          <w:szCs w:val="24"/>
        </w:rPr>
        <w:t>)</w:t>
      </w:r>
      <w:r w:rsidR="00DB79CB" w:rsidRPr="005047C5">
        <w:rPr>
          <w:color w:val="000000" w:themeColor="text1"/>
          <w:szCs w:val="24"/>
        </w:rPr>
        <w:t>.</w:t>
      </w:r>
    </w:p>
    <w:p w14:paraId="66F48807" w14:textId="3F7BE000" w:rsidR="00E83C5C" w:rsidRPr="005047C5" w:rsidRDefault="00E83C5C" w:rsidP="00631BC0">
      <w:pPr>
        <w:pStyle w:val="af8"/>
        <w:rPr>
          <w:color w:val="000000" w:themeColor="text1"/>
        </w:rPr>
      </w:pPr>
      <w:bookmarkStart w:id="66" w:name="_Toc53577774"/>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13</w:t>
      </w:r>
      <w:r w:rsidR="00D60C3E" w:rsidRPr="005047C5">
        <w:rPr>
          <w:noProof/>
          <w:color w:val="000000" w:themeColor="text1"/>
        </w:rPr>
        <w:fldChar w:fldCharType="end"/>
      </w:r>
      <w:r w:rsidRPr="005047C5">
        <w:rPr>
          <w:color w:val="000000" w:themeColor="text1"/>
        </w:rPr>
        <w:t xml:space="preserve"> – Сравнительный анализ приведенных затрат на реализацию мероприятий по организации централизованного теплоснабжения городских очистных сооружений канализации</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294"/>
        <w:gridCol w:w="1424"/>
        <w:gridCol w:w="1938"/>
        <w:gridCol w:w="1623"/>
        <w:gridCol w:w="1461"/>
      </w:tblGrid>
      <w:tr w:rsidR="005047C5" w:rsidRPr="005047C5" w14:paraId="6F7EAAD8" w14:textId="77777777" w:rsidTr="004F6E80">
        <w:trPr>
          <w:trHeight w:val="20"/>
          <w:tblHeader/>
        </w:trPr>
        <w:tc>
          <w:tcPr>
            <w:tcW w:w="270" w:type="pct"/>
            <w:vAlign w:val="center"/>
          </w:tcPr>
          <w:p w14:paraId="4E135B7E"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363" w:type="pct"/>
            <w:shd w:val="clear" w:color="auto" w:fill="auto"/>
            <w:vAlign w:val="center"/>
            <w:hideMark/>
          </w:tcPr>
          <w:p w14:paraId="57A9E0A4"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Описание варианта</w:t>
            </w:r>
          </w:p>
        </w:tc>
        <w:tc>
          <w:tcPr>
            <w:tcW w:w="744" w:type="pct"/>
            <w:shd w:val="clear" w:color="auto" w:fill="auto"/>
            <w:vAlign w:val="center"/>
            <w:hideMark/>
          </w:tcPr>
          <w:p w14:paraId="2B1BD4B0"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012" w:type="pct"/>
            <w:vAlign w:val="center"/>
          </w:tcPr>
          <w:p w14:paraId="65BB26FF"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c>
          <w:tcPr>
            <w:tcW w:w="848" w:type="pct"/>
            <w:vAlign w:val="center"/>
          </w:tcPr>
          <w:p w14:paraId="57D3F447"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Нормативный коэффициент эффективности</w:t>
            </w:r>
          </w:p>
        </w:tc>
        <w:tc>
          <w:tcPr>
            <w:tcW w:w="763" w:type="pct"/>
            <w:vAlign w:val="center"/>
          </w:tcPr>
          <w:p w14:paraId="794F3A5B" w14:textId="77777777" w:rsidR="00E83C5C" w:rsidRPr="005047C5" w:rsidRDefault="00E83C5C" w:rsidP="004F6E8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Приведенные затраты, тыс. руб.</w:t>
            </w:r>
          </w:p>
        </w:tc>
      </w:tr>
      <w:tr w:rsidR="005047C5" w:rsidRPr="005047C5" w14:paraId="579A45D1" w14:textId="77777777" w:rsidTr="009B2975">
        <w:trPr>
          <w:trHeight w:val="20"/>
        </w:trPr>
        <w:tc>
          <w:tcPr>
            <w:tcW w:w="270" w:type="pct"/>
          </w:tcPr>
          <w:p w14:paraId="696D0EFC"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363" w:type="pct"/>
            <w:shd w:val="clear" w:color="auto" w:fill="auto"/>
            <w:vAlign w:val="center"/>
          </w:tcPr>
          <w:p w14:paraId="17E4D6C1" w14:textId="77777777"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котельной на земельном участке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w:t>
            </w:r>
          </w:p>
          <w:p w14:paraId="410F7198" w14:textId="77777777" w:rsidR="00E83C5C" w:rsidRPr="005047C5" w:rsidRDefault="00D23C2B"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w:t>
            </w:r>
            <w:r w:rsidR="00E83C5C" w:rsidRPr="005047C5">
              <w:rPr>
                <w:rFonts w:eastAsia="Times New Roman"/>
                <w:color w:val="000000" w:themeColor="text1"/>
                <w:sz w:val="20"/>
                <w:szCs w:val="20"/>
                <w:lang w:eastAsia="ru-RU"/>
              </w:rPr>
              <w:t xml:space="preserve"> том числе:</w:t>
            </w:r>
          </w:p>
        </w:tc>
        <w:tc>
          <w:tcPr>
            <w:tcW w:w="744" w:type="pct"/>
            <w:shd w:val="clear" w:color="auto" w:fill="auto"/>
            <w:vAlign w:val="center"/>
          </w:tcPr>
          <w:p w14:paraId="0885B900" w14:textId="2B33025F" w:rsidR="00E83C5C" w:rsidRPr="005047C5" w:rsidRDefault="00544596"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r w:rsidR="008A3F3A" w:rsidRPr="005047C5">
              <w:rPr>
                <w:rFonts w:eastAsia="Times New Roman"/>
                <w:color w:val="000000" w:themeColor="text1"/>
                <w:sz w:val="20"/>
                <w:szCs w:val="20"/>
                <w:lang w:eastAsia="ru-RU"/>
              </w:rPr>
              <w:t>8527</w:t>
            </w:r>
          </w:p>
        </w:tc>
        <w:tc>
          <w:tcPr>
            <w:tcW w:w="1012" w:type="pct"/>
            <w:vAlign w:val="center"/>
          </w:tcPr>
          <w:p w14:paraId="0D16F43E" w14:textId="69FD8880"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1922</w:t>
            </w:r>
          </w:p>
        </w:tc>
        <w:tc>
          <w:tcPr>
            <w:tcW w:w="848" w:type="pct"/>
            <w:vAlign w:val="center"/>
          </w:tcPr>
          <w:p w14:paraId="44A4ADB0" w14:textId="77777777" w:rsidR="00E83C5C" w:rsidRPr="005047C5" w:rsidRDefault="00E47316" w:rsidP="00E47316">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63" w:type="pct"/>
            <w:vAlign w:val="center"/>
          </w:tcPr>
          <w:p w14:paraId="7CA8177E" w14:textId="1EBB2435" w:rsidR="00E83C5C" w:rsidRPr="005047C5" w:rsidRDefault="008A3F3A" w:rsidP="00E47316">
            <w:pPr>
              <w:rPr>
                <w:rFonts w:eastAsia="Times New Roman"/>
                <w:color w:val="000000" w:themeColor="text1"/>
                <w:sz w:val="20"/>
                <w:szCs w:val="20"/>
                <w:lang w:eastAsia="ru-RU"/>
              </w:rPr>
            </w:pPr>
            <w:r w:rsidRPr="005047C5">
              <w:rPr>
                <w:rFonts w:eastAsia="Times New Roman"/>
                <w:color w:val="000000" w:themeColor="text1"/>
                <w:sz w:val="20"/>
                <w:szCs w:val="20"/>
                <w:lang w:eastAsia="ru-RU"/>
              </w:rPr>
              <w:t>3348</w:t>
            </w:r>
          </w:p>
        </w:tc>
      </w:tr>
      <w:tr w:rsidR="005047C5" w:rsidRPr="005047C5" w14:paraId="1A439CC7" w14:textId="77777777" w:rsidTr="009B2975">
        <w:trPr>
          <w:trHeight w:val="20"/>
        </w:trPr>
        <w:tc>
          <w:tcPr>
            <w:tcW w:w="270" w:type="pct"/>
          </w:tcPr>
          <w:p w14:paraId="5475454E"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1363" w:type="pct"/>
            <w:shd w:val="clear" w:color="auto" w:fill="auto"/>
            <w:vAlign w:val="center"/>
          </w:tcPr>
          <w:p w14:paraId="31F0AE22" w14:textId="63F2DD49"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Создание дополнительной мощности </w:t>
            </w:r>
            <w:r w:rsidR="008A3F3A" w:rsidRPr="005047C5">
              <w:rPr>
                <w:rFonts w:eastAsia="Times New Roman"/>
                <w:color w:val="000000" w:themeColor="text1"/>
                <w:sz w:val="20"/>
                <w:szCs w:val="20"/>
                <w:lang w:eastAsia="ru-RU"/>
              </w:rPr>
              <w:t>3</w:t>
            </w:r>
            <w:r w:rsidRPr="005047C5">
              <w:rPr>
                <w:rFonts w:eastAsia="Times New Roman"/>
                <w:color w:val="000000" w:themeColor="text1"/>
                <w:sz w:val="20"/>
                <w:szCs w:val="20"/>
                <w:lang w:eastAsia="ru-RU"/>
              </w:rPr>
              <w:t xml:space="preserve"> Гкал/ч на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00EF3659" w:rsidRPr="005047C5">
              <w:rPr>
                <w:rFonts w:eastAsia="Times New Roman"/>
                <w:color w:val="000000" w:themeColor="text1"/>
                <w:sz w:val="20"/>
                <w:szCs w:val="20"/>
                <w:lang w:eastAsia="ru-RU"/>
              </w:rPr>
              <w:t xml:space="preserve"> (для </w:t>
            </w:r>
            <w:r w:rsidR="00EF3659" w:rsidRPr="005047C5">
              <w:rPr>
                <w:rFonts w:eastAsia="Times New Roman"/>
                <w:color w:val="000000" w:themeColor="text1"/>
                <w:sz w:val="20"/>
                <w:szCs w:val="20"/>
                <w:lang w:eastAsia="ru-RU"/>
              </w:rPr>
              <w:lastRenderedPageBreak/>
              <w:t>вариантов выбора теплоисточника 4 и 5)</w:t>
            </w:r>
            <w:r w:rsidR="00676F7A" w:rsidRPr="005047C5">
              <w:rPr>
                <w:rFonts w:eastAsia="Times New Roman"/>
                <w:color w:val="000000" w:themeColor="text1"/>
                <w:sz w:val="20"/>
                <w:szCs w:val="20"/>
                <w:lang w:eastAsia="ru-RU"/>
              </w:rPr>
              <w:t>*</w:t>
            </w:r>
          </w:p>
        </w:tc>
        <w:tc>
          <w:tcPr>
            <w:tcW w:w="744" w:type="pct"/>
            <w:shd w:val="clear" w:color="auto" w:fill="auto"/>
            <w:vAlign w:val="center"/>
          </w:tcPr>
          <w:p w14:paraId="79551E4C" w14:textId="3FA9E0ED"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10017</w:t>
            </w:r>
          </w:p>
        </w:tc>
        <w:tc>
          <w:tcPr>
            <w:tcW w:w="1012" w:type="pct"/>
            <w:vAlign w:val="center"/>
          </w:tcPr>
          <w:p w14:paraId="5178428B" w14:textId="57E818F6" w:rsidR="00E83C5C" w:rsidRPr="005047C5" w:rsidRDefault="008A3F3A"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c>
          <w:tcPr>
            <w:tcW w:w="848" w:type="pct"/>
            <w:vAlign w:val="center"/>
          </w:tcPr>
          <w:p w14:paraId="0D9DAEEF" w14:textId="77777777" w:rsidR="00E83C5C" w:rsidRPr="005047C5" w:rsidRDefault="00E83C5C" w:rsidP="00E47316">
            <w:pPr>
              <w:rPr>
                <w:rFonts w:eastAsia="Times New Roman"/>
                <w:color w:val="000000" w:themeColor="text1"/>
                <w:sz w:val="20"/>
                <w:szCs w:val="20"/>
                <w:lang w:eastAsia="ru-RU"/>
              </w:rPr>
            </w:pPr>
          </w:p>
        </w:tc>
        <w:tc>
          <w:tcPr>
            <w:tcW w:w="763" w:type="pct"/>
            <w:vAlign w:val="center"/>
          </w:tcPr>
          <w:p w14:paraId="754CB188" w14:textId="77777777" w:rsidR="00E83C5C" w:rsidRPr="005047C5" w:rsidRDefault="00E83C5C" w:rsidP="00E47316">
            <w:pPr>
              <w:rPr>
                <w:rFonts w:eastAsia="Times New Roman"/>
                <w:color w:val="000000" w:themeColor="text1"/>
                <w:sz w:val="20"/>
                <w:szCs w:val="20"/>
                <w:lang w:eastAsia="ru-RU"/>
              </w:rPr>
            </w:pPr>
          </w:p>
        </w:tc>
      </w:tr>
      <w:tr w:rsidR="005047C5" w:rsidRPr="005047C5" w14:paraId="60E1A0A8" w14:textId="77777777" w:rsidTr="009B2975">
        <w:trPr>
          <w:trHeight w:val="20"/>
        </w:trPr>
        <w:tc>
          <w:tcPr>
            <w:tcW w:w="270" w:type="pct"/>
          </w:tcPr>
          <w:p w14:paraId="2EE24733"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1363" w:type="pct"/>
            <w:shd w:val="clear" w:color="auto" w:fill="auto"/>
            <w:vAlign w:val="center"/>
          </w:tcPr>
          <w:p w14:paraId="39D23F40" w14:textId="77777777" w:rsidR="00E83C5C" w:rsidRPr="005047C5" w:rsidRDefault="00E83C5C" w:rsidP="00E83C5C">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=150</w:t>
            </w:r>
            <w:r w:rsidR="00673D78" w:rsidRPr="005047C5">
              <w:rPr>
                <w:rFonts w:eastAsia="Times New Roman"/>
                <w:color w:val="000000" w:themeColor="text1"/>
                <w:sz w:val="20"/>
                <w:szCs w:val="20"/>
                <w:lang w:eastAsia="ru-RU"/>
              </w:rPr>
              <w:t xml:space="preserve"> мм</w:t>
            </w:r>
            <w:r w:rsidRPr="005047C5">
              <w:rPr>
                <w:rFonts w:eastAsia="Times New Roman"/>
                <w:color w:val="000000" w:themeColor="text1"/>
                <w:sz w:val="20"/>
                <w:szCs w:val="20"/>
                <w:lang w:eastAsia="ru-RU"/>
              </w:rPr>
              <w:t xml:space="preserve"> 600 </w:t>
            </w:r>
            <w:proofErr w:type="spellStart"/>
            <w:r w:rsidRPr="005047C5">
              <w:rPr>
                <w:rFonts w:eastAsia="Times New Roman"/>
                <w:color w:val="000000" w:themeColor="text1"/>
                <w:sz w:val="20"/>
                <w:szCs w:val="20"/>
                <w:lang w:eastAsia="ru-RU"/>
              </w:rPr>
              <w:t>п.м</w:t>
            </w:r>
            <w:proofErr w:type="spellEnd"/>
            <w:r w:rsidRPr="005047C5">
              <w:rPr>
                <w:rFonts w:eastAsia="Times New Roman"/>
                <w:color w:val="000000" w:themeColor="text1"/>
                <w:sz w:val="20"/>
                <w:szCs w:val="20"/>
                <w:lang w:eastAsia="ru-RU"/>
              </w:rPr>
              <w:t>.</w:t>
            </w:r>
          </w:p>
        </w:tc>
        <w:tc>
          <w:tcPr>
            <w:tcW w:w="744" w:type="pct"/>
            <w:shd w:val="clear" w:color="auto" w:fill="auto"/>
            <w:vAlign w:val="center"/>
          </w:tcPr>
          <w:p w14:paraId="51D15E47"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012" w:type="pct"/>
            <w:vAlign w:val="center"/>
          </w:tcPr>
          <w:p w14:paraId="681AB670" w14:textId="3D7083B3" w:rsidR="00E83C5C" w:rsidRPr="005047C5" w:rsidRDefault="006D13C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w:t>
            </w:r>
          </w:p>
        </w:tc>
        <w:tc>
          <w:tcPr>
            <w:tcW w:w="848" w:type="pct"/>
            <w:vAlign w:val="center"/>
          </w:tcPr>
          <w:p w14:paraId="63D5CF10" w14:textId="77777777" w:rsidR="00E83C5C" w:rsidRPr="005047C5" w:rsidRDefault="00E83C5C" w:rsidP="00E47316">
            <w:pPr>
              <w:rPr>
                <w:rFonts w:eastAsia="Times New Roman"/>
                <w:color w:val="000000" w:themeColor="text1"/>
                <w:sz w:val="20"/>
                <w:szCs w:val="20"/>
                <w:lang w:eastAsia="ru-RU"/>
              </w:rPr>
            </w:pPr>
          </w:p>
        </w:tc>
        <w:tc>
          <w:tcPr>
            <w:tcW w:w="763" w:type="pct"/>
            <w:vAlign w:val="center"/>
          </w:tcPr>
          <w:p w14:paraId="1C7573A1" w14:textId="77777777" w:rsidR="00E83C5C" w:rsidRPr="005047C5" w:rsidRDefault="00E83C5C" w:rsidP="00E47316">
            <w:pPr>
              <w:rPr>
                <w:rFonts w:eastAsia="Times New Roman"/>
                <w:color w:val="000000" w:themeColor="text1"/>
                <w:sz w:val="20"/>
                <w:szCs w:val="20"/>
                <w:lang w:eastAsia="ru-RU"/>
              </w:rPr>
            </w:pPr>
          </w:p>
        </w:tc>
      </w:tr>
      <w:tr w:rsidR="005047C5" w:rsidRPr="005047C5" w14:paraId="3E713291" w14:textId="77777777" w:rsidTr="009B2975">
        <w:trPr>
          <w:trHeight w:val="20"/>
        </w:trPr>
        <w:tc>
          <w:tcPr>
            <w:tcW w:w="270" w:type="pct"/>
          </w:tcPr>
          <w:p w14:paraId="4ADD3D93" w14:textId="77777777" w:rsidR="00E83C5C" w:rsidRPr="005047C5" w:rsidRDefault="00E83C5C"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1363" w:type="pct"/>
            <w:shd w:val="clear" w:color="auto" w:fill="auto"/>
            <w:vAlign w:val="center"/>
          </w:tcPr>
          <w:p w14:paraId="24900380" w14:textId="77777777" w:rsidR="00E83C5C" w:rsidRPr="005047C5" w:rsidRDefault="00673D78" w:rsidP="00673D78">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44" w:type="pct"/>
            <w:shd w:val="clear" w:color="auto" w:fill="auto"/>
            <w:vAlign w:val="center"/>
          </w:tcPr>
          <w:p w14:paraId="43E309D6"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12" w:type="pct"/>
            <w:vAlign w:val="center"/>
          </w:tcPr>
          <w:p w14:paraId="77FD2364" w14:textId="77777777" w:rsidR="00E83C5C" w:rsidRPr="005047C5" w:rsidRDefault="005B26C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48" w:type="pct"/>
            <w:vAlign w:val="center"/>
          </w:tcPr>
          <w:p w14:paraId="4543AC90" w14:textId="77777777" w:rsidR="00E83C5C" w:rsidRPr="005047C5" w:rsidRDefault="00E83C5C" w:rsidP="00E47316">
            <w:pPr>
              <w:rPr>
                <w:rFonts w:eastAsia="Times New Roman"/>
                <w:color w:val="000000" w:themeColor="text1"/>
                <w:sz w:val="20"/>
                <w:szCs w:val="20"/>
                <w:lang w:eastAsia="ru-RU"/>
              </w:rPr>
            </w:pPr>
          </w:p>
        </w:tc>
        <w:tc>
          <w:tcPr>
            <w:tcW w:w="763" w:type="pct"/>
            <w:vAlign w:val="center"/>
          </w:tcPr>
          <w:p w14:paraId="503FE641" w14:textId="77777777" w:rsidR="00E83C5C" w:rsidRPr="005047C5" w:rsidRDefault="00E83C5C" w:rsidP="00E47316">
            <w:pPr>
              <w:rPr>
                <w:rFonts w:eastAsia="Times New Roman"/>
                <w:color w:val="000000" w:themeColor="text1"/>
                <w:sz w:val="20"/>
                <w:szCs w:val="20"/>
                <w:lang w:eastAsia="ru-RU"/>
              </w:rPr>
            </w:pPr>
          </w:p>
        </w:tc>
      </w:tr>
      <w:tr w:rsidR="005047C5" w:rsidRPr="005047C5" w14:paraId="04D0516A" w14:textId="77777777" w:rsidTr="009B2975">
        <w:trPr>
          <w:trHeight w:val="20"/>
        </w:trPr>
        <w:tc>
          <w:tcPr>
            <w:tcW w:w="270" w:type="pct"/>
          </w:tcPr>
          <w:p w14:paraId="17ADAE2F" w14:textId="77777777" w:rsidR="00E83C5C" w:rsidRPr="005047C5" w:rsidRDefault="00673D78"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1363" w:type="pct"/>
            <w:shd w:val="clear" w:color="auto" w:fill="auto"/>
            <w:vAlign w:val="center"/>
          </w:tcPr>
          <w:p w14:paraId="7CFFFBD1" w14:textId="77777777" w:rsidR="00E83C5C" w:rsidRPr="005047C5" w:rsidRDefault="00673D78" w:rsidP="00673D78">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44" w:type="pct"/>
            <w:shd w:val="clear" w:color="auto" w:fill="auto"/>
            <w:vAlign w:val="center"/>
          </w:tcPr>
          <w:p w14:paraId="036C6A5B" w14:textId="77777777" w:rsidR="00E83C5C" w:rsidRPr="005047C5" w:rsidRDefault="00D973B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12" w:type="pct"/>
            <w:vAlign w:val="center"/>
          </w:tcPr>
          <w:p w14:paraId="7138C80C" w14:textId="77777777" w:rsidR="00E83C5C" w:rsidRPr="005047C5" w:rsidRDefault="005B26C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48" w:type="pct"/>
            <w:vAlign w:val="center"/>
          </w:tcPr>
          <w:p w14:paraId="2A5F6DE5" w14:textId="77777777" w:rsidR="00E83C5C" w:rsidRPr="005047C5" w:rsidRDefault="00E83C5C" w:rsidP="00E47316">
            <w:pPr>
              <w:rPr>
                <w:rFonts w:eastAsia="Times New Roman"/>
                <w:color w:val="000000" w:themeColor="text1"/>
                <w:sz w:val="20"/>
                <w:szCs w:val="20"/>
                <w:lang w:eastAsia="ru-RU"/>
              </w:rPr>
            </w:pPr>
          </w:p>
        </w:tc>
        <w:tc>
          <w:tcPr>
            <w:tcW w:w="763" w:type="pct"/>
            <w:vAlign w:val="center"/>
          </w:tcPr>
          <w:p w14:paraId="2A07B5A5" w14:textId="77777777" w:rsidR="00E83C5C" w:rsidRPr="005047C5" w:rsidRDefault="00E83C5C" w:rsidP="00E47316">
            <w:pPr>
              <w:rPr>
                <w:rFonts w:eastAsia="Times New Roman"/>
                <w:color w:val="000000" w:themeColor="text1"/>
                <w:sz w:val="20"/>
                <w:szCs w:val="20"/>
                <w:lang w:eastAsia="ru-RU"/>
              </w:rPr>
            </w:pPr>
          </w:p>
        </w:tc>
      </w:tr>
      <w:tr w:rsidR="005047C5" w:rsidRPr="005047C5" w14:paraId="25DD952C" w14:textId="77777777" w:rsidTr="009B2975">
        <w:trPr>
          <w:trHeight w:val="20"/>
        </w:trPr>
        <w:tc>
          <w:tcPr>
            <w:tcW w:w="270" w:type="pct"/>
          </w:tcPr>
          <w:p w14:paraId="718D0B40" w14:textId="10D64BAF"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w:t>
            </w:r>
          </w:p>
        </w:tc>
        <w:tc>
          <w:tcPr>
            <w:tcW w:w="1363" w:type="pct"/>
            <w:shd w:val="clear" w:color="auto" w:fill="auto"/>
            <w:vAlign w:val="center"/>
          </w:tcPr>
          <w:p w14:paraId="2DC48748" w14:textId="7777777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котельной на земельном участке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w:t>
            </w:r>
          </w:p>
          <w:p w14:paraId="4AF580CC" w14:textId="678694D8"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 том числе:</w:t>
            </w:r>
          </w:p>
        </w:tc>
        <w:tc>
          <w:tcPr>
            <w:tcW w:w="744" w:type="pct"/>
            <w:shd w:val="clear" w:color="auto" w:fill="auto"/>
            <w:vAlign w:val="center"/>
          </w:tcPr>
          <w:p w14:paraId="475AF756" w14:textId="09F7F8A2"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18510</w:t>
            </w:r>
          </w:p>
        </w:tc>
        <w:tc>
          <w:tcPr>
            <w:tcW w:w="1012" w:type="pct"/>
            <w:vAlign w:val="center"/>
          </w:tcPr>
          <w:p w14:paraId="07CF874C" w14:textId="1CFA41C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219</w:t>
            </w:r>
          </w:p>
        </w:tc>
        <w:tc>
          <w:tcPr>
            <w:tcW w:w="848" w:type="pct"/>
            <w:vAlign w:val="center"/>
          </w:tcPr>
          <w:p w14:paraId="3F86150C" w14:textId="45A987D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63" w:type="pct"/>
            <w:vAlign w:val="center"/>
          </w:tcPr>
          <w:p w14:paraId="15E24E2B" w14:textId="1F94C2C5"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1145</w:t>
            </w:r>
          </w:p>
        </w:tc>
      </w:tr>
      <w:tr w:rsidR="005047C5" w:rsidRPr="005047C5" w14:paraId="1BEA5DB6" w14:textId="77777777" w:rsidTr="009B2975">
        <w:trPr>
          <w:trHeight w:val="20"/>
        </w:trPr>
        <w:tc>
          <w:tcPr>
            <w:tcW w:w="270" w:type="pct"/>
          </w:tcPr>
          <w:p w14:paraId="3EC3DBB4" w14:textId="08223425"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1а.1.</w:t>
            </w:r>
          </w:p>
        </w:tc>
        <w:tc>
          <w:tcPr>
            <w:tcW w:w="1363" w:type="pct"/>
            <w:shd w:val="clear" w:color="auto" w:fill="auto"/>
            <w:vAlign w:val="center"/>
          </w:tcPr>
          <w:p w14:paraId="7AD06FF0" w14:textId="6D169E13"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Создание дополнительной мощности на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00755899" w:rsidRPr="005047C5">
              <w:rPr>
                <w:rFonts w:eastAsia="Times New Roman"/>
                <w:color w:val="000000" w:themeColor="text1"/>
                <w:sz w:val="20"/>
                <w:szCs w:val="20"/>
                <w:lang w:eastAsia="ru-RU"/>
              </w:rPr>
              <w:t xml:space="preserve"> не требуется</w:t>
            </w:r>
            <w:r w:rsidR="00EF3659" w:rsidRPr="005047C5">
              <w:rPr>
                <w:rFonts w:eastAsia="Times New Roman"/>
                <w:color w:val="000000" w:themeColor="text1"/>
                <w:sz w:val="20"/>
                <w:szCs w:val="20"/>
                <w:lang w:eastAsia="ru-RU"/>
              </w:rPr>
              <w:t xml:space="preserve"> (для варианта выбора теплоисточника 6)</w:t>
            </w:r>
            <w:r w:rsidR="00676F7A" w:rsidRPr="005047C5">
              <w:rPr>
                <w:rFonts w:eastAsia="Times New Roman"/>
                <w:color w:val="000000" w:themeColor="text1"/>
                <w:sz w:val="20"/>
                <w:szCs w:val="20"/>
                <w:lang w:eastAsia="ru-RU"/>
              </w:rPr>
              <w:t>*</w:t>
            </w:r>
            <w:r w:rsidR="0049037C" w:rsidRPr="005047C5">
              <w:rPr>
                <w:rFonts w:eastAsia="Times New Roman"/>
                <w:color w:val="000000" w:themeColor="text1"/>
                <w:sz w:val="20"/>
                <w:szCs w:val="20"/>
                <w:lang w:eastAsia="ru-RU"/>
              </w:rPr>
              <w:t>*</w:t>
            </w:r>
          </w:p>
        </w:tc>
        <w:tc>
          <w:tcPr>
            <w:tcW w:w="744" w:type="pct"/>
            <w:shd w:val="clear" w:color="auto" w:fill="auto"/>
            <w:vAlign w:val="center"/>
          </w:tcPr>
          <w:p w14:paraId="29634B71" w14:textId="303262F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c>
          <w:tcPr>
            <w:tcW w:w="1012" w:type="pct"/>
            <w:vAlign w:val="center"/>
          </w:tcPr>
          <w:p w14:paraId="6151EE43" w14:textId="32CAC2FE" w:rsidR="00DE19F3" w:rsidRPr="005047C5" w:rsidRDefault="00755899"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c>
          <w:tcPr>
            <w:tcW w:w="848" w:type="pct"/>
            <w:vAlign w:val="center"/>
          </w:tcPr>
          <w:p w14:paraId="1F2E73BB"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541A9C48" w14:textId="77777777" w:rsidR="00DE19F3" w:rsidRPr="005047C5" w:rsidRDefault="00DE19F3" w:rsidP="00DE19F3">
            <w:pPr>
              <w:rPr>
                <w:rFonts w:eastAsia="Times New Roman"/>
                <w:color w:val="000000" w:themeColor="text1"/>
                <w:sz w:val="20"/>
                <w:szCs w:val="20"/>
                <w:lang w:eastAsia="ru-RU"/>
              </w:rPr>
            </w:pPr>
          </w:p>
        </w:tc>
      </w:tr>
      <w:tr w:rsidR="005047C5" w:rsidRPr="005047C5" w14:paraId="313F1228" w14:textId="77777777" w:rsidTr="009B2975">
        <w:trPr>
          <w:trHeight w:val="20"/>
        </w:trPr>
        <w:tc>
          <w:tcPr>
            <w:tcW w:w="270" w:type="pct"/>
          </w:tcPr>
          <w:p w14:paraId="37208F10" w14:textId="2337326E"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1а.2.</w:t>
            </w:r>
          </w:p>
        </w:tc>
        <w:tc>
          <w:tcPr>
            <w:tcW w:w="1363" w:type="pct"/>
            <w:shd w:val="clear" w:color="auto" w:fill="auto"/>
            <w:vAlign w:val="center"/>
          </w:tcPr>
          <w:p w14:paraId="771D38F1" w14:textId="6A64C748"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r w:rsidRPr="005047C5">
              <w:rPr>
                <w:rFonts w:eastAsia="Times New Roman"/>
                <w:color w:val="000000" w:themeColor="text1"/>
                <w:sz w:val="20"/>
                <w:szCs w:val="20"/>
                <w:lang w:eastAsia="ru-RU"/>
              </w:rPr>
              <w:t>.</w:t>
            </w:r>
          </w:p>
        </w:tc>
        <w:tc>
          <w:tcPr>
            <w:tcW w:w="744" w:type="pct"/>
            <w:shd w:val="clear" w:color="auto" w:fill="auto"/>
            <w:vAlign w:val="center"/>
          </w:tcPr>
          <w:p w14:paraId="371E777A" w14:textId="373DFF7B"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012" w:type="pct"/>
            <w:vAlign w:val="center"/>
          </w:tcPr>
          <w:p w14:paraId="26DA5BF6" w14:textId="607EE1DB"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241</w:t>
            </w:r>
          </w:p>
        </w:tc>
        <w:tc>
          <w:tcPr>
            <w:tcW w:w="848" w:type="pct"/>
            <w:vAlign w:val="center"/>
          </w:tcPr>
          <w:p w14:paraId="2206C1A3"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783F58D0" w14:textId="77777777" w:rsidR="00DE19F3" w:rsidRPr="005047C5" w:rsidRDefault="00DE19F3" w:rsidP="00DE19F3">
            <w:pPr>
              <w:rPr>
                <w:rFonts w:eastAsia="Times New Roman"/>
                <w:color w:val="000000" w:themeColor="text1"/>
                <w:sz w:val="20"/>
                <w:szCs w:val="20"/>
                <w:lang w:eastAsia="ru-RU"/>
              </w:rPr>
            </w:pPr>
          </w:p>
        </w:tc>
      </w:tr>
      <w:tr w:rsidR="005047C5" w:rsidRPr="005047C5" w14:paraId="10FCB649" w14:textId="77777777" w:rsidTr="009B2975">
        <w:trPr>
          <w:trHeight w:val="20"/>
        </w:trPr>
        <w:tc>
          <w:tcPr>
            <w:tcW w:w="270" w:type="pct"/>
          </w:tcPr>
          <w:p w14:paraId="099FAC4F" w14:textId="1796684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1а.3.</w:t>
            </w:r>
          </w:p>
        </w:tc>
        <w:tc>
          <w:tcPr>
            <w:tcW w:w="1363" w:type="pct"/>
            <w:shd w:val="clear" w:color="auto" w:fill="auto"/>
            <w:vAlign w:val="center"/>
          </w:tcPr>
          <w:p w14:paraId="4DA1F744" w14:textId="1EA61B10"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44" w:type="pct"/>
            <w:shd w:val="clear" w:color="auto" w:fill="auto"/>
            <w:vAlign w:val="center"/>
          </w:tcPr>
          <w:p w14:paraId="5997B7C1" w14:textId="56BE1468"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12" w:type="pct"/>
            <w:vAlign w:val="center"/>
          </w:tcPr>
          <w:p w14:paraId="2C714EF7" w14:textId="5521B65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48" w:type="pct"/>
            <w:vAlign w:val="center"/>
          </w:tcPr>
          <w:p w14:paraId="11EF2A22"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1F300A02" w14:textId="77777777" w:rsidR="00DE19F3" w:rsidRPr="005047C5" w:rsidRDefault="00DE19F3" w:rsidP="00DE19F3">
            <w:pPr>
              <w:rPr>
                <w:rFonts w:eastAsia="Times New Roman"/>
                <w:color w:val="000000" w:themeColor="text1"/>
                <w:sz w:val="20"/>
                <w:szCs w:val="20"/>
                <w:lang w:eastAsia="ru-RU"/>
              </w:rPr>
            </w:pPr>
          </w:p>
        </w:tc>
      </w:tr>
      <w:tr w:rsidR="005047C5" w:rsidRPr="005047C5" w14:paraId="0EA657C2" w14:textId="77777777" w:rsidTr="009B2975">
        <w:trPr>
          <w:trHeight w:val="20"/>
        </w:trPr>
        <w:tc>
          <w:tcPr>
            <w:tcW w:w="270" w:type="pct"/>
          </w:tcPr>
          <w:p w14:paraId="453BA08F" w14:textId="002B15C2"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1а.4</w:t>
            </w:r>
          </w:p>
        </w:tc>
        <w:tc>
          <w:tcPr>
            <w:tcW w:w="1363" w:type="pct"/>
            <w:shd w:val="clear" w:color="auto" w:fill="auto"/>
            <w:vAlign w:val="center"/>
          </w:tcPr>
          <w:p w14:paraId="1B8B597B" w14:textId="2F6EDBC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44" w:type="pct"/>
            <w:shd w:val="clear" w:color="auto" w:fill="auto"/>
            <w:vAlign w:val="center"/>
          </w:tcPr>
          <w:p w14:paraId="4BF47AC1" w14:textId="10EB6BD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12" w:type="pct"/>
            <w:vAlign w:val="center"/>
          </w:tcPr>
          <w:p w14:paraId="7D162B5B" w14:textId="3294C85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48" w:type="pct"/>
            <w:vAlign w:val="center"/>
          </w:tcPr>
          <w:p w14:paraId="568A3BD1"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1025A136" w14:textId="77777777" w:rsidR="00DE19F3" w:rsidRPr="005047C5" w:rsidRDefault="00DE19F3" w:rsidP="00DE19F3">
            <w:pPr>
              <w:rPr>
                <w:rFonts w:eastAsia="Times New Roman"/>
                <w:color w:val="000000" w:themeColor="text1"/>
                <w:sz w:val="20"/>
                <w:szCs w:val="20"/>
                <w:lang w:eastAsia="ru-RU"/>
              </w:rPr>
            </w:pPr>
          </w:p>
        </w:tc>
      </w:tr>
      <w:tr w:rsidR="005047C5" w:rsidRPr="005047C5" w14:paraId="32BA93B2" w14:textId="77777777" w:rsidTr="009B2975">
        <w:trPr>
          <w:trHeight w:val="20"/>
        </w:trPr>
        <w:tc>
          <w:tcPr>
            <w:tcW w:w="270" w:type="pct"/>
          </w:tcPr>
          <w:p w14:paraId="20CA4E3F" w14:textId="15F144B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363" w:type="pct"/>
            <w:shd w:val="clear" w:color="auto" w:fill="auto"/>
            <w:vAlign w:val="center"/>
          </w:tcPr>
          <w:p w14:paraId="0F6662D9" w14:textId="15D5CF05"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Подключение от вновь строящейся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 xml:space="preserve">-модульной котельной в </w:t>
            </w:r>
            <w:r w:rsidRPr="005047C5">
              <w:rPr>
                <w:rFonts w:eastAsia="Times New Roman"/>
                <w:color w:val="000000" w:themeColor="text1"/>
                <w:sz w:val="20"/>
                <w:szCs w:val="20"/>
                <w:lang w:eastAsia="ru-RU"/>
              </w:rPr>
              <w:lastRenderedPageBreak/>
              <w:t>районе городских КОС – всего,</w:t>
            </w:r>
          </w:p>
          <w:p w14:paraId="0C289437" w14:textId="65EAC904"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в том числе:</w:t>
            </w:r>
          </w:p>
        </w:tc>
        <w:tc>
          <w:tcPr>
            <w:tcW w:w="744" w:type="pct"/>
            <w:shd w:val="clear" w:color="auto" w:fill="auto"/>
            <w:vAlign w:val="center"/>
          </w:tcPr>
          <w:p w14:paraId="0BCAC6D8" w14:textId="439F05DA"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31158</w:t>
            </w:r>
          </w:p>
        </w:tc>
        <w:tc>
          <w:tcPr>
            <w:tcW w:w="1012" w:type="pct"/>
            <w:vAlign w:val="center"/>
          </w:tcPr>
          <w:p w14:paraId="7D3AFD2B" w14:textId="718F7175"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3882</w:t>
            </w:r>
          </w:p>
        </w:tc>
        <w:tc>
          <w:tcPr>
            <w:tcW w:w="848" w:type="pct"/>
            <w:vAlign w:val="center"/>
          </w:tcPr>
          <w:p w14:paraId="5B0F5D5F" w14:textId="2D0B8956"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0,05</w:t>
            </w:r>
          </w:p>
        </w:tc>
        <w:tc>
          <w:tcPr>
            <w:tcW w:w="763" w:type="pct"/>
            <w:vAlign w:val="center"/>
          </w:tcPr>
          <w:p w14:paraId="777DDE00" w14:textId="6F28115A"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5440</w:t>
            </w:r>
          </w:p>
        </w:tc>
      </w:tr>
      <w:tr w:rsidR="005047C5" w:rsidRPr="005047C5" w14:paraId="43725438" w14:textId="77777777" w:rsidTr="009B2975">
        <w:trPr>
          <w:trHeight w:val="20"/>
        </w:trPr>
        <w:tc>
          <w:tcPr>
            <w:tcW w:w="270" w:type="pct"/>
          </w:tcPr>
          <w:p w14:paraId="46CFF426" w14:textId="7EE51F01"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363" w:type="pct"/>
            <w:shd w:val="clear" w:color="auto" w:fill="auto"/>
            <w:vAlign w:val="center"/>
          </w:tcPr>
          <w:p w14:paraId="32D628D4" w14:textId="77777777"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 xml:space="preserve">-модульной котельной </w:t>
            </w:r>
            <w:bookmarkStart w:id="67" w:name="_Hlk51751133"/>
            <w:r w:rsidRPr="005047C5">
              <w:rPr>
                <w:rFonts w:eastAsia="Times New Roman"/>
                <w:color w:val="000000" w:themeColor="text1"/>
                <w:sz w:val="20"/>
                <w:szCs w:val="20"/>
                <w:lang w:eastAsia="ru-RU"/>
              </w:rPr>
              <w:t>4 Гкал/ч в районе городских очистных сооружений канализации</w:t>
            </w:r>
            <w:bookmarkEnd w:id="67"/>
          </w:p>
        </w:tc>
        <w:tc>
          <w:tcPr>
            <w:tcW w:w="744" w:type="pct"/>
            <w:shd w:val="clear" w:color="auto" w:fill="auto"/>
            <w:vAlign w:val="center"/>
          </w:tcPr>
          <w:p w14:paraId="5CE90A61" w14:textId="7777777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27510</w:t>
            </w:r>
          </w:p>
        </w:tc>
        <w:tc>
          <w:tcPr>
            <w:tcW w:w="1012" w:type="pct"/>
            <w:vAlign w:val="center"/>
          </w:tcPr>
          <w:p w14:paraId="7340225F" w14:textId="7777777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3904</w:t>
            </w:r>
          </w:p>
        </w:tc>
        <w:tc>
          <w:tcPr>
            <w:tcW w:w="848" w:type="pct"/>
            <w:vAlign w:val="center"/>
          </w:tcPr>
          <w:p w14:paraId="7E738F5E" w14:textId="1579F4E4" w:rsidR="00DE19F3" w:rsidRPr="005047C5" w:rsidRDefault="00DE19F3" w:rsidP="00DE19F3">
            <w:pPr>
              <w:rPr>
                <w:rFonts w:eastAsia="Times New Roman"/>
                <w:color w:val="000000" w:themeColor="text1"/>
                <w:sz w:val="20"/>
                <w:szCs w:val="20"/>
                <w:lang w:eastAsia="ru-RU"/>
              </w:rPr>
            </w:pPr>
          </w:p>
        </w:tc>
        <w:tc>
          <w:tcPr>
            <w:tcW w:w="763" w:type="pct"/>
            <w:vAlign w:val="center"/>
          </w:tcPr>
          <w:p w14:paraId="325008E7" w14:textId="7E40C2B1" w:rsidR="00DE19F3" w:rsidRPr="005047C5" w:rsidRDefault="00DE19F3" w:rsidP="00DE19F3">
            <w:pPr>
              <w:rPr>
                <w:rFonts w:eastAsia="Times New Roman"/>
                <w:color w:val="000000" w:themeColor="text1"/>
                <w:sz w:val="20"/>
                <w:szCs w:val="20"/>
                <w:lang w:eastAsia="ru-RU"/>
              </w:rPr>
            </w:pPr>
          </w:p>
        </w:tc>
      </w:tr>
      <w:tr w:rsidR="005047C5" w:rsidRPr="005047C5" w14:paraId="6E62FF43" w14:textId="77777777" w:rsidTr="009B2975">
        <w:trPr>
          <w:trHeight w:val="20"/>
        </w:trPr>
        <w:tc>
          <w:tcPr>
            <w:tcW w:w="270" w:type="pct"/>
          </w:tcPr>
          <w:p w14:paraId="3EBA4538" w14:textId="40379AF2"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1363" w:type="pct"/>
            <w:shd w:val="clear" w:color="auto" w:fill="auto"/>
            <w:vAlign w:val="center"/>
          </w:tcPr>
          <w:p w14:paraId="0AFE41C6" w14:textId="50C7B500"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744" w:type="pct"/>
            <w:shd w:val="clear" w:color="auto" w:fill="auto"/>
            <w:vAlign w:val="center"/>
          </w:tcPr>
          <w:p w14:paraId="572E06E5" w14:textId="42087E6C"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012" w:type="pct"/>
            <w:vAlign w:val="center"/>
          </w:tcPr>
          <w:p w14:paraId="1BCB615A" w14:textId="5AE6BFDD"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848" w:type="pct"/>
            <w:vAlign w:val="center"/>
          </w:tcPr>
          <w:p w14:paraId="64626B39"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2EB84605" w14:textId="77777777" w:rsidR="00DE19F3" w:rsidRPr="005047C5" w:rsidRDefault="00DE19F3" w:rsidP="00DE19F3">
            <w:pPr>
              <w:rPr>
                <w:rFonts w:eastAsia="Times New Roman"/>
                <w:color w:val="000000" w:themeColor="text1"/>
                <w:sz w:val="20"/>
                <w:szCs w:val="20"/>
                <w:lang w:eastAsia="ru-RU"/>
              </w:rPr>
            </w:pPr>
          </w:p>
        </w:tc>
      </w:tr>
      <w:tr w:rsidR="005047C5" w:rsidRPr="005047C5" w14:paraId="15C9913C" w14:textId="77777777" w:rsidTr="009B2975">
        <w:trPr>
          <w:trHeight w:val="20"/>
        </w:trPr>
        <w:tc>
          <w:tcPr>
            <w:tcW w:w="270" w:type="pct"/>
          </w:tcPr>
          <w:p w14:paraId="7EAD7D82" w14:textId="2529A767"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363" w:type="pct"/>
            <w:shd w:val="clear" w:color="auto" w:fill="auto"/>
            <w:vAlign w:val="center"/>
          </w:tcPr>
          <w:p w14:paraId="60B4DE82" w14:textId="615B57D3" w:rsidR="00DE19F3" w:rsidRPr="005047C5" w:rsidRDefault="00DE19F3" w:rsidP="00DE19F3">
            <w:pPr>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744" w:type="pct"/>
            <w:shd w:val="clear" w:color="auto" w:fill="auto"/>
            <w:vAlign w:val="center"/>
          </w:tcPr>
          <w:p w14:paraId="15C90BDA" w14:textId="619B85CF"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012" w:type="pct"/>
            <w:vAlign w:val="center"/>
          </w:tcPr>
          <w:p w14:paraId="5CD86FE1" w14:textId="26693A4E" w:rsidR="00DE19F3" w:rsidRPr="005047C5" w:rsidRDefault="00DE19F3" w:rsidP="00DE19F3">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848" w:type="pct"/>
            <w:vAlign w:val="center"/>
          </w:tcPr>
          <w:p w14:paraId="7648E1BA" w14:textId="77777777" w:rsidR="00DE19F3" w:rsidRPr="005047C5" w:rsidRDefault="00DE19F3" w:rsidP="00DE19F3">
            <w:pPr>
              <w:rPr>
                <w:rFonts w:eastAsia="Times New Roman"/>
                <w:color w:val="000000" w:themeColor="text1"/>
                <w:sz w:val="20"/>
                <w:szCs w:val="20"/>
                <w:lang w:eastAsia="ru-RU"/>
              </w:rPr>
            </w:pPr>
          </w:p>
        </w:tc>
        <w:tc>
          <w:tcPr>
            <w:tcW w:w="763" w:type="pct"/>
            <w:vAlign w:val="center"/>
          </w:tcPr>
          <w:p w14:paraId="6508985A" w14:textId="77777777" w:rsidR="00DE19F3" w:rsidRPr="005047C5" w:rsidRDefault="00DE19F3" w:rsidP="00DE19F3">
            <w:pPr>
              <w:rPr>
                <w:rFonts w:eastAsia="Times New Roman"/>
                <w:color w:val="000000" w:themeColor="text1"/>
                <w:sz w:val="20"/>
                <w:szCs w:val="20"/>
                <w:lang w:eastAsia="ru-RU"/>
              </w:rPr>
            </w:pPr>
          </w:p>
        </w:tc>
      </w:tr>
    </w:tbl>
    <w:p w14:paraId="4224F095" w14:textId="00F34A45" w:rsidR="0049037C" w:rsidRPr="005047C5" w:rsidRDefault="00676F7A" w:rsidP="009B2975">
      <w:pPr>
        <w:pStyle w:val="af0"/>
        <w:spacing w:line="360" w:lineRule="auto"/>
        <w:ind w:left="0" w:firstLine="567"/>
        <w:jc w:val="both"/>
        <w:rPr>
          <w:color w:val="000000" w:themeColor="text1"/>
          <w:szCs w:val="24"/>
        </w:rPr>
      </w:pPr>
      <w:r w:rsidRPr="005047C5">
        <w:rPr>
          <w:color w:val="000000" w:themeColor="text1"/>
          <w:szCs w:val="24"/>
        </w:rPr>
        <w:t>* - Оптимальная компоновка котлов для вариантов выбора источников теплоснабжения 4 и 5 предполагает установленную мощность котельной 22 Гкал/ч</w:t>
      </w:r>
      <w:r w:rsidR="00457696" w:rsidRPr="005047C5">
        <w:rPr>
          <w:color w:val="000000" w:themeColor="text1"/>
          <w:szCs w:val="24"/>
        </w:rPr>
        <w:t xml:space="preserve"> с резервом мощности </w:t>
      </w:r>
      <w:r w:rsidR="00C11F78" w:rsidRPr="005047C5">
        <w:rPr>
          <w:color w:val="000000" w:themeColor="text1"/>
          <w:szCs w:val="24"/>
        </w:rPr>
        <w:t>5</w:t>
      </w:r>
      <w:r w:rsidR="00457696" w:rsidRPr="005047C5">
        <w:rPr>
          <w:color w:val="000000" w:themeColor="text1"/>
          <w:szCs w:val="24"/>
        </w:rPr>
        <w:t xml:space="preserve"> Гкал/ч и аварийным резервом мощности </w:t>
      </w:r>
      <w:r w:rsidR="00C11F78" w:rsidRPr="005047C5">
        <w:rPr>
          <w:color w:val="000000" w:themeColor="text1"/>
          <w:szCs w:val="24"/>
        </w:rPr>
        <w:t>1</w:t>
      </w:r>
      <w:r w:rsidR="00457696" w:rsidRPr="005047C5">
        <w:rPr>
          <w:color w:val="000000" w:themeColor="text1"/>
          <w:szCs w:val="24"/>
        </w:rPr>
        <w:t xml:space="preserve"> Гкал/ч</w:t>
      </w:r>
      <w:r w:rsidRPr="005047C5">
        <w:rPr>
          <w:color w:val="000000" w:themeColor="text1"/>
          <w:szCs w:val="24"/>
        </w:rPr>
        <w:t>. Дополнительная нагрузка канализационных очистных сооружений в размере 4 Гкал/ч вызывает необходимость увеличения мощности котельной до 2</w:t>
      </w:r>
      <w:r w:rsidR="00C11F78" w:rsidRPr="005047C5">
        <w:rPr>
          <w:color w:val="000000" w:themeColor="text1"/>
          <w:szCs w:val="24"/>
        </w:rPr>
        <w:t>5</w:t>
      </w:r>
      <w:r w:rsidRPr="005047C5">
        <w:rPr>
          <w:color w:val="000000" w:themeColor="text1"/>
          <w:szCs w:val="24"/>
        </w:rPr>
        <w:t xml:space="preserve"> Гкал/ч</w:t>
      </w:r>
      <w:r w:rsidR="00457696" w:rsidRPr="005047C5">
        <w:rPr>
          <w:color w:val="000000" w:themeColor="text1"/>
          <w:szCs w:val="24"/>
        </w:rPr>
        <w:t xml:space="preserve"> (при этом резерв мощности составит </w:t>
      </w:r>
      <w:r w:rsidR="00C11F78" w:rsidRPr="005047C5">
        <w:rPr>
          <w:color w:val="000000" w:themeColor="text1"/>
          <w:szCs w:val="24"/>
        </w:rPr>
        <w:t>4</w:t>
      </w:r>
      <w:r w:rsidR="00457696" w:rsidRPr="005047C5">
        <w:rPr>
          <w:color w:val="000000" w:themeColor="text1"/>
          <w:szCs w:val="24"/>
        </w:rPr>
        <w:t xml:space="preserve"> Гкал/ч, аварийный резерв мощности </w:t>
      </w:r>
      <w:r w:rsidR="00C11F78" w:rsidRPr="005047C5">
        <w:rPr>
          <w:color w:val="000000" w:themeColor="text1"/>
          <w:szCs w:val="24"/>
        </w:rPr>
        <w:t>–</w:t>
      </w:r>
      <w:r w:rsidR="00457696" w:rsidRPr="005047C5">
        <w:rPr>
          <w:color w:val="000000" w:themeColor="text1"/>
          <w:szCs w:val="24"/>
        </w:rPr>
        <w:t xml:space="preserve"> </w:t>
      </w:r>
      <w:r w:rsidR="00C11F78" w:rsidRPr="005047C5">
        <w:rPr>
          <w:color w:val="000000" w:themeColor="text1"/>
          <w:szCs w:val="24"/>
        </w:rPr>
        <w:t>1 Гкал/ч</w:t>
      </w:r>
      <w:r w:rsidR="00457696" w:rsidRPr="005047C5">
        <w:rPr>
          <w:color w:val="000000" w:themeColor="text1"/>
          <w:szCs w:val="24"/>
        </w:rPr>
        <w:t>)</w:t>
      </w:r>
      <w:r w:rsidRPr="005047C5">
        <w:rPr>
          <w:color w:val="000000" w:themeColor="text1"/>
          <w:szCs w:val="24"/>
        </w:rPr>
        <w:t>.</w:t>
      </w:r>
    </w:p>
    <w:p w14:paraId="1415BB11" w14:textId="6ADE6028" w:rsidR="00E83C5C" w:rsidRPr="005047C5" w:rsidRDefault="0049037C" w:rsidP="009B2975">
      <w:pPr>
        <w:pStyle w:val="af0"/>
        <w:spacing w:line="360" w:lineRule="auto"/>
        <w:ind w:left="0" w:firstLine="567"/>
        <w:jc w:val="both"/>
        <w:rPr>
          <w:color w:val="000000" w:themeColor="text1"/>
          <w:szCs w:val="24"/>
        </w:rPr>
      </w:pPr>
      <w:r w:rsidRPr="005047C5">
        <w:rPr>
          <w:color w:val="000000" w:themeColor="text1"/>
          <w:szCs w:val="24"/>
        </w:rPr>
        <w:t xml:space="preserve">** - </w:t>
      </w:r>
      <w:r w:rsidR="00676F7A" w:rsidRPr="005047C5">
        <w:rPr>
          <w:color w:val="000000" w:themeColor="text1"/>
          <w:szCs w:val="24"/>
        </w:rPr>
        <w:t>Оптимальная компоновка котлов для варианта выбора источника теплоснабжения 6 предполагает мощность котельной 32 Гкал/ч</w:t>
      </w:r>
      <w:r w:rsidR="00E02D97" w:rsidRPr="005047C5">
        <w:rPr>
          <w:color w:val="000000" w:themeColor="text1"/>
          <w:szCs w:val="24"/>
        </w:rPr>
        <w:t xml:space="preserve"> с резервом мощности 12 Гкал/ч и аварийным резервом мощности 5 Гкал/ч</w:t>
      </w:r>
      <w:r w:rsidR="00676F7A" w:rsidRPr="005047C5">
        <w:rPr>
          <w:color w:val="000000" w:themeColor="text1"/>
          <w:szCs w:val="24"/>
        </w:rPr>
        <w:t>. При этом дополнительная нагрузка канализационных очистных сооружений в размере 4 Гкал/ч не требует увеличения мощности котельной</w:t>
      </w:r>
      <w:r w:rsidR="00E61748" w:rsidRPr="005047C5">
        <w:rPr>
          <w:color w:val="000000" w:themeColor="text1"/>
          <w:szCs w:val="24"/>
        </w:rPr>
        <w:t xml:space="preserve"> (резерв мощности составит </w:t>
      </w:r>
      <w:r w:rsidR="00EE0F30" w:rsidRPr="005047C5">
        <w:rPr>
          <w:color w:val="000000" w:themeColor="text1"/>
          <w:szCs w:val="24"/>
        </w:rPr>
        <w:t>8</w:t>
      </w:r>
      <w:r w:rsidR="00E61748" w:rsidRPr="005047C5">
        <w:rPr>
          <w:color w:val="000000" w:themeColor="text1"/>
          <w:szCs w:val="24"/>
        </w:rPr>
        <w:t xml:space="preserve"> Гкал/ч, аварийный резерв мощности </w:t>
      </w:r>
      <w:r w:rsidR="00EE0F30" w:rsidRPr="005047C5">
        <w:rPr>
          <w:color w:val="000000" w:themeColor="text1"/>
          <w:szCs w:val="24"/>
        </w:rPr>
        <w:t>–</w:t>
      </w:r>
      <w:r w:rsidR="00E61748" w:rsidRPr="005047C5">
        <w:rPr>
          <w:color w:val="000000" w:themeColor="text1"/>
          <w:szCs w:val="24"/>
        </w:rPr>
        <w:t xml:space="preserve"> </w:t>
      </w:r>
      <w:r w:rsidR="00EE0F30" w:rsidRPr="005047C5">
        <w:rPr>
          <w:color w:val="000000" w:themeColor="text1"/>
          <w:szCs w:val="24"/>
        </w:rPr>
        <w:t>1 Гкал/ч</w:t>
      </w:r>
      <w:r w:rsidR="00E61748" w:rsidRPr="005047C5">
        <w:rPr>
          <w:color w:val="000000" w:themeColor="text1"/>
          <w:szCs w:val="24"/>
        </w:rPr>
        <w:t>)</w:t>
      </w:r>
      <w:r w:rsidR="00676F7A" w:rsidRPr="005047C5">
        <w:rPr>
          <w:color w:val="000000" w:themeColor="text1"/>
          <w:szCs w:val="24"/>
        </w:rPr>
        <w:t>.</w:t>
      </w:r>
    </w:p>
    <w:p w14:paraId="035CC74B" w14:textId="77777777" w:rsidR="00676F7A" w:rsidRPr="005047C5" w:rsidRDefault="00676F7A" w:rsidP="00896049">
      <w:pPr>
        <w:pStyle w:val="af0"/>
        <w:spacing w:line="360" w:lineRule="auto"/>
        <w:ind w:left="0" w:firstLine="567"/>
        <w:jc w:val="both"/>
        <w:rPr>
          <w:color w:val="000000" w:themeColor="text1"/>
          <w:szCs w:val="24"/>
        </w:rPr>
      </w:pPr>
      <w:bookmarkStart w:id="68" w:name="_Hlk51751445"/>
    </w:p>
    <w:bookmarkEnd w:id="68"/>
    <w:p w14:paraId="20B64309" w14:textId="6F3B2D6F" w:rsidR="00E126E6" w:rsidRPr="005047C5" w:rsidRDefault="00457696" w:rsidP="00896049">
      <w:pPr>
        <w:pStyle w:val="af0"/>
        <w:spacing w:line="360" w:lineRule="auto"/>
        <w:ind w:left="0" w:firstLine="567"/>
        <w:jc w:val="both"/>
        <w:rPr>
          <w:color w:val="000000" w:themeColor="text1"/>
          <w:szCs w:val="24"/>
        </w:rPr>
      </w:pPr>
      <w:r w:rsidRPr="005047C5">
        <w:rPr>
          <w:color w:val="000000" w:themeColor="text1"/>
          <w:szCs w:val="24"/>
        </w:rPr>
        <w:t xml:space="preserve">Результаты сравнения показывают, что наиболее затратным является вариант строительства </w:t>
      </w:r>
      <w:proofErr w:type="spellStart"/>
      <w:r w:rsidRPr="005047C5">
        <w:rPr>
          <w:color w:val="000000" w:themeColor="text1"/>
          <w:szCs w:val="24"/>
        </w:rPr>
        <w:t>блочно</w:t>
      </w:r>
      <w:proofErr w:type="spellEnd"/>
      <w:r w:rsidRPr="005047C5">
        <w:rPr>
          <w:color w:val="000000" w:themeColor="text1"/>
          <w:szCs w:val="24"/>
        </w:rPr>
        <w:t xml:space="preserve">-модульной котельной в районе городских КОС. Вариант снабжения очистных сооружений от котельной по ул. Горького-2а по новой теплотрассе вдоль ул. Менделеева существенно дешевле. Кроме того, в случае </w:t>
      </w:r>
      <w:r w:rsidR="008464ED" w:rsidRPr="005047C5">
        <w:rPr>
          <w:color w:val="000000" w:themeColor="text1"/>
          <w:szCs w:val="24"/>
        </w:rPr>
        <w:t xml:space="preserve">строительства </w:t>
      </w:r>
      <w:r w:rsidR="00E61748" w:rsidRPr="005047C5">
        <w:rPr>
          <w:color w:val="000000" w:themeColor="text1"/>
          <w:szCs w:val="24"/>
        </w:rPr>
        <w:t>котельной по ул. Горького-2а мощностью 32 Гкал/ч дополнительные затраты на увеличение мощности теплоисточника не потребуются.</w:t>
      </w:r>
    </w:p>
    <w:p w14:paraId="0B366B2B" w14:textId="77777777" w:rsidR="00896049" w:rsidRPr="005047C5" w:rsidRDefault="00896049" w:rsidP="00896049">
      <w:pPr>
        <w:pStyle w:val="af0"/>
        <w:spacing w:line="360" w:lineRule="auto"/>
        <w:ind w:left="0" w:firstLine="567"/>
        <w:jc w:val="both"/>
        <w:rPr>
          <w:color w:val="000000" w:themeColor="text1"/>
          <w:szCs w:val="24"/>
        </w:rPr>
      </w:pPr>
    </w:p>
    <w:p w14:paraId="41B9FB41" w14:textId="77777777" w:rsidR="00C60061" w:rsidRPr="005047C5" w:rsidRDefault="00C60061" w:rsidP="00896049">
      <w:pPr>
        <w:pStyle w:val="af0"/>
        <w:spacing w:line="360" w:lineRule="auto"/>
        <w:ind w:left="0" w:firstLine="567"/>
        <w:jc w:val="both"/>
        <w:rPr>
          <w:b/>
          <w:color w:val="000000" w:themeColor="text1"/>
          <w:szCs w:val="24"/>
        </w:rPr>
      </w:pPr>
    </w:p>
    <w:p w14:paraId="16E8D404" w14:textId="77777777" w:rsidR="00896049" w:rsidRPr="005047C5" w:rsidRDefault="00896049" w:rsidP="00896049">
      <w:pPr>
        <w:pStyle w:val="af0"/>
        <w:spacing w:line="360" w:lineRule="auto"/>
        <w:ind w:left="0" w:firstLine="567"/>
        <w:jc w:val="both"/>
        <w:rPr>
          <w:b/>
          <w:color w:val="000000" w:themeColor="text1"/>
          <w:szCs w:val="24"/>
        </w:rPr>
        <w:sectPr w:rsidR="00896049" w:rsidRPr="005047C5" w:rsidSect="008D1898">
          <w:pgSz w:w="11906" w:h="16838"/>
          <w:pgMar w:top="1134" w:right="850" w:bottom="1134" w:left="1701" w:header="708" w:footer="708" w:gutter="0"/>
          <w:cols w:space="708"/>
          <w:docGrid w:linePitch="360"/>
        </w:sectPr>
      </w:pPr>
    </w:p>
    <w:p w14:paraId="7D1A6A67" w14:textId="77777777" w:rsidR="00C60061" w:rsidRPr="005047C5" w:rsidRDefault="00C60061"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69" w:name="_Toc51864265"/>
      <w:r w:rsidRPr="005047C5">
        <w:rPr>
          <w:b/>
          <w:bCs/>
          <w:color w:val="000000" w:themeColor="text1"/>
          <w:sz w:val="32"/>
          <w:szCs w:val="32"/>
        </w:rPr>
        <w:lastRenderedPageBreak/>
        <w:t>Вариант</w:t>
      </w:r>
      <w:r w:rsidR="002253FA" w:rsidRPr="005047C5">
        <w:rPr>
          <w:b/>
          <w:bCs/>
          <w:color w:val="000000" w:themeColor="text1"/>
          <w:sz w:val="32"/>
          <w:szCs w:val="32"/>
        </w:rPr>
        <w:t xml:space="preserve"> выбора источников теплоснабжения</w:t>
      </w:r>
      <w:r w:rsidRPr="005047C5">
        <w:rPr>
          <w:b/>
          <w:bCs/>
          <w:color w:val="000000" w:themeColor="text1"/>
          <w:sz w:val="32"/>
          <w:szCs w:val="32"/>
        </w:rPr>
        <w:t xml:space="preserve"> 1</w:t>
      </w:r>
      <w:bookmarkEnd w:id="69"/>
    </w:p>
    <w:p w14:paraId="47222C9F" w14:textId="10225AE7" w:rsidR="00082C64" w:rsidRPr="005047C5" w:rsidRDefault="00082C64" w:rsidP="00C60061">
      <w:pPr>
        <w:pStyle w:val="af0"/>
        <w:spacing w:line="360" w:lineRule="auto"/>
        <w:ind w:left="0" w:firstLine="567"/>
        <w:jc w:val="both"/>
        <w:rPr>
          <w:i/>
          <w:iCs/>
          <w:color w:val="000000" w:themeColor="text1"/>
          <w:szCs w:val="24"/>
        </w:rPr>
      </w:pPr>
      <w:r w:rsidRPr="005047C5">
        <w:rPr>
          <w:i/>
          <w:iCs/>
          <w:color w:val="000000" w:themeColor="text1"/>
          <w:szCs w:val="24"/>
        </w:rPr>
        <w:t>Краткое описание варианта. Переключение на котельную МП «Теплоснабжение»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w:t>
      </w:r>
    </w:p>
    <w:p w14:paraId="0345250D" w14:textId="77777777" w:rsidR="00082C64" w:rsidRPr="005047C5" w:rsidRDefault="00082C64" w:rsidP="00C60061">
      <w:pPr>
        <w:pStyle w:val="af0"/>
        <w:spacing w:line="360" w:lineRule="auto"/>
        <w:ind w:left="0" w:firstLine="567"/>
        <w:jc w:val="both"/>
        <w:rPr>
          <w:color w:val="000000" w:themeColor="text1"/>
          <w:szCs w:val="24"/>
        </w:rPr>
      </w:pPr>
    </w:p>
    <w:p w14:paraId="7970E029" w14:textId="46A716D2" w:rsidR="00974C79" w:rsidRPr="005047C5" w:rsidRDefault="00974C79" w:rsidP="00C60061">
      <w:pPr>
        <w:pStyle w:val="af0"/>
        <w:spacing w:line="360" w:lineRule="auto"/>
        <w:ind w:left="0" w:firstLine="567"/>
        <w:jc w:val="both"/>
        <w:rPr>
          <w:color w:val="000000" w:themeColor="text1"/>
          <w:szCs w:val="24"/>
        </w:rPr>
      </w:pPr>
      <w:r w:rsidRPr="005047C5">
        <w:rPr>
          <w:color w:val="000000" w:themeColor="text1"/>
          <w:szCs w:val="24"/>
        </w:rPr>
        <w:t>При выводе из эксплуатации ТЭЦ ФЭИ для переключения на котельную МП «Теплоснабжение» всех ее потребителей тепловой нагрузкой 59,62 Гкал/ч в воде (Старый город, п. Мирный, очистные сооружения, промплощадка ФЭИ, сторонние потребители, не присоединенные к тепловым сетям МП «Теплоснабжение») необходимо провести ряд мероприятий.</w:t>
      </w:r>
    </w:p>
    <w:p w14:paraId="7A5470B7"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от котельной МП «Теплоснабжение» до ТК-58</w:t>
      </w:r>
      <w:r w:rsidRPr="005047C5">
        <w:rPr>
          <w:color w:val="000000" w:themeColor="text1"/>
        </w:rPr>
        <w:t>. Возможность переключения потребителей Старого города и п. Мирный существует, так как тепловые сети ТЭЦ ФЭИ в этих зона непосредственно связаны с тепловыми сетями котельной. Однако, в связи со значительным приростом тепловой нагрузки на котельную МП «Теплоснабжение» необходимо провести реконструкцию тепловой сети Ду600 от котельной до ТК-1 на Ду700 и тепловой сети Ду700 от ТК-1 до ТК-58 на Ду900. Реконструкция трубопроводов поможет поддерживать необходимый гидравлический режим тепловой сети, в особенности в северной и северо-западной части города (</w:t>
      </w:r>
      <w:proofErr w:type="spellStart"/>
      <w:r w:rsidRPr="005047C5">
        <w:rPr>
          <w:color w:val="000000" w:themeColor="text1"/>
        </w:rPr>
        <w:t>мкр</w:t>
      </w:r>
      <w:proofErr w:type="spellEnd"/>
      <w:r w:rsidRPr="005047C5">
        <w:rPr>
          <w:color w:val="000000" w:themeColor="text1"/>
        </w:rPr>
        <w:t>. 51 и др.).</w:t>
      </w:r>
    </w:p>
    <w:p w14:paraId="14750502"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по ул. Курчатова и пр. Ленина Ду500 от У-1(К-16) до К-4 в районе гимназии (между гаражом ул. Парковая, 2 и жилым домом ул. Комсомольская, 37) на Ду700</w:t>
      </w:r>
      <w:r w:rsidRPr="005047C5">
        <w:rPr>
          <w:color w:val="000000" w:themeColor="text1"/>
        </w:rPr>
        <w:t xml:space="preserve">. </w:t>
      </w:r>
    </w:p>
    <w:p w14:paraId="684DE030" w14:textId="77777777" w:rsidR="00974C79" w:rsidRPr="005047C5" w:rsidRDefault="00974C79" w:rsidP="00974C79">
      <w:pPr>
        <w:pStyle w:val="af0"/>
        <w:spacing w:after="160" w:line="360" w:lineRule="auto"/>
        <w:jc w:val="both"/>
        <w:rPr>
          <w:color w:val="000000" w:themeColor="text1"/>
        </w:rPr>
      </w:pPr>
      <w:r w:rsidRPr="005047C5">
        <w:rPr>
          <w:color w:val="000000" w:themeColor="text1"/>
        </w:rPr>
        <w:t>Реконструкция трубопровода необходима для увеличения пропускной способности магистрали ввиду подключения потребителей ТЭЦ ФЭИ.</w:t>
      </w:r>
    </w:p>
    <w:p w14:paraId="0E9E6FB3"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тепловой сети Ду500, идущей параллельно по ул. Комсомольской, от К-4 в районе гимназии (между гаражом ул. Парковая, 2 и жилым домом ул. Комсомольская, 37) до К-2 на Ду600</w:t>
      </w:r>
      <w:r w:rsidRPr="005047C5">
        <w:rPr>
          <w:color w:val="000000" w:themeColor="text1"/>
        </w:rPr>
        <w:t xml:space="preserve">. </w:t>
      </w:r>
    </w:p>
    <w:p w14:paraId="6F2FECD5" w14:textId="77777777" w:rsidR="00974C79" w:rsidRPr="005047C5" w:rsidRDefault="00974C79" w:rsidP="00974C79">
      <w:pPr>
        <w:pStyle w:val="af0"/>
        <w:spacing w:after="160" w:line="360" w:lineRule="auto"/>
        <w:jc w:val="both"/>
        <w:rPr>
          <w:color w:val="000000" w:themeColor="text1"/>
        </w:rPr>
      </w:pPr>
      <w:r w:rsidRPr="005047C5">
        <w:rPr>
          <w:color w:val="000000" w:themeColor="text1"/>
        </w:rPr>
        <w:t>Реконструкция трубопровода необходима для увеличения пропускной способности магистрали ввиду подключения потребителей ТЭЦ ФЭИ.</w:t>
      </w:r>
    </w:p>
    <w:p w14:paraId="1C9D9A2C"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Реконструкция квартальных сетей с увеличением диаметров.</w:t>
      </w:r>
      <w:r w:rsidRPr="005047C5">
        <w:rPr>
          <w:color w:val="000000" w:themeColor="text1"/>
        </w:rPr>
        <w:t xml:space="preserve"> </w:t>
      </w:r>
    </w:p>
    <w:p w14:paraId="653047F3" w14:textId="77777777" w:rsidR="00974C79" w:rsidRPr="005047C5" w:rsidRDefault="00974C79" w:rsidP="00974C79">
      <w:pPr>
        <w:pStyle w:val="af0"/>
        <w:spacing w:line="360" w:lineRule="auto"/>
        <w:jc w:val="both"/>
        <w:rPr>
          <w:color w:val="000000" w:themeColor="text1"/>
          <w:szCs w:val="24"/>
        </w:rPr>
      </w:pPr>
      <w:r w:rsidRPr="005047C5">
        <w:rPr>
          <w:color w:val="000000" w:themeColor="text1"/>
        </w:rPr>
        <w:t xml:space="preserve">В связи с приростом перспективной тепловой нагрузки, изменением зон действия источников необходимо провести реконструкцию с увеличением диаметров </w:t>
      </w:r>
      <w:r w:rsidRPr="005047C5">
        <w:rPr>
          <w:color w:val="000000" w:themeColor="text1"/>
        </w:rPr>
        <w:lastRenderedPageBreak/>
        <w:t>трубопроводов квартальных тепловых сетей для повышения их пропускной способности</w:t>
      </w:r>
      <w:r w:rsidRPr="005047C5">
        <w:rPr>
          <w:color w:val="000000" w:themeColor="text1"/>
          <w:szCs w:val="24"/>
        </w:rPr>
        <w:t>.</w:t>
      </w:r>
    </w:p>
    <w:p w14:paraId="08451770" w14:textId="77777777" w:rsidR="00974C79" w:rsidRPr="005047C5" w:rsidRDefault="00974C79" w:rsidP="00AD5135">
      <w:pPr>
        <w:pStyle w:val="af0"/>
        <w:numPr>
          <w:ilvl w:val="0"/>
          <w:numId w:val="42"/>
        </w:numPr>
        <w:spacing w:after="160" w:line="360" w:lineRule="auto"/>
        <w:jc w:val="both"/>
        <w:rPr>
          <w:color w:val="000000" w:themeColor="text1"/>
        </w:rPr>
      </w:pPr>
      <w:r w:rsidRPr="005047C5">
        <w:rPr>
          <w:b/>
          <w:color w:val="000000" w:themeColor="text1"/>
        </w:rPr>
        <w:t>Строительство двух насосных станций</w:t>
      </w:r>
      <w:r w:rsidRPr="005047C5">
        <w:rPr>
          <w:color w:val="000000" w:themeColor="text1"/>
        </w:rPr>
        <w:t>:</w:t>
      </w:r>
    </w:p>
    <w:p w14:paraId="5DA0D537" w14:textId="77777777" w:rsidR="00974C79" w:rsidRPr="005047C5" w:rsidRDefault="00974C79" w:rsidP="00974C79">
      <w:pPr>
        <w:pStyle w:val="af0"/>
        <w:spacing w:line="360" w:lineRule="auto"/>
        <w:jc w:val="both"/>
        <w:rPr>
          <w:color w:val="000000" w:themeColor="text1"/>
        </w:rPr>
      </w:pPr>
      <w:r w:rsidRPr="005047C5">
        <w:rPr>
          <w:color w:val="000000" w:themeColor="text1"/>
        </w:rPr>
        <w:t xml:space="preserve">- </w:t>
      </w:r>
      <w:r w:rsidRPr="005047C5">
        <w:rPr>
          <w:b/>
          <w:color w:val="000000" w:themeColor="text1"/>
        </w:rPr>
        <w:t>ПНС «Старый город»</w:t>
      </w:r>
      <w:r w:rsidRPr="005047C5">
        <w:rPr>
          <w:color w:val="000000" w:themeColor="text1"/>
        </w:rPr>
        <w:t xml:space="preserve"> (понижающая напор в обратном трубопроводе минимум на 25 м, мощностью около 1100 т/ч) в районе гимназии (между гаражом ул. Парковая, 2 и жилым домом ул. Комсомольская, 37). После ПНС подключаются потребители </w:t>
      </w:r>
      <w:proofErr w:type="spellStart"/>
      <w:r w:rsidRPr="005047C5">
        <w:rPr>
          <w:color w:val="000000" w:themeColor="text1"/>
        </w:rPr>
        <w:t>мкр</w:t>
      </w:r>
      <w:proofErr w:type="spellEnd"/>
      <w:r w:rsidRPr="005047C5">
        <w:rPr>
          <w:color w:val="000000" w:themeColor="text1"/>
        </w:rPr>
        <w:t>. 7, 11, 12, подключенные на текущий момент к котельной МП «Теплоснабжение», и потребители Старого города, которые были подключены к ТЭЦ ФЭИ.</w:t>
      </w:r>
    </w:p>
    <w:p w14:paraId="7E207B4A"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78F7CAA5" wp14:editId="552625BC">
            <wp:extent cx="5305425" cy="289716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srcRect l="1604" t="21245" r="51416" b="14618"/>
                    <a:stretch/>
                  </pic:blipFill>
                  <pic:spPr bwMode="auto">
                    <a:xfrm>
                      <a:off x="0" y="0"/>
                      <a:ext cx="5314734" cy="2902244"/>
                    </a:xfrm>
                    <a:prstGeom prst="rect">
                      <a:avLst/>
                    </a:prstGeom>
                    <a:ln>
                      <a:noFill/>
                    </a:ln>
                    <a:extLst>
                      <a:ext uri="{53640926-AAD7-44D8-BBD7-CCE9431645EC}">
                        <a14:shadowObscured xmlns:a14="http://schemas.microsoft.com/office/drawing/2010/main"/>
                      </a:ext>
                    </a:extLst>
                  </pic:spPr>
                </pic:pic>
              </a:graphicData>
            </a:graphic>
          </wp:inline>
        </w:drawing>
      </w:r>
    </w:p>
    <w:p w14:paraId="3F26BDB2" w14:textId="38B9884D" w:rsidR="00974C79" w:rsidRPr="005047C5" w:rsidRDefault="00974C79" w:rsidP="00631BC0">
      <w:pPr>
        <w:pStyle w:val="af8"/>
        <w:rPr>
          <w:color w:val="000000" w:themeColor="text1"/>
        </w:rPr>
      </w:pPr>
      <w:bookmarkStart w:id="70" w:name="_Toc53577713"/>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21</w:t>
      </w:r>
      <w:r w:rsidR="00D60C3E" w:rsidRPr="005047C5">
        <w:rPr>
          <w:noProof/>
          <w:color w:val="000000" w:themeColor="text1"/>
        </w:rPr>
        <w:fldChar w:fldCharType="end"/>
      </w:r>
      <w:r w:rsidRPr="005047C5">
        <w:rPr>
          <w:color w:val="000000" w:themeColor="text1"/>
        </w:rPr>
        <w:t xml:space="preserve"> – Перспективные потребители ПНС «Старый город»</w:t>
      </w:r>
      <w:bookmarkEnd w:id="70"/>
    </w:p>
    <w:p w14:paraId="4C481A39" w14:textId="77777777" w:rsidR="00974C79" w:rsidRPr="005047C5" w:rsidRDefault="00974C79" w:rsidP="00C06643">
      <w:pPr>
        <w:pStyle w:val="af0"/>
        <w:spacing w:line="360" w:lineRule="auto"/>
        <w:ind w:left="0" w:firstLine="567"/>
        <w:jc w:val="both"/>
        <w:rPr>
          <w:color w:val="000000" w:themeColor="text1"/>
          <w:szCs w:val="24"/>
        </w:rPr>
      </w:pPr>
      <w:r w:rsidRPr="005047C5">
        <w:rPr>
          <w:color w:val="000000" w:themeColor="text1"/>
          <w:szCs w:val="24"/>
        </w:rPr>
        <w:t xml:space="preserve">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 (потребители находятся ниже котельной до 30 м и находятся на значительном расстоянии от нее). Данные потребители выделены красным на рисунке </w:t>
      </w:r>
      <w:r w:rsidR="00C06643" w:rsidRPr="005047C5">
        <w:rPr>
          <w:color w:val="000000" w:themeColor="text1"/>
          <w:szCs w:val="24"/>
        </w:rPr>
        <w:t>20</w:t>
      </w:r>
      <w:r w:rsidRPr="005047C5">
        <w:rPr>
          <w:color w:val="000000" w:themeColor="text1"/>
          <w:szCs w:val="24"/>
        </w:rPr>
        <w:t xml:space="preserve">. </w:t>
      </w:r>
    </w:p>
    <w:p w14:paraId="0522DE45" w14:textId="77777777" w:rsidR="00974C79" w:rsidRPr="005047C5" w:rsidRDefault="00974C79" w:rsidP="00974C79">
      <w:pPr>
        <w:pStyle w:val="af0"/>
        <w:spacing w:line="360" w:lineRule="auto"/>
        <w:jc w:val="both"/>
        <w:rPr>
          <w:color w:val="000000" w:themeColor="text1"/>
        </w:rPr>
      </w:pPr>
      <w:r w:rsidRPr="005047C5">
        <w:rPr>
          <w:noProof/>
          <w:color w:val="000000" w:themeColor="text1"/>
          <w:lang w:eastAsia="ru-RU"/>
        </w:rPr>
        <w:lastRenderedPageBreak/>
        <w:drawing>
          <wp:inline distT="0" distB="0" distL="0" distR="0" wp14:anchorId="338278A3" wp14:editId="2F5AC8CD">
            <wp:extent cx="5248275" cy="2797304"/>
            <wp:effectExtent l="0" t="0" r="0"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9781" t="36478" r="58632" b="21432"/>
                    <a:stretch/>
                  </pic:blipFill>
                  <pic:spPr bwMode="auto">
                    <a:xfrm>
                      <a:off x="0" y="0"/>
                      <a:ext cx="5254249" cy="2800488"/>
                    </a:xfrm>
                    <a:prstGeom prst="rect">
                      <a:avLst/>
                    </a:prstGeom>
                    <a:ln>
                      <a:noFill/>
                    </a:ln>
                    <a:extLst>
                      <a:ext uri="{53640926-AAD7-44D8-BBD7-CCE9431645EC}">
                        <a14:shadowObscured xmlns:a14="http://schemas.microsoft.com/office/drawing/2010/main"/>
                      </a:ext>
                    </a:extLst>
                  </pic:spPr>
                </pic:pic>
              </a:graphicData>
            </a:graphic>
          </wp:inline>
        </w:drawing>
      </w:r>
    </w:p>
    <w:p w14:paraId="25B59D36" w14:textId="4197700E" w:rsidR="00974C79" w:rsidRPr="005047C5" w:rsidRDefault="00974C79" w:rsidP="00631BC0">
      <w:pPr>
        <w:pStyle w:val="af8"/>
        <w:rPr>
          <w:color w:val="000000" w:themeColor="text1"/>
        </w:rPr>
      </w:pPr>
      <w:bookmarkStart w:id="71" w:name="_Toc53577714"/>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22</w:t>
      </w:r>
      <w:r w:rsidR="00D60C3E" w:rsidRPr="005047C5">
        <w:rPr>
          <w:noProof/>
          <w:color w:val="000000" w:themeColor="text1"/>
        </w:rPr>
        <w:fldChar w:fldCharType="end"/>
      </w:r>
      <w:r w:rsidRPr="005047C5">
        <w:rPr>
          <w:color w:val="000000" w:themeColor="text1"/>
        </w:rPr>
        <w:t xml:space="preserve"> – Потребители в Старом городе, давление в обратных трубопроводах систем теплопотребления которых превышает 6 кгс/см</w:t>
      </w:r>
      <w:r w:rsidRPr="005047C5">
        <w:rPr>
          <w:color w:val="000000" w:themeColor="text1"/>
          <w:vertAlign w:val="superscript"/>
        </w:rPr>
        <w:t>2</w:t>
      </w:r>
      <w:bookmarkEnd w:id="71"/>
    </w:p>
    <w:p w14:paraId="435CF789" w14:textId="77777777" w:rsidR="00974C79" w:rsidRPr="005047C5" w:rsidRDefault="00974C79" w:rsidP="00974C79">
      <w:pPr>
        <w:pStyle w:val="af0"/>
        <w:spacing w:line="360" w:lineRule="auto"/>
        <w:jc w:val="both"/>
        <w:rPr>
          <w:color w:val="000000" w:themeColor="text1"/>
          <w:szCs w:val="24"/>
        </w:rPr>
      </w:pPr>
      <w:r w:rsidRPr="005047C5">
        <w:rPr>
          <w:color w:val="000000" w:themeColor="text1"/>
          <w:szCs w:val="24"/>
        </w:rPr>
        <w:t xml:space="preserve">- </w:t>
      </w:r>
      <w:r w:rsidRPr="005047C5">
        <w:rPr>
          <w:b/>
          <w:color w:val="000000" w:themeColor="text1"/>
          <w:szCs w:val="24"/>
        </w:rPr>
        <w:t>ПНС «Мирный»</w:t>
      </w:r>
      <w:r w:rsidRPr="005047C5">
        <w:rPr>
          <w:color w:val="000000" w:themeColor="text1"/>
          <w:szCs w:val="24"/>
        </w:rPr>
        <w:t xml:space="preserve"> (понижающая напор в обратном трубопроводе минимум на 20 м, мощностью около 60 т/ч) в районе школы-интерната «Надежда» (</w:t>
      </w:r>
      <w:proofErr w:type="spellStart"/>
      <w:r w:rsidRPr="005047C5">
        <w:rPr>
          <w:color w:val="000000" w:themeColor="text1"/>
          <w:szCs w:val="24"/>
        </w:rPr>
        <w:t>Самсоновский</w:t>
      </w:r>
      <w:proofErr w:type="spellEnd"/>
      <w:r w:rsidRPr="005047C5">
        <w:rPr>
          <w:color w:val="000000" w:themeColor="text1"/>
          <w:szCs w:val="24"/>
        </w:rPr>
        <w:t xml:space="preserve"> </w:t>
      </w:r>
      <w:proofErr w:type="spellStart"/>
      <w:r w:rsidRPr="005047C5">
        <w:rPr>
          <w:color w:val="000000" w:themeColor="text1"/>
          <w:szCs w:val="24"/>
        </w:rPr>
        <w:t>пр</w:t>
      </w:r>
      <w:proofErr w:type="spellEnd"/>
      <w:r w:rsidRPr="005047C5">
        <w:rPr>
          <w:color w:val="000000" w:themeColor="text1"/>
          <w:szCs w:val="24"/>
        </w:rPr>
        <w:t>-да, 4). После ПНС подключаются потребители п. Мирный, присоединенные на текущий момент к котельной МП «Теплоснабжение», и потребители, которые были подключены к ТЭЦ ФЭИ от вывода на п. Мирный.</w:t>
      </w:r>
    </w:p>
    <w:p w14:paraId="60911138"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48D6342B" wp14:editId="5C9C2B56">
            <wp:extent cx="3876675" cy="3597491"/>
            <wp:effectExtent l="0" t="0" r="0" b="3175"/>
            <wp:docPr id="11" name="Рисунок 11" descr="2018-01-3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8-01-31 (1)"/>
                    <pic:cNvPicPr>
                      <a:picLocks noChangeAspect="1" noChangeArrowheads="1"/>
                    </pic:cNvPicPr>
                  </pic:nvPicPr>
                  <pic:blipFill>
                    <a:blip r:embed="rId37" cstate="print">
                      <a:extLst>
                        <a:ext uri="{28A0092B-C50C-407E-A947-70E740481C1C}">
                          <a14:useLocalDpi xmlns:a14="http://schemas.microsoft.com/office/drawing/2010/main" val="0"/>
                        </a:ext>
                      </a:extLst>
                    </a:blip>
                    <a:srcRect l="14664" t="25301" r="59230" b="14056"/>
                    <a:stretch>
                      <a:fillRect/>
                    </a:stretch>
                  </pic:blipFill>
                  <pic:spPr bwMode="auto">
                    <a:xfrm>
                      <a:off x="0" y="0"/>
                      <a:ext cx="3887482" cy="3607520"/>
                    </a:xfrm>
                    <a:prstGeom prst="rect">
                      <a:avLst/>
                    </a:prstGeom>
                    <a:noFill/>
                    <a:ln>
                      <a:noFill/>
                    </a:ln>
                  </pic:spPr>
                </pic:pic>
              </a:graphicData>
            </a:graphic>
          </wp:inline>
        </w:drawing>
      </w:r>
    </w:p>
    <w:p w14:paraId="384E7201" w14:textId="71C33105" w:rsidR="00974C79" w:rsidRPr="005047C5" w:rsidRDefault="00974C79" w:rsidP="00631BC0">
      <w:pPr>
        <w:pStyle w:val="af8"/>
        <w:rPr>
          <w:color w:val="000000" w:themeColor="text1"/>
        </w:rPr>
      </w:pPr>
      <w:bookmarkStart w:id="72" w:name="_Toc53577715"/>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F126B5" w:rsidRPr="005047C5">
        <w:rPr>
          <w:noProof/>
          <w:color w:val="000000" w:themeColor="text1"/>
        </w:rPr>
        <w:t>23</w:t>
      </w:r>
      <w:r w:rsidR="00D60C3E" w:rsidRPr="005047C5">
        <w:rPr>
          <w:noProof/>
          <w:color w:val="000000" w:themeColor="text1"/>
        </w:rPr>
        <w:fldChar w:fldCharType="end"/>
      </w:r>
      <w:r w:rsidRPr="005047C5">
        <w:rPr>
          <w:color w:val="000000" w:themeColor="text1"/>
        </w:rPr>
        <w:t xml:space="preserve"> – Перспективные потребители ПНС «Мирный»</w:t>
      </w:r>
      <w:bookmarkEnd w:id="72"/>
    </w:p>
    <w:p w14:paraId="34784FFA" w14:textId="77777777" w:rsidR="00974C79" w:rsidRPr="005047C5" w:rsidRDefault="00974C79" w:rsidP="00974C79">
      <w:pPr>
        <w:pStyle w:val="af0"/>
        <w:rPr>
          <w:color w:val="000000" w:themeColor="text1"/>
        </w:rPr>
      </w:pPr>
    </w:p>
    <w:p w14:paraId="06A10BD5" w14:textId="77777777" w:rsidR="00974C79" w:rsidRPr="005047C5" w:rsidRDefault="00974C79" w:rsidP="00C06643">
      <w:pPr>
        <w:pStyle w:val="af0"/>
        <w:spacing w:line="360" w:lineRule="auto"/>
        <w:ind w:left="0" w:firstLine="567"/>
        <w:jc w:val="both"/>
        <w:rPr>
          <w:color w:val="000000" w:themeColor="text1"/>
          <w:szCs w:val="24"/>
        </w:rPr>
      </w:pPr>
      <w:r w:rsidRPr="005047C5">
        <w:rPr>
          <w:color w:val="000000" w:themeColor="text1"/>
          <w:szCs w:val="24"/>
        </w:rPr>
        <w:lastRenderedPageBreak/>
        <w:t>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потребителей относительно котельной.</w:t>
      </w:r>
    </w:p>
    <w:p w14:paraId="6B4F8DF8" w14:textId="77777777" w:rsidR="00974C79" w:rsidRPr="005047C5" w:rsidRDefault="00974C79" w:rsidP="00AD5135">
      <w:pPr>
        <w:pStyle w:val="af0"/>
        <w:numPr>
          <w:ilvl w:val="0"/>
          <w:numId w:val="42"/>
        </w:numPr>
        <w:spacing w:after="160" w:line="360" w:lineRule="auto"/>
        <w:jc w:val="both"/>
        <w:rPr>
          <w:color w:val="000000" w:themeColor="text1"/>
          <w:szCs w:val="24"/>
        </w:rPr>
      </w:pPr>
      <w:r w:rsidRPr="005047C5">
        <w:rPr>
          <w:b/>
          <w:color w:val="000000" w:themeColor="text1"/>
        </w:rPr>
        <w:t>Строительство ЦТП в районе ТЭЦ ФЭИ</w:t>
      </w:r>
      <w:r w:rsidRPr="005047C5">
        <w:rPr>
          <w:color w:val="000000" w:themeColor="text1"/>
        </w:rPr>
        <w:t xml:space="preserve"> </w:t>
      </w:r>
      <w:r w:rsidRPr="005047C5">
        <w:rPr>
          <w:b/>
          <w:color w:val="000000" w:themeColor="text1"/>
        </w:rPr>
        <w:t>с независимым присоединением</w:t>
      </w:r>
      <w:r w:rsidRPr="005047C5">
        <w:rPr>
          <w:color w:val="000000" w:themeColor="text1"/>
        </w:rPr>
        <w:t xml:space="preserve"> </w:t>
      </w:r>
      <w:r w:rsidRPr="005047C5">
        <w:rPr>
          <w:color w:val="000000" w:themeColor="text1"/>
          <w:szCs w:val="24"/>
        </w:rPr>
        <w:t>собственных потребителей ФЭИ и очистных сооружений. Даже при строительстве ПНС «Старый город» давление в обратном трубопроводе в магистрали в районе ТЭЦ ФЭИ будет достигать 5,2 кгс/см</w:t>
      </w:r>
      <w:r w:rsidRPr="005047C5">
        <w:rPr>
          <w:color w:val="000000" w:themeColor="text1"/>
          <w:szCs w:val="24"/>
          <w:vertAlign w:val="superscript"/>
        </w:rPr>
        <w:t>2</w:t>
      </w:r>
      <w:r w:rsidRPr="005047C5">
        <w:rPr>
          <w:color w:val="000000" w:themeColor="text1"/>
          <w:szCs w:val="24"/>
        </w:rPr>
        <w:t>, а у потребителей западнее ТЭЦ может превысить 6 кгс/см</w:t>
      </w:r>
      <w:r w:rsidRPr="005047C5">
        <w:rPr>
          <w:color w:val="000000" w:themeColor="text1"/>
          <w:szCs w:val="24"/>
          <w:vertAlign w:val="superscript"/>
        </w:rPr>
        <w:t>2</w:t>
      </w:r>
      <w:r w:rsidRPr="005047C5">
        <w:rPr>
          <w:color w:val="000000" w:themeColor="text1"/>
          <w:szCs w:val="24"/>
        </w:rPr>
        <w:t>. В связи с этим в районе ТЭЦ необходимо строительство ЦТП с независимым подключением потребителей. ГВС для них организовать от индивидуальных бойлеров. Тепловая энергия на ЦТП будет подаваться по существующей тепловой сети Ду500, проходящей по территории ФЭИ и не имеющей подключенных потребителей, от ТК-146 и после ЦТП распределяться по указанным потребителям.</w:t>
      </w:r>
    </w:p>
    <w:p w14:paraId="660647A5" w14:textId="77777777" w:rsidR="00974C79" w:rsidRPr="005047C5" w:rsidRDefault="00974C79" w:rsidP="00974C79">
      <w:pPr>
        <w:pStyle w:val="af0"/>
        <w:rPr>
          <w:color w:val="000000" w:themeColor="text1"/>
        </w:rPr>
      </w:pPr>
      <w:r w:rsidRPr="005047C5">
        <w:rPr>
          <w:noProof/>
          <w:color w:val="000000" w:themeColor="text1"/>
          <w:lang w:eastAsia="ru-RU"/>
        </w:rPr>
        <w:drawing>
          <wp:inline distT="0" distB="0" distL="0" distR="0" wp14:anchorId="6E377AA6" wp14:editId="61692E89">
            <wp:extent cx="5314950" cy="2924175"/>
            <wp:effectExtent l="0" t="0" r="0" b="9525"/>
            <wp:docPr id="10" name="Рисунок 10" descr="2018-01-3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8-01-31 (2)"/>
                    <pic:cNvPicPr>
                      <a:picLocks noChangeAspect="1" noChangeArrowheads="1"/>
                    </pic:cNvPicPr>
                  </pic:nvPicPr>
                  <pic:blipFill>
                    <a:blip r:embed="rId38" cstate="print">
                      <a:extLst>
                        <a:ext uri="{28A0092B-C50C-407E-A947-70E740481C1C}">
                          <a14:useLocalDpi xmlns:a14="http://schemas.microsoft.com/office/drawing/2010/main" val="0"/>
                        </a:ext>
                      </a:extLst>
                    </a:blip>
                    <a:srcRect l="6421" t="27711" r="51846" b="14859"/>
                    <a:stretch>
                      <a:fillRect/>
                    </a:stretch>
                  </pic:blipFill>
                  <pic:spPr bwMode="auto">
                    <a:xfrm>
                      <a:off x="0" y="0"/>
                      <a:ext cx="5314950" cy="2924175"/>
                    </a:xfrm>
                    <a:prstGeom prst="rect">
                      <a:avLst/>
                    </a:prstGeom>
                    <a:noFill/>
                    <a:ln>
                      <a:noFill/>
                    </a:ln>
                  </pic:spPr>
                </pic:pic>
              </a:graphicData>
            </a:graphic>
          </wp:inline>
        </w:drawing>
      </w:r>
    </w:p>
    <w:p w14:paraId="19F77C28" w14:textId="1BA8C00A" w:rsidR="00974C79" w:rsidRPr="005047C5" w:rsidRDefault="00974C79" w:rsidP="00631BC0">
      <w:pPr>
        <w:pStyle w:val="af8"/>
        <w:rPr>
          <w:color w:val="000000" w:themeColor="text1"/>
        </w:rPr>
      </w:pPr>
      <w:bookmarkStart w:id="73" w:name="_Toc53577716"/>
      <w:r w:rsidRPr="005047C5">
        <w:rPr>
          <w:color w:val="000000" w:themeColor="text1"/>
        </w:rPr>
        <w:t xml:space="preserve">Рисунок </w:t>
      </w:r>
      <w:r w:rsidR="00D60C3E" w:rsidRPr="005047C5">
        <w:rPr>
          <w:color w:val="000000" w:themeColor="text1"/>
        </w:rPr>
        <w:fldChar w:fldCharType="begin"/>
      </w:r>
      <w:r w:rsidR="00D60C3E" w:rsidRPr="005047C5">
        <w:rPr>
          <w:color w:val="000000" w:themeColor="text1"/>
        </w:rPr>
        <w:instrText xml:space="preserve"> SEQ Рисунок \* ARABIC </w:instrText>
      </w:r>
      <w:r w:rsidR="00D60C3E" w:rsidRPr="005047C5">
        <w:rPr>
          <w:color w:val="000000" w:themeColor="text1"/>
        </w:rPr>
        <w:fldChar w:fldCharType="separate"/>
      </w:r>
      <w:r w:rsidR="00D462FA" w:rsidRPr="005047C5">
        <w:rPr>
          <w:noProof/>
          <w:color w:val="000000" w:themeColor="text1"/>
        </w:rPr>
        <w:t>24</w:t>
      </w:r>
      <w:r w:rsidR="00D60C3E" w:rsidRPr="005047C5">
        <w:rPr>
          <w:noProof/>
          <w:color w:val="000000" w:themeColor="text1"/>
        </w:rPr>
        <w:fldChar w:fldCharType="end"/>
      </w:r>
      <w:r w:rsidRPr="005047C5">
        <w:rPr>
          <w:color w:val="000000" w:themeColor="text1"/>
        </w:rPr>
        <w:t xml:space="preserve"> – Перспективные потребители ЦТП ФЭИ</w:t>
      </w:r>
      <w:bookmarkEnd w:id="73"/>
    </w:p>
    <w:p w14:paraId="4662BDA2" w14:textId="77777777" w:rsidR="00255B6C" w:rsidRPr="005047C5" w:rsidRDefault="00255B6C" w:rsidP="00255B6C">
      <w:pPr>
        <w:pStyle w:val="af0"/>
        <w:spacing w:line="360" w:lineRule="auto"/>
        <w:ind w:left="0" w:firstLine="567"/>
        <w:jc w:val="both"/>
        <w:rPr>
          <w:color w:val="000000" w:themeColor="text1"/>
          <w:szCs w:val="24"/>
        </w:rPr>
      </w:pPr>
    </w:p>
    <w:p w14:paraId="5511C50B" w14:textId="32DA4624" w:rsidR="00974C79" w:rsidRPr="005047C5" w:rsidRDefault="000B0F20" w:rsidP="00BA2E32">
      <w:pPr>
        <w:pStyle w:val="af0"/>
        <w:numPr>
          <w:ilvl w:val="1"/>
          <w:numId w:val="59"/>
        </w:numPr>
        <w:spacing w:after="160" w:line="360" w:lineRule="auto"/>
        <w:jc w:val="both"/>
        <w:rPr>
          <w:b/>
          <w:color w:val="000000" w:themeColor="text1"/>
        </w:rPr>
      </w:pPr>
      <w:r w:rsidRPr="005047C5">
        <w:rPr>
          <w:b/>
          <w:color w:val="000000" w:themeColor="text1"/>
        </w:rPr>
        <w:t xml:space="preserve">Строительство </w:t>
      </w:r>
      <w:proofErr w:type="spellStart"/>
      <w:r w:rsidR="00255B6C" w:rsidRPr="005047C5">
        <w:rPr>
          <w:b/>
          <w:color w:val="000000" w:themeColor="text1"/>
        </w:rPr>
        <w:t>блочно</w:t>
      </w:r>
      <w:proofErr w:type="spellEnd"/>
      <w:r w:rsidR="00255B6C" w:rsidRPr="005047C5">
        <w:rPr>
          <w:b/>
          <w:color w:val="000000" w:themeColor="text1"/>
        </w:rPr>
        <w:t>-модульной котельной 4 Гкал/ч в районе городских очистных сооружений канализации</w:t>
      </w:r>
      <w:r w:rsidR="00155616" w:rsidRPr="005047C5">
        <w:rPr>
          <w:b/>
          <w:color w:val="000000" w:themeColor="text1"/>
        </w:rPr>
        <w:t>. Перекладка тепловой сети от У-3(</w:t>
      </w:r>
      <w:proofErr w:type="spellStart"/>
      <w:r w:rsidR="00155616" w:rsidRPr="005047C5">
        <w:rPr>
          <w:b/>
          <w:color w:val="000000" w:themeColor="text1"/>
        </w:rPr>
        <w:t>Оч</w:t>
      </w:r>
      <w:proofErr w:type="spellEnd"/>
      <w:r w:rsidR="00155616" w:rsidRPr="005047C5">
        <w:rPr>
          <w:b/>
          <w:color w:val="000000" w:themeColor="text1"/>
        </w:rPr>
        <w:t>) до У-2б(Оч.): с Ду150 на Ду100, 109,5м. Перекладка тепловой сети от У-2б(Оч.) до У-2а(Оч.): с Ду150 на Ду50, 88,5м</w:t>
      </w:r>
      <w:r w:rsidR="001F3804" w:rsidRPr="005047C5">
        <w:rPr>
          <w:b/>
          <w:color w:val="000000" w:themeColor="text1"/>
        </w:rPr>
        <w:t>.</w:t>
      </w:r>
    </w:p>
    <w:p w14:paraId="25C124FE" w14:textId="7B08481B" w:rsidR="000B0F20" w:rsidRPr="005047C5" w:rsidRDefault="00DD1E95" w:rsidP="000B0F20">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w:t>
      </w:r>
      <w:r w:rsidR="001F3804" w:rsidRPr="005047C5">
        <w:rPr>
          <w:color w:val="000000" w:themeColor="text1"/>
          <w:szCs w:val="24"/>
        </w:rPr>
        <w:t xml:space="preserve">при реализации варианта выбора источника теплоснабжения 1 </w:t>
      </w:r>
      <w:r w:rsidRPr="005047C5">
        <w:rPr>
          <w:color w:val="000000" w:themeColor="text1"/>
          <w:szCs w:val="24"/>
        </w:rPr>
        <w:t xml:space="preserve">теплоснабжение городских очистных сооружений целесообразно </w:t>
      </w:r>
      <w:r w:rsidRPr="005047C5">
        <w:rPr>
          <w:color w:val="000000" w:themeColor="text1"/>
          <w:szCs w:val="24"/>
        </w:rPr>
        <w:lastRenderedPageBreak/>
        <w:t>осуществлять от котельной, расположенной в непосредственной близости от очистных сооружений.</w:t>
      </w:r>
    </w:p>
    <w:p w14:paraId="7DB4F09F" w14:textId="77777777" w:rsidR="00DD1E95" w:rsidRPr="005047C5" w:rsidRDefault="00DD1E95" w:rsidP="000B0F20">
      <w:pPr>
        <w:pStyle w:val="af0"/>
        <w:spacing w:line="360" w:lineRule="auto"/>
        <w:ind w:left="0" w:firstLine="567"/>
        <w:jc w:val="both"/>
        <w:rPr>
          <w:color w:val="000000" w:themeColor="text1"/>
          <w:szCs w:val="24"/>
        </w:rPr>
      </w:pPr>
    </w:p>
    <w:p w14:paraId="2180077D" w14:textId="77777777" w:rsidR="00974C79" w:rsidRPr="005047C5" w:rsidRDefault="00974C79" w:rsidP="000B0F20">
      <w:pPr>
        <w:pStyle w:val="af0"/>
        <w:spacing w:line="360" w:lineRule="auto"/>
        <w:ind w:left="0" w:firstLine="567"/>
        <w:jc w:val="both"/>
        <w:rPr>
          <w:color w:val="000000" w:themeColor="text1"/>
          <w:szCs w:val="24"/>
        </w:rPr>
      </w:pPr>
      <w:r w:rsidRPr="005047C5">
        <w:rPr>
          <w:color w:val="000000" w:themeColor="text1"/>
          <w:szCs w:val="24"/>
        </w:rPr>
        <w:t xml:space="preserve">Капитальные затраты на реализацию Варианта 1 приведены в таблице </w:t>
      </w:r>
      <w:r w:rsidR="00C06643" w:rsidRPr="005047C5">
        <w:rPr>
          <w:color w:val="000000" w:themeColor="text1"/>
          <w:szCs w:val="24"/>
        </w:rPr>
        <w:t>1</w:t>
      </w:r>
      <w:r w:rsidR="002C40A0" w:rsidRPr="005047C5">
        <w:rPr>
          <w:color w:val="000000" w:themeColor="text1"/>
          <w:szCs w:val="24"/>
        </w:rPr>
        <w:t>4</w:t>
      </w:r>
      <w:r w:rsidRPr="005047C5">
        <w:rPr>
          <w:color w:val="000000" w:themeColor="text1"/>
          <w:szCs w:val="24"/>
        </w:rPr>
        <w:t>.</w:t>
      </w:r>
    </w:p>
    <w:p w14:paraId="47AC0679" w14:textId="1CD5F3BB" w:rsidR="00974C79" w:rsidRPr="005047C5" w:rsidRDefault="00974C79" w:rsidP="00631BC0">
      <w:pPr>
        <w:pStyle w:val="af8"/>
        <w:rPr>
          <w:color w:val="000000" w:themeColor="text1"/>
        </w:rPr>
      </w:pPr>
      <w:bookmarkStart w:id="74" w:name="_Toc53577775"/>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14</w:t>
      </w:r>
      <w:r w:rsidR="00D60C3E" w:rsidRPr="005047C5">
        <w:rPr>
          <w:noProof/>
          <w:color w:val="000000" w:themeColor="text1"/>
        </w:rPr>
        <w:fldChar w:fldCharType="end"/>
      </w:r>
      <w:r w:rsidRPr="005047C5">
        <w:rPr>
          <w:color w:val="000000" w:themeColor="text1"/>
        </w:rPr>
        <w:t xml:space="preserve"> – Капитальные затраты </w:t>
      </w:r>
      <w:r w:rsidR="00DC1513" w:rsidRPr="005047C5">
        <w:rPr>
          <w:color w:val="000000" w:themeColor="text1"/>
        </w:rPr>
        <w:t xml:space="preserve">на реализацию мероприятий </w:t>
      </w:r>
      <w:r w:rsidRPr="005047C5">
        <w:rPr>
          <w:color w:val="000000" w:themeColor="text1"/>
        </w:rPr>
        <w:t>по Варианту 1</w:t>
      </w:r>
      <w:bookmarkEnd w:id="74"/>
      <w:r w:rsidRPr="005047C5">
        <w:rPr>
          <w:color w:val="000000" w:themeColor="text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3042"/>
        <w:gridCol w:w="2213"/>
        <w:gridCol w:w="3146"/>
      </w:tblGrid>
      <w:tr w:rsidR="005047C5" w:rsidRPr="005047C5" w14:paraId="017AE871" w14:textId="77777777" w:rsidTr="00155616">
        <w:trPr>
          <w:trHeight w:val="20"/>
        </w:trPr>
        <w:tc>
          <w:tcPr>
            <w:tcW w:w="505" w:type="pct"/>
            <w:shd w:val="clear" w:color="auto" w:fill="auto"/>
            <w:vAlign w:val="center"/>
            <w:hideMark/>
          </w:tcPr>
          <w:p w14:paraId="2D813569"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628" w:type="pct"/>
            <w:shd w:val="clear" w:color="auto" w:fill="auto"/>
            <w:vAlign w:val="center"/>
            <w:hideMark/>
          </w:tcPr>
          <w:p w14:paraId="50EAD4BC"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1184" w:type="pct"/>
            <w:shd w:val="clear" w:color="auto" w:fill="auto"/>
            <w:vAlign w:val="center"/>
            <w:hideMark/>
          </w:tcPr>
          <w:p w14:paraId="5BF01719"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684" w:type="pct"/>
          </w:tcPr>
          <w:p w14:paraId="24B2FC04"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45EEF452" w14:textId="77777777" w:rsidTr="00155616">
        <w:trPr>
          <w:trHeight w:val="20"/>
        </w:trPr>
        <w:tc>
          <w:tcPr>
            <w:tcW w:w="505" w:type="pct"/>
            <w:shd w:val="clear" w:color="auto" w:fill="auto"/>
            <w:vAlign w:val="center"/>
            <w:hideMark/>
          </w:tcPr>
          <w:p w14:paraId="6333F95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628" w:type="pct"/>
            <w:shd w:val="clear" w:color="auto" w:fill="auto"/>
            <w:vAlign w:val="center"/>
            <w:hideMark/>
          </w:tcPr>
          <w:p w14:paraId="5BF2351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Ду700 на Ду900</w:t>
            </w:r>
          </w:p>
        </w:tc>
        <w:tc>
          <w:tcPr>
            <w:tcW w:w="1184" w:type="pct"/>
            <w:shd w:val="clear" w:color="auto" w:fill="auto"/>
            <w:vAlign w:val="center"/>
            <w:hideMark/>
          </w:tcPr>
          <w:p w14:paraId="75EC4DAF" w14:textId="77777777" w:rsidR="000F3409" w:rsidRPr="005047C5" w:rsidRDefault="000F3409" w:rsidP="00E2439B">
            <w:pPr>
              <w:rPr>
                <w:rFonts w:eastAsia="Times New Roman"/>
                <w:color w:val="000000" w:themeColor="text1"/>
                <w:sz w:val="20"/>
                <w:szCs w:val="20"/>
                <w:lang w:eastAsia="ru-RU"/>
              </w:rPr>
            </w:pPr>
            <w:r w:rsidRPr="005047C5">
              <w:rPr>
                <w:rFonts w:eastAsia="Times New Roman"/>
                <w:color w:val="000000" w:themeColor="text1"/>
                <w:sz w:val="20"/>
                <w:szCs w:val="20"/>
                <w:lang w:eastAsia="ru-RU"/>
              </w:rPr>
              <w:t>234912</w:t>
            </w:r>
          </w:p>
        </w:tc>
        <w:tc>
          <w:tcPr>
            <w:tcW w:w="1684" w:type="pct"/>
            <w:vAlign w:val="center"/>
          </w:tcPr>
          <w:p w14:paraId="056D1C9A"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-1409</w:t>
            </w:r>
          </w:p>
        </w:tc>
      </w:tr>
      <w:tr w:rsidR="005047C5" w:rsidRPr="005047C5" w14:paraId="48D02CC2" w14:textId="77777777" w:rsidTr="00155616">
        <w:trPr>
          <w:trHeight w:val="20"/>
        </w:trPr>
        <w:tc>
          <w:tcPr>
            <w:tcW w:w="505" w:type="pct"/>
            <w:shd w:val="clear" w:color="auto" w:fill="auto"/>
            <w:vAlign w:val="center"/>
            <w:hideMark/>
          </w:tcPr>
          <w:p w14:paraId="7B1FC65A"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628" w:type="pct"/>
            <w:shd w:val="clear" w:color="auto" w:fill="auto"/>
            <w:vAlign w:val="center"/>
            <w:hideMark/>
          </w:tcPr>
          <w:p w14:paraId="0D095F5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Ду500 на Ду600-700</w:t>
            </w:r>
          </w:p>
        </w:tc>
        <w:tc>
          <w:tcPr>
            <w:tcW w:w="1184" w:type="pct"/>
            <w:shd w:val="clear" w:color="auto" w:fill="auto"/>
            <w:vAlign w:val="center"/>
            <w:hideMark/>
          </w:tcPr>
          <w:p w14:paraId="3B9C1F38" w14:textId="77777777" w:rsidR="000F3409" w:rsidRPr="005047C5" w:rsidRDefault="000F3409" w:rsidP="00E2439B">
            <w:pPr>
              <w:rPr>
                <w:rFonts w:eastAsia="Times New Roman"/>
                <w:color w:val="000000" w:themeColor="text1"/>
                <w:sz w:val="20"/>
                <w:szCs w:val="20"/>
                <w:lang w:eastAsia="ru-RU"/>
              </w:rPr>
            </w:pPr>
            <w:r w:rsidRPr="005047C5">
              <w:rPr>
                <w:rFonts w:eastAsia="Times New Roman"/>
                <w:color w:val="000000" w:themeColor="text1"/>
                <w:sz w:val="20"/>
                <w:szCs w:val="20"/>
                <w:lang w:eastAsia="ru-RU"/>
              </w:rPr>
              <w:t>265328</w:t>
            </w:r>
          </w:p>
        </w:tc>
        <w:tc>
          <w:tcPr>
            <w:tcW w:w="1684" w:type="pct"/>
            <w:vAlign w:val="center"/>
          </w:tcPr>
          <w:p w14:paraId="6F66762A"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-1592</w:t>
            </w:r>
          </w:p>
        </w:tc>
      </w:tr>
      <w:tr w:rsidR="005047C5" w:rsidRPr="005047C5" w14:paraId="1D7A2A48" w14:textId="77777777" w:rsidTr="00155616">
        <w:trPr>
          <w:trHeight w:val="20"/>
        </w:trPr>
        <w:tc>
          <w:tcPr>
            <w:tcW w:w="505" w:type="pct"/>
            <w:shd w:val="clear" w:color="auto" w:fill="auto"/>
            <w:vAlign w:val="center"/>
            <w:hideMark/>
          </w:tcPr>
          <w:p w14:paraId="7551DFEC"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1628" w:type="pct"/>
            <w:shd w:val="clear" w:color="auto" w:fill="auto"/>
            <w:vAlign w:val="center"/>
            <w:hideMark/>
          </w:tcPr>
          <w:p w14:paraId="61084B95"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квартальных сетей с увеличением диаметров</w:t>
            </w:r>
          </w:p>
        </w:tc>
        <w:tc>
          <w:tcPr>
            <w:tcW w:w="1184" w:type="pct"/>
            <w:shd w:val="clear" w:color="auto" w:fill="auto"/>
            <w:vAlign w:val="center"/>
            <w:hideMark/>
          </w:tcPr>
          <w:p w14:paraId="16486DDF" w14:textId="77777777" w:rsidR="000F3409" w:rsidRPr="005047C5" w:rsidRDefault="000F3409" w:rsidP="0034570E">
            <w:pPr>
              <w:rPr>
                <w:rFonts w:eastAsia="Times New Roman"/>
                <w:color w:val="000000" w:themeColor="text1"/>
                <w:sz w:val="20"/>
                <w:szCs w:val="20"/>
                <w:lang w:eastAsia="ru-RU"/>
              </w:rPr>
            </w:pPr>
            <w:r w:rsidRPr="005047C5">
              <w:rPr>
                <w:rFonts w:eastAsia="Times New Roman"/>
                <w:color w:val="000000" w:themeColor="text1"/>
                <w:sz w:val="20"/>
                <w:szCs w:val="20"/>
                <w:lang w:eastAsia="ru-RU"/>
              </w:rPr>
              <w:t>67626</w:t>
            </w:r>
          </w:p>
        </w:tc>
        <w:tc>
          <w:tcPr>
            <w:tcW w:w="1684" w:type="pct"/>
            <w:vAlign w:val="center"/>
          </w:tcPr>
          <w:p w14:paraId="73ABB636"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-406</w:t>
            </w:r>
          </w:p>
        </w:tc>
      </w:tr>
      <w:tr w:rsidR="005047C5" w:rsidRPr="005047C5" w14:paraId="46DE9832" w14:textId="77777777" w:rsidTr="00155616">
        <w:trPr>
          <w:trHeight w:val="20"/>
        </w:trPr>
        <w:tc>
          <w:tcPr>
            <w:tcW w:w="505" w:type="pct"/>
            <w:shd w:val="clear" w:color="auto" w:fill="auto"/>
            <w:vAlign w:val="center"/>
            <w:hideMark/>
          </w:tcPr>
          <w:p w14:paraId="72B4DEF3"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1628" w:type="pct"/>
            <w:shd w:val="clear" w:color="auto" w:fill="auto"/>
            <w:vAlign w:val="center"/>
            <w:hideMark/>
          </w:tcPr>
          <w:p w14:paraId="1FDA0578"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ПНС «Старый город» + ПНС «Мирный»</w:t>
            </w:r>
          </w:p>
        </w:tc>
        <w:tc>
          <w:tcPr>
            <w:tcW w:w="1184" w:type="pct"/>
            <w:shd w:val="clear" w:color="auto" w:fill="auto"/>
            <w:vAlign w:val="center"/>
            <w:hideMark/>
          </w:tcPr>
          <w:p w14:paraId="0A10835F"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39356</w:t>
            </w:r>
          </w:p>
        </w:tc>
        <w:tc>
          <w:tcPr>
            <w:tcW w:w="1684" w:type="pct"/>
            <w:vAlign w:val="center"/>
          </w:tcPr>
          <w:p w14:paraId="368C7E85"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6691</w:t>
            </w:r>
          </w:p>
        </w:tc>
      </w:tr>
      <w:tr w:rsidR="005047C5" w:rsidRPr="005047C5" w14:paraId="1681F580" w14:textId="77777777" w:rsidTr="00155616">
        <w:trPr>
          <w:trHeight w:val="20"/>
        </w:trPr>
        <w:tc>
          <w:tcPr>
            <w:tcW w:w="505" w:type="pct"/>
            <w:shd w:val="clear" w:color="auto" w:fill="auto"/>
            <w:vAlign w:val="center"/>
            <w:hideMark/>
          </w:tcPr>
          <w:p w14:paraId="648194DF"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1628" w:type="pct"/>
            <w:shd w:val="clear" w:color="auto" w:fill="auto"/>
            <w:vAlign w:val="center"/>
            <w:hideMark/>
          </w:tcPr>
          <w:p w14:paraId="5A391FA1"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ЦТП ФЭИ</w:t>
            </w:r>
          </w:p>
        </w:tc>
        <w:tc>
          <w:tcPr>
            <w:tcW w:w="1184" w:type="pct"/>
            <w:shd w:val="clear" w:color="auto" w:fill="auto"/>
            <w:vAlign w:val="center"/>
            <w:hideMark/>
          </w:tcPr>
          <w:p w14:paraId="5C7F3D8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168878</w:t>
            </w:r>
          </w:p>
        </w:tc>
        <w:tc>
          <w:tcPr>
            <w:tcW w:w="1684" w:type="pct"/>
            <w:vAlign w:val="center"/>
          </w:tcPr>
          <w:p w14:paraId="186930CD" w14:textId="77777777" w:rsidR="000F3409" w:rsidRPr="005047C5" w:rsidRDefault="000F3409"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28709</w:t>
            </w:r>
          </w:p>
        </w:tc>
      </w:tr>
      <w:tr w:rsidR="005047C5" w:rsidRPr="005047C5" w14:paraId="337C2811" w14:textId="77777777" w:rsidTr="00155616">
        <w:trPr>
          <w:trHeight w:val="20"/>
        </w:trPr>
        <w:tc>
          <w:tcPr>
            <w:tcW w:w="505" w:type="pct"/>
            <w:shd w:val="clear" w:color="auto" w:fill="auto"/>
            <w:vAlign w:val="center"/>
          </w:tcPr>
          <w:p w14:paraId="12B3FEDA"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1628" w:type="pct"/>
            <w:shd w:val="clear" w:color="auto" w:fill="auto"/>
            <w:vAlign w:val="center"/>
          </w:tcPr>
          <w:p w14:paraId="1E44B263" w14:textId="35036802" w:rsidR="000F3409" w:rsidRPr="005047C5" w:rsidRDefault="00AB777E"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-модульной котельной 4 Гкал/ч в районе городских очистных сооружений канализации</w:t>
            </w:r>
          </w:p>
        </w:tc>
        <w:tc>
          <w:tcPr>
            <w:tcW w:w="1184" w:type="pct"/>
            <w:shd w:val="clear" w:color="auto" w:fill="auto"/>
            <w:vAlign w:val="center"/>
          </w:tcPr>
          <w:p w14:paraId="4C7C347D" w14:textId="77777777" w:rsidR="000F3409" w:rsidRPr="005047C5" w:rsidRDefault="000F3409" w:rsidP="00DC7990">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r w:rsidR="00937DAF" w:rsidRPr="005047C5">
              <w:rPr>
                <w:rFonts w:eastAsia="Times New Roman"/>
                <w:color w:val="000000" w:themeColor="text1"/>
                <w:sz w:val="20"/>
                <w:szCs w:val="20"/>
                <w:lang w:eastAsia="ru-RU"/>
              </w:rPr>
              <w:t>7</w:t>
            </w:r>
            <w:r w:rsidRPr="005047C5">
              <w:rPr>
                <w:rFonts w:eastAsia="Times New Roman"/>
                <w:color w:val="000000" w:themeColor="text1"/>
                <w:sz w:val="20"/>
                <w:szCs w:val="20"/>
                <w:lang w:eastAsia="ru-RU"/>
              </w:rPr>
              <w:t>510</w:t>
            </w:r>
          </w:p>
        </w:tc>
        <w:tc>
          <w:tcPr>
            <w:tcW w:w="1684" w:type="pct"/>
            <w:vAlign w:val="center"/>
          </w:tcPr>
          <w:p w14:paraId="53F685E9" w14:textId="58800543" w:rsidR="000F3409" w:rsidRPr="005047C5" w:rsidRDefault="00631BC0" w:rsidP="000F340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r w:rsidR="00043AC5" w:rsidRPr="005047C5">
              <w:rPr>
                <w:rFonts w:eastAsia="Times New Roman"/>
                <w:color w:val="000000" w:themeColor="text1"/>
                <w:sz w:val="20"/>
                <w:szCs w:val="20"/>
                <w:lang w:eastAsia="ru-RU"/>
              </w:rPr>
              <w:t>904</w:t>
            </w:r>
          </w:p>
        </w:tc>
      </w:tr>
      <w:tr w:rsidR="005047C5" w:rsidRPr="005047C5" w14:paraId="2F547CF0" w14:textId="77777777" w:rsidTr="00155616">
        <w:trPr>
          <w:trHeight w:val="20"/>
        </w:trPr>
        <w:tc>
          <w:tcPr>
            <w:tcW w:w="505" w:type="pct"/>
            <w:shd w:val="clear" w:color="auto" w:fill="auto"/>
            <w:vAlign w:val="center"/>
          </w:tcPr>
          <w:p w14:paraId="2550F19A" w14:textId="5749CCC4"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1628" w:type="pct"/>
            <w:shd w:val="clear" w:color="auto" w:fill="auto"/>
            <w:vAlign w:val="center"/>
          </w:tcPr>
          <w:p w14:paraId="2D517039" w14:textId="3E129CBF"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1184" w:type="pct"/>
            <w:shd w:val="clear" w:color="auto" w:fill="auto"/>
            <w:vAlign w:val="center"/>
          </w:tcPr>
          <w:p w14:paraId="284AF4EE" w14:textId="6B1431E3"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684" w:type="pct"/>
            <w:vAlign w:val="center"/>
          </w:tcPr>
          <w:p w14:paraId="5EA3071B" w14:textId="00CABDE4"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r>
      <w:tr w:rsidR="005047C5" w:rsidRPr="005047C5" w14:paraId="2A1DF0F4" w14:textId="77777777" w:rsidTr="00155616">
        <w:trPr>
          <w:trHeight w:val="20"/>
        </w:trPr>
        <w:tc>
          <w:tcPr>
            <w:tcW w:w="505" w:type="pct"/>
            <w:shd w:val="clear" w:color="auto" w:fill="auto"/>
            <w:vAlign w:val="center"/>
          </w:tcPr>
          <w:p w14:paraId="3A3C4245" w14:textId="45416347"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628" w:type="pct"/>
            <w:shd w:val="clear" w:color="auto" w:fill="auto"/>
            <w:vAlign w:val="center"/>
          </w:tcPr>
          <w:p w14:paraId="34C7364C" w14:textId="7CE38102"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1184" w:type="pct"/>
            <w:shd w:val="clear" w:color="auto" w:fill="auto"/>
            <w:vAlign w:val="center"/>
          </w:tcPr>
          <w:p w14:paraId="597AC44B" w14:textId="3ED917DF"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684" w:type="pct"/>
            <w:vAlign w:val="center"/>
          </w:tcPr>
          <w:p w14:paraId="55C96469" w14:textId="2975ABD7" w:rsidR="00155616" w:rsidRPr="005047C5" w:rsidRDefault="00155616" w:rsidP="00155616">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r>
      <w:tr w:rsidR="000F3409" w:rsidRPr="005047C5" w14:paraId="605BB9AC" w14:textId="77777777" w:rsidTr="00155616">
        <w:trPr>
          <w:trHeight w:val="20"/>
        </w:trPr>
        <w:tc>
          <w:tcPr>
            <w:tcW w:w="505" w:type="pct"/>
            <w:shd w:val="clear" w:color="auto" w:fill="auto"/>
            <w:vAlign w:val="center"/>
          </w:tcPr>
          <w:p w14:paraId="3D19E7A5"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1628" w:type="pct"/>
            <w:shd w:val="clear" w:color="auto" w:fill="auto"/>
            <w:vAlign w:val="center"/>
          </w:tcPr>
          <w:p w14:paraId="25D88C1F" w14:textId="77777777" w:rsidR="000F3409" w:rsidRPr="005047C5" w:rsidRDefault="000F3409"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w:t>
            </w:r>
          </w:p>
        </w:tc>
        <w:tc>
          <w:tcPr>
            <w:tcW w:w="1184" w:type="pct"/>
            <w:shd w:val="clear" w:color="auto" w:fill="auto"/>
            <w:vAlign w:val="center"/>
          </w:tcPr>
          <w:p w14:paraId="7F84394E" w14:textId="0ED6A801" w:rsidR="000F3409" w:rsidRPr="005047C5" w:rsidRDefault="001F3804" w:rsidP="00DC7990">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807258</w:t>
            </w:r>
          </w:p>
        </w:tc>
        <w:tc>
          <w:tcPr>
            <w:tcW w:w="1684" w:type="pct"/>
            <w:vAlign w:val="center"/>
          </w:tcPr>
          <w:p w14:paraId="0E976072" w14:textId="1511B666" w:rsidR="000F3409" w:rsidRPr="005047C5" w:rsidRDefault="00BC4B26" w:rsidP="000F3409">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358</w:t>
            </w:r>
            <w:r w:rsidR="00631BC0" w:rsidRPr="005047C5">
              <w:rPr>
                <w:rFonts w:eastAsia="Times New Roman"/>
                <w:b/>
                <w:color w:val="000000" w:themeColor="text1"/>
                <w:sz w:val="20"/>
                <w:szCs w:val="20"/>
                <w:lang w:eastAsia="ru-RU"/>
              </w:rPr>
              <w:t>75</w:t>
            </w:r>
          </w:p>
        </w:tc>
      </w:tr>
    </w:tbl>
    <w:p w14:paraId="39EEE788" w14:textId="77777777" w:rsidR="00974C79" w:rsidRPr="005047C5" w:rsidRDefault="00974C79" w:rsidP="00974C79">
      <w:pPr>
        <w:pStyle w:val="af0"/>
        <w:rPr>
          <w:color w:val="000000" w:themeColor="text1"/>
        </w:rPr>
      </w:pPr>
    </w:p>
    <w:p w14:paraId="1D352367" w14:textId="77777777" w:rsidR="00C60061" w:rsidRPr="005047C5" w:rsidRDefault="00974C79" w:rsidP="00C60061">
      <w:pPr>
        <w:pStyle w:val="af0"/>
        <w:spacing w:line="360" w:lineRule="auto"/>
        <w:ind w:left="0" w:firstLine="567"/>
        <w:jc w:val="both"/>
        <w:rPr>
          <w:color w:val="000000" w:themeColor="text1"/>
          <w:szCs w:val="24"/>
        </w:rPr>
      </w:pPr>
      <w:r w:rsidRPr="005047C5">
        <w:rPr>
          <w:color w:val="000000" w:themeColor="text1"/>
          <w:szCs w:val="24"/>
        </w:rPr>
        <w:t xml:space="preserve"> </w:t>
      </w:r>
    </w:p>
    <w:p w14:paraId="1A9BD57A" w14:textId="77777777" w:rsidR="00C60061" w:rsidRPr="005047C5" w:rsidRDefault="00C60061">
      <w:pPr>
        <w:rPr>
          <w:color w:val="000000" w:themeColor="text1"/>
        </w:rPr>
        <w:sectPr w:rsidR="00C60061" w:rsidRPr="005047C5" w:rsidSect="008D1898">
          <w:pgSz w:w="11906" w:h="16838"/>
          <w:pgMar w:top="1134" w:right="850" w:bottom="1134" w:left="1701" w:header="708" w:footer="708" w:gutter="0"/>
          <w:cols w:space="708"/>
          <w:docGrid w:linePitch="360"/>
        </w:sectPr>
      </w:pPr>
    </w:p>
    <w:p w14:paraId="67595F7E" w14:textId="77777777" w:rsidR="00C60061" w:rsidRPr="005047C5" w:rsidRDefault="002253FA" w:rsidP="00C60061">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5" w:name="_Toc51864266"/>
      <w:r w:rsidRPr="005047C5">
        <w:rPr>
          <w:b/>
          <w:bCs/>
          <w:color w:val="000000" w:themeColor="text1"/>
          <w:sz w:val="32"/>
          <w:szCs w:val="32"/>
        </w:rPr>
        <w:lastRenderedPageBreak/>
        <w:t>Вариант выбора источников теплоснабжения</w:t>
      </w:r>
      <w:r w:rsidR="00C60061" w:rsidRPr="005047C5">
        <w:rPr>
          <w:b/>
          <w:bCs/>
          <w:color w:val="000000" w:themeColor="text1"/>
          <w:sz w:val="32"/>
          <w:szCs w:val="32"/>
        </w:rPr>
        <w:t xml:space="preserve"> 2</w:t>
      </w:r>
      <w:bookmarkEnd w:id="75"/>
    </w:p>
    <w:p w14:paraId="4CEFBA28" w14:textId="3CB46535" w:rsidR="00700185" w:rsidRPr="005047C5" w:rsidRDefault="00700185" w:rsidP="00ED5B7E">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Котельная МП "Теплоснабжение" для снабжения потребителей в районе Старого города, п. Мирный с закрытием системы ТС.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r w:rsidR="00153B7F" w:rsidRPr="005047C5">
        <w:rPr>
          <w:i/>
          <w:iCs/>
          <w:color w:val="000000" w:themeColor="text1"/>
          <w:szCs w:val="24"/>
        </w:rPr>
        <w:t xml:space="preserve">. Теплоснабжение потребителей в районе городских очистных сооружений канализации от вновь строящейся </w:t>
      </w:r>
      <w:proofErr w:type="spellStart"/>
      <w:r w:rsidR="00153B7F" w:rsidRPr="005047C5">
        <w:rPr>
          <w:i/>
          <w:iCs/>
          <w:color w:val="000000" w:themeColor="text1"/>
          <w:szCs w:val="24"/>
        </w:rPr>
        <w:t>блочно</w:t>
      </w:r>
      <w:proofErr w:type="spellEnd"/>
      <w:r w:rsidR="00153B7F" w:rsidRPr="005047C5">
        <w:rPr>
          <w:i/>
          <w:iCs/>
          <w:color w:val="000000" w:themeColor="text1"/>
          <w:szCs w:val="24"/>
        </w:rPr>
        <w:t>-модульной котельной 4 Гкал/ч в районе очистных сооружений.</w:t>
      </w:r>
    </w:p>
    <w:p w14:paraId="6A714EF2" w14:textId="77777777" w:rsidR="00700185" w:rsidRPr="005047C5" w:rsidRDefault="00700185" w:rsidP="00ED5B7E">
      <w:pPr>
        <w:pStyle w:val="af0"/>
        <w:spacing w:line="360" w:lineRule="auto"/>
        <w:ind w:left="0" w:firstLine="567"/>
        <w:jc w:val="both"/>
        <w:rPr>
          <w:color w:val="000000" w:themeColor="text1"/>
          <w:szCs w:val="24"/>
        </w:rPr>
      </w:pPr>
    </w:p>
    <w:p w14:paraId="6AB14B20" w14:textId="263AF68E" w:rsidR="006E0D14" w:rsidRPr="005047C5" w:rsidRDefault="00ED5B7E" w:rsidP="00ED5B7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2 необходимо выполнить следующие мероприятия:</w:t>
      </w:r>
    </w:p>
    <w:p w14:paraId="2E9BE91C" w14:textId="77777777" w:rsidR="00ED5B7E" w:rsidRPr="005047C5" w:rsidRDefault="00ED5B7E" w:rsidP="00AD5135">
      <w:pPr>
        <w:pStyle w:val="af0"/>
        <w:numPr>
          <w:ilvl w:val="0"/>
          <w:numId w:val="52"/>
        </w:numPr>
        <w:spacing w:line="360" w:lineRule="auto"/>
        <w:jc w:val="both"/>
        <w:rPr>
          <w:b/>
          <w:color w:val="000000" w:themeColor="text1"/>
          <w:szCs w:val="24"/>
        </w:rPr>
      </w:pPr>
      <w:r w:rsidRPr="005047C5">
        <w:rPr>
          <w:b/>
          <w:color w:val="000000" w:themeColor="text1"/>
          <w:szCs w:val="24"/>
        </w:rPr>
        <w:t xml:space="preserve">Строительство </w:t>
      </w:r>
      <w:r w:rsidR="009158C0" w:rsidRPr="005047C5">
        <w:rPr>
          <w:b/>
          <w:color w:val="000000" w:themeColor="text1"/>
          <w:szCs w:val="24"/>
        </w:rPr>
        <w:t>теплоисточника</w:t>
      </w:r>
      <w:r w:rsidRPr="005047C5">
        <w:rPr>
          <w:b/>
          <w:color w:val="000000" w:themeColor="text1"/>
          <w:szCs w:val="24"/>
        </w:rPr>
        <w:t xml:space="preserve"> АО «ГНЦ РФ ФЭИ»</w:t>
      </w:r>
      <w:r w:rsidR="009158C0" w:rsidRPr="005047C5">
        <w:rPr>
          <w:b/>
          <w:color w:val="000000" w:themeColor="text1"/>
          <w:szCs w:val="24"/>
        </w:rPr>
        <w:t xml:space="preserve"> мощностью</w:t>
      </w:r>
      <w:r w:rsidRPr="005047C5">
        <w:rPr>
          <w:b/>
          <w:color w:val="000000" w:themeColor="text1"/>
          <w:szCs w:val="24"/>
        </w:rPr>
        <w:t xml:space="preserve"> 50 Гкал/ч.</w:t>
      </w:r>
    </w:p>
    <w:p w14:paraId="2E4AB2E3" w14:textId="77777777" w:rsidR="009158C0" w:rsidRPr="005047C5" w:rsidRDefault="00886CCD" w:rsidP="009F0794">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02BD6E88" w14:textId="7E7F3AC6" w:rsidR="00ED5B7E" w:rsidRPr="005047C5" w:rsidRDefault="00CB1FFE" w:rsidP="00AD5135">
      <w:pPr>
        <w:pStyle w:val="af0"/>
        <w:numPr>
          <w:ilvl w:val="0"/>
          <w:numId w:val="52"/>
        </w:numPr>
        <w:spacing w:line="360" w:lineRule="auto"/>
        <w:jc w:val="both"/>
        <w:rPr>
          <w:b/>
          <w:color w:val="000000" w:themeColor="text1"/>
          <w:szCs w:val="24"/>
        </w:rPr>
      </w:pPr>
      <w:r w:rsidRPr="005047C5">
        <w:rPr>
          <w:b/>
          <w:color w:val="000000" w:themeColor="text1"/>
          <w:szCs w:val="24"/>
        </w:rPr>
        <w:t>Реконструкция магистрали от К-62 до К-61а Ду</w:t>
      </w:r>
      <w:r w:rsidR="00D359F9" w:rsidRPr="005047C5">
        <w:rPr>
          <w:b/>
          <w:color w:val="000000" w:themeColor="text1"/>
          <w:szCs w:val="24"/>
        </w:rPr>
        <w:t>7</w:t>
      </w:r>
      <w:r w:rsidRPr="005047C5">
        <w:rPr>
          <w:b/>
          <w:color w:val="000000" w:themeColor="text1"/>
          <w:szCs w:val="24"/>
        </w:rPr>
        <w:t>00 на Ду900</w:t>
      </w:r>
    </w:p>
    <w:p w14:paraId="3846167F" w14:textId="56E4B819" w:rsidR="009158C0" w:rsidRPr="005047C5" w:rsidRDefault="009F0794" w:rsidP="009F0794">
      <w:pPr>
        <w:pStyle w:val="af0"/>
        <w:spacing w:line="360" w:lineRule="auto"/>
        <w:ind w:left="0" w:firstLine="567"/>
        <w:jc w:val="both"/>
        <w:rPr>
          <w:color w:val="000000" w:themeColor="text1"/>
          <w:szCs w:val="24"/>
        </w:rPr>
      </w:pPr>
      <w:r w:rsidRPr="005047C5">
        <w:rPr>
          <w:color w:val="000000" w:themeColor="text1"/>
          <w:szCs w:val="24"/>
        </w:rPr>
        <w:t>В связи с приростом тепловой нагрузки на котельную МП «Теплоснабжение» необходимо провести реконструкцию тепловой сети Ду</w:t>
      </w:r>
      <w:r w:rsidR="00D359F9" w:rsidRPr="005047C5">
        <w:rPr>
          <w:color w:val="000000" w:themeColor="text1"/>
          <w:szCs w:val="24"/>
        </w:rPr>
        <w:t>7</w:t>
      </w:r>
      <w:r w:rsidRPr="005047C5">
        <w:rPr>
          <w:color w:val="000000" w:themeColor="text1"/>
          <w:szCs w:val="24"/>
        </w:rPr>
        <w:t xml:space="preserve">00 от </w:t>
      </w:r>
      <w:r w:rsidR="00CB1FFE" w:rsidRPr="005047C5">
        <w:rPr>
          <w:color w:val="000000" w:themeColor="text1"/>
          <w:szCs w:val="24"/>
        </w:rPr>
        <w:t>К-62 до К-61а</w:t>
      </w:r>
      <w:r w:rsidRPr="005047C5">
        <w:rPr>
          <w:color w:val="000000" w:themeColor="text1"/>
          <w:szCs w:val="24"/>
        </w:rPr>
        <w:t xml:space="preserve"> на Ду900. Реконструкция трубопроводов поможет поддерживать необходимый гидравлический </w:t>
      </w:r>
      <w:r w:rsidR="006B17D7" w:rsidRPr="005047C5">
        <w:rPr>
          <w:color w:val="000000" w:themeColor="text1"/>
          <w:szCs w:val="24"/>
        </w:rPr>
        <w:t>режим тепловой сети</w:t>
      </w:r>
      <w:r w:rsidRPr="005047C5">
        <w:rPr>
          <w:color w:val="000000" w:themeColor="text1"/>
          <w:szCs w:val="24"/>
        </w:rPr>
        <w:t>.</w:t>
      </w:r>
    </w:p>
    <w:p w14:paraId="73D9DDBA" w14:textId="77777777" w:rsidR="00ED5B7E" w:rsidRPr="005047C5" w:rsidRDefault="00ED5B7E" w:rsidP="00ED5B7E">
      <w:pPr>
        <w:pStyle w:val="af0"/>
        <w:spacing w:line="360" w:lineRule="auto"/>
        <w:ind w:left="0" w:firstLine="567"/>
        <w:jc w:val="both"/>
        <w:rPr>
          <w:b/>
          <w:color w:val="000000" w:themeColor="text1"/>
          <w:szCs w:val="24"/>
        </w:rPr>
      </w:pPr>
      <w:r w:rsidRPr="005047C5">
        <w:rPr>
          <w:b/>
          <w:color w:val="000000" w:themeColor="text1"/>
          <w:szCs w:val="24"/>
        </w:rPr>
        <w:t>3. 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081C2661" w14:textId="34EC0722" w:rsidR="005E0454" w:rsidRPr="005047C5" w:rsidRDefault="00354078" w:rsidP="005E0454">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подключенных к тепловому выводу от ТЭЦ ФЭИ в районе ул. Пирогова и оврага между Старым городом и п. Мирный. </w:t>
      </w:r>
      <w:r w:rsidR="005E0454" w:rsidRPr="005047C5">
        <w:rPr>
          <w:color w:val="000000" w:themeColor="text1"/>
          <w:szCs w:val="24"/>
        </w:rPr>
        <w:t xml:space="preserve">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w:t>
      </w:r>
      <w:r w:rsidR="001D1C85" w:rsidRPr="005047C5">
        <w:rPr>
          <w:color w:val="000000" w:themeColor="text1"/>
          <w:szCs w:val="24"/>
        </w:rPr>
        <w:t>организация индивидуального теплоснабжения</w:t>
      </w:r>
      <w:r w:rsidR="005E0454" w:rsidRPr="005047C5">
        <w:rPr>
          <w:color w:val="000000" w:themeColor="text1"/>
          <w:szCs w:val="24"/>
        </w:rPr>
        <w:t>.</w:t>
      </w:r>
    </w:p>
    <w:p w14:paraId="3AF909D1" w14:textId="77777777" w:rsidR="00EE0B16" w:rsidRPr="005047C5" w:rsidRDefault="005E0454" w:rsidP="00EE0B16">
      <w:pPr>
        <w:pStyle w:val="af0"/>
        <w:spacing w:line="360" w:lineRule="auto"/>
        <w:ind w:left="0" w:firstLine="567"/>
        <w:jc w:val="both"/>
        <w:rPr>
          <w:color w:val="000000" w:themeColor="text1"/>
          <w:szCs w:val="24"/>
        </w:rPr>
      </w:pPr>
      <w:r w:rsidRPr="005047C5">
        <w:rPr>
          <w:color w:val="000000" w:themeColor="text1"/>
          <w:szCs w:val="24"/>
        </w:rPr>
        <w:lastRenderedPageBreak/>
        <w:t xml:space="preserve">Для потребителей данной группы в соответствии с СП 60.13330.2012 «СНиП 41-01-2003. Отопление, вентиляция и кондиционирование воздуха» </w:t>
      </w:r>
      <w:r w:rsidR="00EE0B16" w:rsidRPr="005047C5">
        <w:rPr>
          <w:color w:val="000000" w:themeColor="text1"/>
          <w:szCs w:val="24"/>
        </w:rPr>
        <w:t xml:space="preserve">в качестве индивидуальных источников теплоснабжения </w:t>
      </w:r>
      <w:r w:rsidRPr="005047C5">
        <w:rPr>
          <w:color w:val="000000" w:themeColor="text1"/>
          <w:szCs w:val="24"/>
        </w:rPr>
        <w:t>предусматриваются</w:t>
      </w:r>
      <w:r w:rsidR="00EE0B16" w:rsidRPr="005047C5">
        <w:rPr>
          <w:color w:val="000000" w:themeColor="text1"/>
          <w:szCs w:val="24"/>
        </w:rPr>
        <w:t xml:space="preserve"> </w:t>
      </w:r>
      <w:proofErr w:type="spellStart"/>
      <w:r w:rsidR="006B17D7" w:rsidRPr="005047C5">
        <w:rPr>
          <w:color w:val="000000" w:themeColor="text1"/>
          <w:szCs w:val="24"/>
        </w:rPr>
        <w:t>теплогенераторные</w:t>
      </w:r>
      <w:proofErr w:type="spellEnd"/>
      <w:r w:rsidRPr="005047C5">
        <w:rPr>
          <w:color w:val="000000" w:themeColor="text1"/>
          <w:szCs w:val="24"/>
        </w:rPr>
        <w:t xml:space="preserve"> </w:t>
      </w:r>
      <w:r w:rsidR="006B17D7" w:rsidRPr="005047C5">
        <w:rPr>
          <w:color w:val="000000" w:themeColor="text1"/>
          <w:szCs w:val="24"/>
        </w:rPr>
        <w:t>установки</w:t>
      </w:r>
      <w:r w:rsidR="00EE0B16" w:rsidRPr="005047C5">
        <w:rPr>
          <w:color w:val="000000" w:themeColor="text1"/>
          <w:szCs w:val="24"/>
        </w:rPr>
        <w:t>.</w:t>
      </w:r>
    </w:p>
    <w:p w14:paraId="7EFA61B3" w14:textId="4E1F6C02" w:rsidR="00721778" w:rsidRPr="005047C5" w:rsidRDefault="00721778" w:rsidP="00721778">
      <w:pPr>
        <w:pStyle w:val="af0"/>
        <w:spacing w:line="360" w:lineRule="auto"/>
        <w:ind w:left="0" w:firstLine="567"/>
        <w:jc w:val="both"/>
        <w:rPr>
          <w:b/>
          <w:color w:val="000000" w:themeColor="text1"/>
          <w:szCs w:val="24"/>
        </w:rPr>
      </w:pPr>
      <w:r w:rsidRPr="005047C5">
        <w:rPr>
          <w:b/>
          <w:color w:val="000000" w:themeColor="text1"/>
          <w:szCs w:val="24"/>
        </w:rPr>
        <w:t>4</w:t>
      </w:r>
      <w:r w:rsidR="001F3804" w:rsidRPr="005047C5">
        <w:rPr>
          <w:b/>
          <w:color w:val="000000" w:themeColor="text1"/>
          <w:szCs w:val="24"/>
        </w:rPr>
        <w:t>-6</w:t>
      </w:r>
      <w:r w:rsidRPr="005047C5">
        <w:rPr>
          <w:b/>
          <w:color w:val="000000" w:themeColor="text1"/>
          <w:szCs w:val="24"/>
        </w:rPr>
        <w:t xml:space="preserve">. Строительство </w:t>
      </w:r>
      <w:proofErr w:type="spellStart"/>
      <w:r w:rsidR="006B17D7" w:rsidRPr="005047C5">
        <w:rPr>
          <w:b/>
          <w:color w:val="000000" w:themeColor="text1"/>
          <w:szCs w:val="24"/>
        </w:rPr>
        <w:t>бло</w:t>
      </w:r>
      <w:r w:rsidR="00D359F9" w:rsidRPr="005047C5">
        <w:rPr>
          <w:b/>
          <w:color w:val="000000" w:themeColor="text1"/>
          <w:szCs w:val="24"/>
        </w:rPr>
        <w:t>ч</w:t>
      </w:r>
      <w:r w:rsidR="006B17D7" w:rsidRPr="005047C5">
        <w:rPr>
          <w:b/>
          <w:color w:val="000000" w:themeColor="text1"/>
          <w:szCs w:val="24"/>
        </w:rPr>
        <w:t>но</w:t>
      </w:r>
      <w:proofErr w:type="spellEnd"/>
      <w:r w:rsidRPr="005047C5">
        <w:rPr>
          <w:b/>
          <w:color w:val="000000" w:themeColor="text1"/>
          <w:szCs w:val="24"/>
        </w:rPr>
        <w:t>-модульной котельной 4 Гкал/ч в районе городских очистных сооружений канализации</w:t>
      </w:r>
      <w:r w:rsidR="001F3804" w:rsidRPr="005047C5">
        <w:rPr>
          <w:b/>
          <w:color w:val="000000" w:themeColor="text1"/>
          <w:szCs w:val="24"/>
        </w:rPr>
        <w:t>. Перекладка тепловой сети от У-3(</w:t>
      </w:r>
      <w:proofErr w:type="spellStart"/>
      <w:r w:rsidR="001F3804" w:rsidRPr="005047C5">
        <w:rPr>
          <w:b/>
          <w:color w:val="000000" w:themeColor="text1"/>
          <w:szCs w:val="24"/>
        </w:rPr>
        <w:t>Оч</w:t>
      </w:r>
      <w:proofErr w:type="spellEnd"/>
      <w:r w:rsidR="001F3804" w:rsidRPr="005047C5">
        <w:rPr>
          <w:b/>
          <w:color w:val="000000" w:themeColor="text1"/>
          <w:szCs w:val="24"/>
        </w:rPr>
        <w:t>) до У-2б(Оч.): с Ду150 на Ду100, 109,5м. Перекладка тепловой сети от У-2б(Оч.) до У-2а(Оч.): с Ду150 на Ду50, 88,5м.</w:t>
      </w:r>
    </w:p>
    <w:p w14:paraId="6CC94CB1" w14:textId="7E8816C5" w:rsidR="001F3804" w:rsidRPr="005047C5" w:rsidRDefault="001F3804" w:rsidP="001F3804">
      <w:pPr>
        <w:pStyle w:val="af0"/>
        <w:spacing w:line="360" w:lineRule="auto"/>
        <w:ind w:left="0" w:firstLine="567"/>
        <w:jc w:val="both"/>
        <w:rPr>
          <w:color w:val="000000" w:themeColor="text1"/>
          <w:szCs w:val="24"/>
        </w:rPr>
      </w:pPr>
      <w:r w:rsidRPr="005047C5">
        <w:rPr>
          <w:color w:val="000000" w:themeColor="text1"/>
          <w:szCs w:val="24"/>
        </w:rPr>
        <w:t>Как было определено выше, при реализации варианта выбора источника теплоснабжения 2 теплоснабжение городских очистных сооружений целесообразно осуществлять от котельной, расположенной в непосредственной близости от очистных сооружений.</w:t>
      </w:r>
    </w:p>
    <w:p w14:paraId="03CE768C" w14:textId="77777777" w:rsidR="007E380F" w:rsidRPr="005047C5" w:rsidRDefault="007E380F" w:rsidP="007E380F">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2 приведены в таблице 1</w:t>
      </w:r>
      <w:r w:rsidR="002C40A0" w:rsidRPr="005047C5">
        <w:rPr>
          <w:color w:val="000000" w:themeColor="text1"/>
          <w:szCs w:val="24"/>
        </w:rPr>
        <w:t>5</w:t>
      </w:r>
      <w:r w:rsidRPr="005047C5">
        <w:rPr>
          <w:color w:val="000000" w:themeColor="text1"/>
          <w:szCs w:val="24"/>
        </w:rPr>
        <w:t>.</w:t>
      </w:r>
    </w:p>
    <w:p w14:paraId="22A68B70" w14:textId="5F2211C7" w:rsidR="007E380F" w:rsidRPr="005047C5" w:rsidRDefault="007E380F" w:rsidP="00631BC0">
      <w:pPr>
        <w:pStyle w:val="af8"/>
        <w:rPr>
          <w:color w:val="000000" w:themeColor="text1"/>
        </w:rPr>
      </w:pPr>
      <w:bookmarkStart w:id="76" w:name="_Toc53577776"/>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15</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2</w:t>
      </w:r>
      <w:bookmarkEnd w:id="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1443E5BF" w14:textId="77777777" w:rsidTr="00670C03">
        <w:trPr>
          <w:trHeight w:val="20"/>
        </w:trPr>
        <w:tc>
          <w:tcPr>
            <w:tcW w:w="279" w:type="pct"/>
            <w:shd w:val="clear" w:color="auto" w:fill="auto"/>
            <w:vAlign w:val="center"/>
            <w:hideMark/>
          </w:tcPr>
          <w:p w14:paraId="6A401277"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371143B6"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2C5F66D9"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62F9627B" w14:textId="77777777" w:rsidR="007E380F" w:rsidRPr="005047C5" w:rsidRDefault="007E380F" w:rsidP="007E380F">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20D0670B" w14:textId="77777777" w:rsidTr="00670C03">
        <w:trPr>
          <w:trHeight w:val="20"/>
        </w:trPr>
        <w:tc>
          <w:tcPr>
            <w:tcW w:w="279" w:type="pct"/>
            <w:shd w:val="clear" w:color="auto" w:fill="auto"/>
            <w:vAlign w:val="center"/>
            <w:hideMark/>
          </w:tcPr>
          <w:p w14:paraId="0BD19ACB" w14:textId="77777777" w:rsidR="007E380F" w:rsidRPr="005047C5" w:rsidRDefault="007E380F"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32C1F63" w14:textId="77777777" w:rsidR="007E380F" w:rsidRPr="005047C5" w:rsidRDefault="00B26D64"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4EBCD0F0"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3CA854F7"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34955</w:t>
            </w:r>
          </w:p>
        </w:tc>
      </w:tr>
      <w:tr w:rsidR="005047C5" w:rsidRPr="005047C5" w14:paraId="2ADF6946" w14:textId="77777777" w:rsidTr="00670C03">
        <w:trPr>
          <w:trHeight w:val="20"/>
        </w:trPr>
        <w:tc>
          <w:tcPr>
            <w:tcW w:w="279" w:type="pct"/>
            <w:shd w:val="clear" w:color="auto" w:fill="auto"/>
            <w:vAlign w:val="center"/>
            <w:hideMark/>
          </w:tcPr>
          <w:p w14:paraId="760DC644" w14:textId="77777777" w:rsidR="007E380F" w:rsidRPr="005047C5" w:rsidRDefault="007E380F" w:rsidP="007E380F">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097C2487" w14:textId="77777777" w:rsidR="007E380F" w:rsidRPr="005047C5" w:rsidRDefault="00CB1FFE"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Реконструкция магистрали от К-62 до К-61а Ду800 на Ду900</w:t>
            </w:r>
          </w:p>
        </w:tc>
        <w:tc>
          <w:tcPr>
            <w:tcW w:w="963" w:type="pct"/>
            <w:shd w:val="clear" w:color="auto" w:fill="auto"/>
            <w:vAlign w:val="center"/>
          </w:tcPr>
          <w:p w14:paraId="7A921266" w14:textId="77777777" w:rsidR="007E380F" w:rsidRPr="005047C5" w:rsidRDefault="00E71E60"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18765</w:t>
            </w:r>
          </w:p>
        </w:tc>
        <w:tc>
          <w:tcPr>
            <w:tcW w:w="1463" w:type="pct"/>
            <w:vAlign w:val="center"/>
          </w:tcPr>
          <w:p w14:paraId="50D8DE92"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-113</w:t>
            </w:r>
          </w:p>
        </w:tc>
      </w:tr>
      <w:tr w:rsidR="005047C5" w:rsidRPr="005047C5" w14:paraId="3FF926D4" w14:textId="77777777" w:rsidTr="00670C03">
        <w:trPr>
          <w:trHeight w:val="20"/>
        </w:trPr>
        <w:tc>
          <w:tcPr>
            <w:tcW w:w="279" w:type="pct"/>
            <w:shd w:val="clear" w:color="auto" w:fill="auto"/>
            <w:vAlign w:val="center"/>
            <w:hideMark/>
          </w:tcPr>
          <w:p w14:paraId="57D65AED" w14:textId="77777777" w:rsidR="007E380F" w:rsidRPr="005047C5" w:rsidRDefault="007E380F"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556B0E4A" w14:textId="77777777" w:rsidR="007E380F" w:rsidRPr="005047C5" w:rsidRDefault="00B26D64"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070FFEB5"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781</w:t>
            </w:r>
          </w:p>
        </w:tc>
        <w:tc>
          <w:tcPr>
            <w:tcW w:w="1463" w:type="pct"/>
            <w:vAlign w:val="center"/>
          </w:tcPr>
          <w:p w14:paraId="0BAB26B8" w14:textId="77777777" w:rsidR="007E380F" w:rsidRPr="005047C5" w:rsidRDefault="00097A0D"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-757</w:t>
            </w:r>
          </w:p>
        </w:tc>
      </w:tr>
      <w:tr w:rsidR="005047C5" w:rsidRPr="005047C5" w14:paraId="7E468AF5" w14:textId="77777777" w:rsidTr="00670C03">
        <w:trPr>
          <w:trHeight w:val="20"/>
        </w:trPr>
        <w:tc>
          <w:tcPr>
            <w:tcW w:w="279" w:type="pct"/>
            <w:shd w:val="clear" w:color="auto" w:fill="auto"/>
            <w:vAlign w:val="center"/>
          </w:tcPr>
          <w:p w14:paraId="54535F84" w14:textId="77777777"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1D843641" w14:textId="44AC8819"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w:t>
            </w:r>
            <w:proofErr w:type="spellStart"/>
            <w:r w:rsidRPr="005047C5">
              <w:rPr>
                <w:rFonts w:eastAsia="Times New Roman"/>
                <w:color w:val="000000" w:themeColor="text1"/>
                <w:sz w:val="20"/>
                <w:szCs w:val="20"/>
                <w:lang w:eastAsia="ru-RU"/>
              </w:rPr>
              <w:t>блочно</w:t>
            </w:r>
            <w:proofErr w:type="spellEnd"/>
            <w:r w:rsidRPr="005047C5">
              <w:rPr>
                <w:rFonts w:eastAsia="Times New Roman"/>
                <w:color w:val="000000" w:themeColor="text1"/>
                <w:sz w:val="20"/>
                <w:szCs w:val="20"/>
                <w:lang w:eastAsia="ru-RU"/>
              </w:rPr>
              <w:t>-модульной котельной 4 Гкал/ч в районе городских очистных сооружений канализации</w:t>
            </w:r>
          </w:p>
        </w:tc>
        <w:tc>
          <w:tcPr>
            <w:tcW w:w="963" w:type="pct"/>
            <w:shd w:val="clear" w:color="auto" w:fill="auto"/>
            <w:vAlign w:val="center"/>
          </w:tcPr>
          <w:p w14:paraId="74221348" w14:textId="2AC5CDF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27510</w:t>
            </w:r>
          </w:p>
        </w:tc>
        <w:tc>
          <w:tcPr>
            <w:tcW w:w="1463" w:type="pct"/>
            <w:vAlign w:val="center"/>
          </w:tcPr>
          <w:p w14:paraId="5A4AAFC9" w14:textId="0F571271"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3904</w:t>
            </w:r>
          </w:p>
        </w:tc>
      </w:tr>
      <w:tr w:rsidR="005047C5" w:rsidRPr="005047C5" w14:paraId="0DEBF08C" w14:textId="77777777" w:rsidTr="00670C03">
        <w:trPr>
          <w:trHeight w:val="20"/>
        </w:trPr>
        <w:tc>
          <w:tcPr>
            <w:tcW w:w="279" w:type="pct"/>
            <w:shd w:val="clear" w:color="auto" w:fill="auto"/>
            <w:vAlign w:val="center"/>
          </w:tcPr>
          <w:p w14:paraId="5B34117B" w14:textId="2F77EBA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778F8ACD" w14:textId="1A6B446F"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58CCC29F" w14:textId="202D0AF7"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42533A2F" w14:textId="7B0A5D23"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r>
      <w:tr w:rsidR="005047C5" w:rsidRPr="005047C5" w14:paraId="7F0B2298" w14:textId="77777777" w:rsidTr="00670C03">
        <w:trPr>
          <w:trHeight w:val="20"/>
        </w:trPr>
        <w:tc>
          <w:tcPr>
            <w:tcW w:w="279" w:type="pct"/>
            <w:shd w:val="clear" w:color="auto" w:fill="auto"/>
            <w:vAlign w:val="center"/>
          </w:tcPr>
          <w:p w14:paraId="27E8E6FB" w14:textId="269903E5"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2CF1E6AE" w14:textId="57A40123"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72B5D3A" w14:textId="49CC6FDC"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35A466DE" w14:textId="42EC2416" w:rsidR="00043AC5" w:rsidRPr="005047C5" w:rsidRDefault="00043AC5" w:rsidP="00043AC5">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r>
      <w:tr w:rsidR="00670C03" w:rsidRPr="005047C5" w14:paraId="0EFCE719" w14:textId="77777777" w:rsidTr="00670C03">
        <w:trPr>
          <w:trHeight w:val="20"/>
        </w:trPr>
        <w:tc>
          <w:tcPr>
            <w:tcW w:w="279" w:type="pct"/>
            <w:shd w:val="clear" w:color="auto" w:fill="auto"/>
            <w:vAlign w:val="center"/>
          </w:tcPr>
          <w:p w14:paraId="734DCA25" w14:textId="77777777" w:rsidR="00670C03" w:rsidRPr="005047C5" w:rsidRDefault="00670C03" w:rsidP="00670C03">
            <w:pPr>
              <w:rPr>
                <w:rFonts w:eastAsia="Times New Roman"/>
                <w:b/>
                <w:color w:val="000000" w:themeColor="text1"/>
                <w:sz w:val="20"/>
                <w:szCs w:val="20"/>
                <w:lang w:eastAsia="ru-RU"/>
              </w:rPr>
            </w:pPr>
          </w:p>
        </w:tc>
        <w:tc>
          <w:tcPr>
            <w:tcW w:w="2295" w:type="pct"/>
            <w:shd w:val="clear" w:color="auto" w:fill="auto"/>
            <w:vAlign w:val="center"/>
          </w:tcPr>
          <w:p w14:paraId="0A50D213" w14:textId="77777777"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bottom"/>
          </w:tcPr>
          <w:p w14:paraId="5997D447" w14:textId="30EAD786"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25</w:t>
            </w:r>
            <w:r w:rsidR="00043AC5" w:rsidRPr="005047C5">
              <w:rPr>
                <w:rFonts w:eastAsia="Times New Roman"/>
                <w:b/>
                <w:color w:val="000000" w:themeColor="text1"/>
                <w:sz w:val="20"/>
                <w:szCs w:val="20"/>
                <w:lang w:eastAsia="ru-RU"/>
              </w:rPr>
              <w:t>6322</w:t>
            </w:r>
          </w:p>
        </w:tc>
        <w:tc>
          <w:tcPr>
            <w:tcW w:w="1463" w:type="pct"/>
            <w:vAlign w:val="bottom"/>
          </w:tcPr>
          <w:p w14:paraId="30B79C88" w14:textId="72CF4233" w:rsidR="00670C03" w:rsidRPr="005047C5" w:rsidRDefault="00670C03" w:rsidP="00670C03">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379</w:t>
            </w:r>
            <w:r w:rsidR="00CC1C39" w:rsidRPr="005047C5">
              <w:rPr>
                <w:rFonts w:eastAsia="Times New Roman"/>
                <w:b/>
                <w:color w:val="000000" w:themeColor="text1"/>
                <w:sz w:val="20"/>
                <w:szCs w:val="20"/>
                <w:lang w:eastAsia="ru-RU"/>
              </w:rPr>
              <w:t>67</w:t>
            </w:r>
          </w:p>
        </w:tc>
      </w:tr>
    </w:tbl>
    <w:p w14:paraId="173A6DD2" w14:textId="77777777" w:rsidR="007E380F" w:rsidRPr="005047C5" w:rsidRDefault="007E380F" w:rsidP="007E380F">
      <w:pPr>
        <w:pStyle w:val="af0"/>
        <w:rPr>
          <w:color w:val="000000" w:themeColor="text1"/>
        </w:rPr>
      </w:pPr>
    </w:p>
    <w:p w14:paraId="3793CC8F" w14:textId="77777777" w:rsidR="00256B52" w:rsidRPr="005047C5" w:rsidRDefault="002253FA" w:rsidP="00256B52">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7" w:name="_Toc51864267"/>
      <w:r w:rsidRPr="005047C5">
        <w:rPr>
          <w:b/>
          <w:bCs/>
          <w:color w:val="000000" w:themeColor="text1"/>
          <w:sz w:val="32"/>
          <w:szCs w:val="32"/>
        </w:rPr>
        <w:t>Вариант выбора источников теплоснабжения</w:t>
      </w:r>
      <w:r w:rsidR="00256B52" w:rsidRPr="005047C5">
        <w:rPr>
          <w:b/>
          <w:bCs/>
          <w:color w:val="000000" w:themeColor="text1"/>
          <w:sz w:val="32"/>
          <w:szCs w:val="32"/>
        </w:rPr>
        <w:t xml:space="preserve"> 3</w:t>
      </w:r>
      <w:bookmarkEnd w:id="77"/>
    </w:p>
    <w:p w14:paraId="146EA2F9" w14:textId="4EE4764A" w:rsidR="00C109A6" w:rsidRPr="005047C5" w:rsidRDefault="00C109A6" w:rsidP="00ED5B7E">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строящийся теплоисточник АО «ГНЦ РФ ФЭИ» мощностью 70 Гкал/ч с температурным графиком 115/70 </w:t>
      </w:r>
      <w:proofErr w:type="spellStart"/>
      <w:r w:rsidRPr="005047C5">
        <w:rPr>
          <w:i/>
          <w:iCs/>
          <w:color w:val="000000" w:themeColor="text1"/>
          <w:szCs w:val="24"/>
        </w:rPr>
        <w:t>гр.С</w:t>
      </w:r>
      <w:proofErr w:type="spellEnd"/>
      <w:r w:rsidRPr="005047C5">
        <w:rPr>
          <w:i/>
          <w:iCs/>
          <w:color w:val="000000" w:themeColor="text1"/>
          <w:szCs w:val="24"/>
        </w:rPr>
        <w:t xml:space="preserve"> для снабжения всех потребителей ТЭЦ ФЭИ (Старый город, п. Мирный, очистные сооружения, </w:t>
      </w:r>
      <w:r w:rsidRPr="005047C5">
        <w:rPr>
          <w:i/>
          <w:iCs/>
          <w:color w:val="000000" w:themeColor="text1"/>
          <w:szCs w:val="24"/>
        </w:rPr>
        <w:lastRenderedPageBreak/>
        <w:t>промплощадка ФЭИ, сторонние потребители, не присоединенные к тепловым сетям МП «Теплоснабжение»)</w:t>
      </w:r>
    </w:p>
    <w:p w14:paraId="708B332F" w14:textId="77777777" w:rsidR="00C109A6" w:rsidRPr="005047C5" w:rsidRDefault="00C109A6" w:rsidP="00ED5B7E">
      <w:pPr>
        <w:pStyle w:val="af0"/>
        <w:spacing w:line="360" w:lineRule="auto"/>
        <w:ind w:left="0" w:firstLine="567"/>
        <w:jc w:val="both"/>
        <w:rPr>
          <w:color w:val="000000" w:themeColor="text1"/>
          <w:szCs w:val="24"/>
        </w:rPr>
      </w:pPr>
    </w:p>
    <w:p w14:paraId="3C1B576D" w14:textId="45287EEC" w:rsidR="00F9597F" w:rsidRPr="005047C5" w:rsidRDefault="00256B52" w:rsidP="00ED5B7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3 необходимо выполнить следующие мероприятия:</w:t>
      </w:r>
    </w:p>
    <w:p w14:paraId="7FF5C364" w14:textId="77777777" w:rsidR="000026AB" w:rsidRPr="005047C5" w:rsidRDefault="000026AB" w:rsidP="00AD5135">
      <w:pPr>
        <w:pStyle w:val="af0"/>
        <w:numPr>
          <w:ilvl w:val="0"/>
          <w:numId w:val="53"/>
        </w:numPr>
        <w:spacing w:line="360" w:lineRule="auto"/>
        <w:jc w:val="both"/>
        <w:rPr>
          <w:b/>
          <w:color w:val="000000" w:themeColor="text1"/>
          <w:szCs w:val="24"/>
        </w:rPr>
      </w:pPr>
      <w:r w:rsidRPr="005047C5">
        <w:rPr>
          <w:b/>
          <w:color w:val="000000" w:themeColor="text1"/>
          <w:szCs w:val="24"/>
        </w:rPr>
        <w:t>Строительство теплоисточника АО «ГНЦ РФ ФЭИ» мощностью 70 Гкал/ч.</w:t>
      </w:r>
    </w:p>
    <w:p w14:paraId="1255C885" w14:textId="77777777" w:rsidR="000026AB" w:rsidRPr="005047C5" w:rsidRDefault="000026AB" w:rsidP="000026AB">
      <w:pPr>
        <w:pStyle w:val="af0"/>
        <w:spacing w:line="360" w:lineRule="auto"/>
        <w:ind w:left="0" w:firstLine="567"/>
        <w:jc w:val="both"/>
        <w:rPr>
          <w:color w:val="000000" w:themeColor="text1"/>
          <w:szCs w:val="24"/>
        </w:rPr>
      </w:pPr>
      <w:r w:rsidRPr="005047C5">
        <w:rPr>
          <w:color w:val="000000" w:themeColor="text1"/>
          <w:szCs w:val="24"/>
        </w:rPr>
        <w:t xml:space="preserve">Мощность теплоисточника обеспечивает тепловые нагрузки потребителей всех потребителей ТЭЦ ФЭИ (Старый город, п. Мирный, очистные сооружения, промплощадка ФЭИ, сторонние потребители, не присоединенные к тепловым сетям МП «Теплоснабжение»). Отпуск тепловой энергии предусматривается по температурному графику 115/70 </w:t>
      </w:r>
      <w:proofErr w:type="spellStart"/>
      <w:r w:rsidRPr="005047C5">
        <w:rPr>
          <w:color w:val="000000" w:themeColor="text1"/>
          <w:szCs w:val="24"/>
        </w:rPr>
        <w:t>гр.С</w:t>
      </w:r>
      <w:proofErr w:type="spellEnd"/>
      <w:r w:rsidRPr="005047C5">
        <w:rPr>
          <w:color w:val="000000" w:themeColor="text1"/>
          <w:szCs w:val="24"/>
        </w:rPr>
        <w:t xml:space="preserve"> с закрытой схемой подключения потребителей.</w:t>
      </w:r>
    </w:p>
    <w:p w14:paraId="7FFA4D16" w14:textId="77777777" w:rsidR="000026AB" w:rsidRPr="005047C5" w:rsidRDefault="00B51546" w:rsidP="00AD5135">
      <w:pPr>
        <w:pStyle w:val="af0"/>
        <w:numPr>
          <w:ilvl w:val="0"/>
          <w:numId w:val="53"/>
        </w:numPr>
        <w:spacing w:line="360" w:lineRule="auto"/>
        <w:jc w:val="both"/>
        <w:rPr>
          <w:b/>
          <w:color w:val="000000" w:themeColor="text1"/>
          <w:szCs w:val="24"/>
        </w:rPr>
      </w:pPr>
      <w:r w:rsidRPr="005047C5">
        <w:rPr>
          <w:b/>
          <w:color w:val="000000" w:themeColor="text1"/>
          <w:szCs w:val="24"/>
        </w:rPr>
        <w:t>Перекладка</w:t>
      </w:r>
      <w:r w:rsidR="000026AB" w:rsidRPr="005047C5">
        <w:rPr>
          <w:b/>
          <w:color w:val="000000" w:themeColor="text1"/>
          <w:szCs w:val="24"/>
        </w:rPr>
        <w:t xml:space="preserve"> </w:t>
      </w:r>
      <w:r w:rsidRPr="005047C5">
        <w:rPr>
          <w:b/>
          <w:color w:val="000000" w:themeColor="text1"/>
          <w:szCs w:val="24"/>
        </w:rPr>
        <w:t>следующих участков тепловых сетей:</w:t>
      </w:r>
    </w:p>
    <w:p w14:paraId="406C3CB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ТК-1-3 – ТК-1-4 с Ду125 на Ду200, 79м;</w:t>
      </w:r>
    </w:p>
    <w:p w14:paraId="13628F9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 xml:space="preserve">ТК-8-2 – ТК-8-3 – ТК-8-4 – ТК-8-5а – ТК-8-6 с </w:t>
      </w:r>
      <w:proofErr w:type="spellStart"/>
      <w:r w:rsidRPr="005047C5">
        <w:rPr>
          <w:color w:val="000000" w:themeColor="text1"/>
          <w:szCs w:val="24"/>
        </w:rPr>
        <w:t>Ду</w:t>
      </w:r>
      <w:proofErr w:type="spellEnd"/>
      <w:r w:rsidRPr="005047C5">
        <w:rPr>
          <w:color w:val="000000" w:themeColor="text1"/>
          <w:szCs w:val="24"/>
        </w:rPr>
        <w:t xml:space="preserve"> 100 на Ду125, 276м;</w:t>
      </w:r>
    </w:p>
    <w:p w14:paraId="472BCD3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ТК-9-1 – ТК-5-1 с Ду150 на Ду250, 88м;</w:t>
      </w:r>
    </w:p>
    <w:p w14:paraId="766D1271"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 xml:space="preserve">ТК-8-2 – ТК-8-3 – ТК-8-4 – ТК-8-5а – ТК-8-6 – У-1(Гор.9) с </w:t>
      </w:r>
      <w:proofErr w:type="spellStart"/>
      <w:r w:rsidRPr="005047C5">
        <w:rPr>
          <w:color w:val="000000" w:themeColor="text1"/>
          <w:szCs w:val="24"/>
        </w:rPr>
        <w:t>Ду</w:t>
      </w:r>
      <w:proofErr w:type="spellEnd"/>
      <w:r w:rsidRPr="005047C5">
        <w:rPr>
          <w:color w:val="000000" w:themeColor="text1"/>
          <w:szCs w:val="24"/>
        </w:rPr>
        <w:t xml:space="preserve"> 100 на Ду125, 174м;</w:t>
      </w:r>
    </w:p>
    <w:p w14:paraId="51697A3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У-2(Гор.9) – Гор.9 с Ду50 на Ду70, 5м;</w:t>
      </w:r>
    </w:p>
    <w:p w14:paraId="5682E29A"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ТК-9-2 – ТК-9-2а(СМ) – ТК-9-2б(СМ) – У-1(Лен.12) с Ду40 на Ду50, 108,5м</w:t>
      </w:r>
    </w:p>
    <w:p w14:paraId="763C1E7C"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М-30 – М-30а с Ду70 на Ду100, 59м;</w:t>
      </w:r>
    </w:p>
    <w:p w14:paraId="7B6A7481"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У-(Чех.8) – У-(Чех.10) с Ду50 на Ду70, 48м;</w:t>
      </w:r>
    </w:p>
    <w:p w14:paraId="3E0463A3"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М-26 – У-(Труд.7) с Ду50 7а Ду70, 48м;</w:t>
      </w:r>
    </w:p>
    <w:p w14:paraId="496F37E9"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М-29а – М-29б с Ду50 на Ду70, 19м;</w:t>
      </w:r>
    </w:p>
    <w:p w14:paraId="4AC0BB5D"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 – М-4 – М-4а – М-5 с Ду125 на Ду150, 121м;</w:t>
      </w:r>
    </w:p>
    <w:p w14:paraId="5EE0B0D4"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М-13 – М-18 – М-19 с Ду50 на Ду70, 81м;</w:t>
      </w:r>
    </w:p>
    <w:p w14:paraId="6CECB13F"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М-13 – М-14 – М-15 с Ду50 на Ду70, 81м;</w:t>
      </w:r>
    </w:p>
    <w:p w14:paraId="4F589DDF" w14:textId="77777777" w:rsidR="00B51546" w:rsidRPr="005047C5" w:rsidRDefault="00B51546" w:rsidP="00B51546">
      <w:pPr>
        <w:pStyle w:val="af0"/>
        <w:spacing w:line="360" w:lineRule="auto"/>
        <w:ind w:left="0" w:firstLine="567"/>
        <w:jc w:val="both"/>
        <w:rPr>
          <w:color w:val="000000" w:themeColor="text1"/>
          <w:szCs w:val="24"/>
        </w:rPr>
      </w:pPr>
      <w:r w:rsidRPr="005047C5">
        <w:rPr>
          <w:color w:val="000000" w:themeColor="text1"/>
          <w:szCs w:val="24"/>
        </w:rPr>
        <w:t>–</w:t>
      </w:r>
      <w:r w:rsidRPr="005047C5">
        <w:rPr>
          <w:color w:val="000000" w:themeColor="text1"/>
          <w:szCs w:val="24"/>
        </w:rPr>
        <w:tab/>
        <w:t>У-(М-11) – У-1(М-11а) с Ду100 на Ду125, 49м.</w:t>
      </w:r>
    </w:p>
    <w:p w14:paraId="73C55002" w14:textId="77777777" w:rsidR="000026AB" w:rsidRPr="005047C5" w:rsidRDefault="000026AB" w:rsidP="000026AB">
      <w:pPr>
        <w:pStyle w:val="af0"/>
        <w:spacing w:line="360" w:lineRule="auto"/>
        <w:ind w:left="0" w:firstLine="567"/>
        <w:jc w:val="both"/>
        <w:rPr>
          <w:color w:val="000000" w:themeColor="text1"/>
          <w:szCs w:val="24"/>
        </w:rPr>
      </w:pPr>
      <w:r w:rsidRPr="005047C5">
        <w:rPr>
          <w:color w:val="000000" w:themeColor="text1"/>
          <w:szCs w:val="24"/>
        </w:rPr>
        <w:t xml:space="preserve">Капитальные и эксплуатационные </w:t>
      </w:r>
      <w:r w:rsidR="00E00E3F" w:rsidRPr="005047C5">
        <w:rPr>
          <w:color w:val="000000" w:themeColor="text1"/>
          <w:szCs w:val="24"/>
        </w:rPr>
        <w:t>затраты</w:t>
      </w:r>
      <w:r w:rsidRPr="005047C5">
        <w:rPr>
          <w:color w:val="000000" w:themeColor="text1"/>
          <w:szCs w:val="24"/>
        </w:rPr>
        <w:t xml:space="preserve"> на реализацию Варианта </w:t>
      </w:r>
      <w:r w:rsidR="008F05D3" w:rsidRPr="005047C5">
        <w:rPr>
          <w:color w:val="000000" w:themeColor="text1"/>
          <w:szCs w:val="24"/>
        </w:rPr>
        <w:t>3</w:t>
      </w:r>
      <w:r w:rsidRPr="005047C5">
        <w:rPr>
          <w:color w:val="000000" w:themeColor="text1"/>
          <w:szCs w:val="24"/>
        </w:rPr>
        <w:t xml:space="preserve"> приведены в таблице 1</w:t>
      </w:r>
      <w:r w:rsidR="002C40A0" w:rsidRPr="005047C5">
        <w:rPr>
          <w:color w:val="000000" w:themeColor="text1"/>
          <w:szCs w:val="24"/>
        </w:rPr>
        <w:t>6</w:t>
      </w:r>
      <w:r w:rsidRPr="005047C5">
        <w:rPr>
          <w:color w:val="000000" w:themeColor="text1"/>
          <w:szCs w:val="24"/>
        </w:rPr>
        <w:t>.</w:t>
      </w:r>
    </w:p>
    <w:p w14:paraId="739B49E5" w14:textId="5C32AFF1" w:rsidR="008F05D3" w:rsidRPr="005047C5" w:rsidRDefault="008F05D3" w:rsidP="00631BC0">
      <w:pPr>
        <w:pStyle w:val="af8"/>
        <w:rPr>
          <w:color w:val="000000" w:themeColor="text1"/>
        </w:rPr>
      </w:pPr>
      <w:bookmarkStart w:id="78" w:name="_Toc53577777"/>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16</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3</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3042"/>
        <w:gridCol w:w="2213"/>
        <w:gridCol w:w="3146"/>
      </w:tblGrid>
      <w:tr w:rsidR="005047C5" w:rsidRPr="005047C5" w14:paraId="48AA8AAD" w14:textId="77777777" w:rsidTr="008A0B99">
        <w:trPr>
          <w:trHeight w:val="20"/>
        </w:trPr>
        <w:tc>
          <w:tcPr>
            <w:tcW w:w="505" w:type="pct"/>
            <w:shd w:val="clear" w:color="auto" w:fill="auto"/>
            <w:vAlign w:val="center"/>
            <w:hideMark/>
          </w:tcPr>
          <w:p w14:paraId="276EC90F"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1628" w:type="pct"/>
            <w:shd w:val="clear" w:color="auto" w:fill="auto"/>
            <w:vAlign w:val="center"/>
            <w:hideMark/>
          </w:tcPr>
          <w:p w14:paraId="60240975"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1184" w:type="pct"/>
            <w:shd w:val="clear" w:color="auto" w:fill="auto"/>
            <w:vAlign w:val="center"/>
            <w:hideMark/>
          </w:tcPr>
          <w:p w14:paraId="618BB281"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683" w:type="pct"/>
          </w:tcPr>
          <w:p w14:paraId="474BF95F" w14:textId="77777777" w:rsidR="008F05D3" w:rsidRPr="005047C5" w:rsidRDefault="008F05D3" w:rsidP="007D47A9">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6728B551" w14:textId="77777777" w:rsidTr="008A0B99">
        <w:trPr>
          <w:trHeight w:val="20"/>
        </w:trPr>
        <w:tc>
          <w:tcPr>
            <w:tcW w:w="505" w:type="pct"/>
            <w:shd w:val="clear" w:color="auto" w:fill="auto"/>
            <w:vAlign w:val="center"/>
            <w:hideMark/>
          </w:tcPr>
          <w:p w14:paraId="5196EE88"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628" w:type="pct"/>
            <w:shd w:val="clear" w:color="auto" w:fill="auto"/>
            <w:vAlign w:val="center"/>
          </w:tcPr>
          <w:p w14:paraId="2649AF86"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70 Гкал/ч</w:t>
            </w:r>
          </w:p>
        </w:tc>
        <w:tc>
          <w:tcPr>
            <w:tcW w:w="1184" w:type="pct"/>
            <w:shd w:val="clear" w:color="auto" w:fill="auto"/>
            <w:vAlign w:val="center"/>
          </w:tcPr>
          <w:p w14:paraId="73DF7288"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213278</w:t>
            </w:r>
          </w:p>
        </w:tc>
        <w:tc>
          <w:tcPr>
            <w:tcW w:w="1683" w:type="pct"/>
            <w:vAlign w:val="center"/>
          </w:tcPr>
          <w:p w14:paraId="5E39B6DA"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36257</w:t>
            </w:r>
          </w:p>
        </w:tc>
      </w:tr>
      <w:tr w:rsidR="005047C5" w:rsidRPr="005047C5" w14:paraId="504B4582" w14:textId="77777777" w:rsidTr="008A0B99">
        <w:trPr>
          <w:trHeight w:val="20"/>
        </w:trPr>
        <w:tc>
          <w:tcPr>
            <w:tcW w:w="505" w:type="pct"/>
            <w:shd w:val="clear" w:color="auto" w:fill="auto"/>
            <w:vAlign w:val="center"/>
            <w:hideMark/>
          </w:tcPr>
          <w:p w14:paraId="1FC0C263"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628" w:type="pct"/>
            <w:shd w:val="clear" w:color="auto" w:fill="auto"/>
            <w:vAlign w:val="center"/>
          </w:tcPr>
          <w:p w14:paraId="40EE2143"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участков тепловых сетей</w:t>
            </w:r>
          </w:p>
        </w:tc>
        <w:tc>
          <w:tcPr>
            <w:tcW w:w="1184" w:type="pct"/>
            <w:shd w:val="clear" w:color="auto" w:fill="auto"/>
            <w:vAlign w:val="center"/>
          </w:tcPr>
          <w:p w14:paraId="0A7EE441"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50417</w:t>
            </w:r>
          </w:p>
        </w:tc>
        <w:tc>
          <w:tcPr>
            <w:tcW w:w="1683" w:type="pct"/>
            <w:vAlign w:val="center"/>
          </w:tcPr>
          <w:p w14:paraId="41074E15" w14:textId="77777777" w:rsidR="008F05D3" w:rsidRPr="005047C5" w:rsidRDefault="008F05D3" w:rsidP="007D47A9">
            <w:pPr>
              <w:rPr>
                <w:rFonts w:eastAsia="Times New Roman"/>
                <w:color w:val="000000" w:themeColor="text1"/>
                <w:sz w:val="20"/>
                <w:szCs w:val="20"/>
                <w:lang w:eastAsia="ru-RU"/>
              </w:rPr>
            </w:pPr>
            <w:r w:rsidRPr="005047C5">
              <w:rPr>
                <w:rFonts w:eastAsia="Times New Roman"/>
                <w:color w:val="000000" w:themeColor="text1"/>
                <w:sz w:val="20"/>
                <w:szCs w:val="20"/>
                <w:lang w:eastAsia="ru-RU"/>
              </w:rPr>
              <w:t>-303</w:t>
            </w:r>
          </w:p>
        </w:tc>
      </w:tr>
      <w:tr w:rsidR="008A0B99" w:rsidRPr="005047C5" w14:paraId="373132D3" w14:textId="77777777" w:rsidTr="008A0B99">
        <w:trPr>
          <w:trHeight w:val="20"/>
        </w:trPr>
        <w:tc>
          <w:tcPr>
            <w:tcW w:w="505" w:type="pct"/>
            <w:shd w:val="clear" w:color="auto" w:fill="auto"/>
            <w:vAlign w:val="center"/>
          </w:tcPr>
          <w:p w14:paraId="57B40010" w14:textId="77777777" w:rsidR="008A0B99" w:rsidRPr="005047C5" w:rsidRDefault="008A0B99" w:rsidP="008A0B99">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1628" w:type="pct"/>
            <w:shd w:val="clear" w:color="auto" w:fill="auto"/>
            <w:vAlign w:val="center"/>
          </w:tcPr>
          <w:p w14:paraId="2F7357A1" w14:textId="77777777" w:rsidR="008A0B99" w:rsidRPr="005047C5" w:rsidRDefault="008A0B99" w:rsidP="008A0B99">
            <w:pPr>
              <w:rPr>
                <w:rFonts w:eastAsia="Times New Roman"/>
                <w:b/>
                <w:color w:val="000000" w:themeColor="text1"/>
                <w:sz w:val="20"/>
                <w:szCs w:val="20"/>
                <w:lang w:eastAsia="ru-RU"/>
              </w:rPr>
            </w:pPr>
          </w:p>
        </w:tc>
        <w:tc>
          <w:tcPr>
            <w:tcW w:w="1184" w:type="pct"/>
            <w:shd w:val="clear" w:color="auto" w:fill="auto"/>
            <w:vAlign w:val="center"/>
          </w:tcPr>
          <w:p w14:paraId="76F591F4" w14:textId="2743A142" w:rsidR="008A0B99" w:rsidRPr="005047C5" w:rsidRDefault="008A0B99" w:rsidP="008A0B99">
            <w:pPr>
              <w:rPr>
                <w:rFonts w:eastAsia="Times New Roman"/>
                <w:b/>
                <w:bCs/>
                <w:color w:val="000000" w:themeColor="text1"/>
                <w:sz w:val="20"/>
                <w:szCs w:val="20"/>
                <w:lang w:eastAsia="ru-RU"/>
              </w:rPr>
            </w:pPr>
            <w:r w:rsidRPr="005047C5">
              <w:rPr>
                <w:b/>
                <w:bCs/>
                <w:color w:val="000000" w:themeColor="text1"/>
                <w:sz w:val="20"/>
                <w:szCs w:val="20"/>
              </w:rPr>
              <w:t>263695</w:t>
            </w:r>
          </w:p>
        </w:tc>
        <w:tc>
          <w:tcPr>
            <w:tcW w:w="1683" w:type="pct"/>
            <w:vAlign w:val="center"/>
          </w:tcPr>
          <w:p w14:paraId="45ED2F02" w14:textId="3159ADC8" w:rsidR="008A0B99" w:rsidRPr="005047C5" w:rsidRDefault="008A0B99" w:rsidP="008A0B99">
            <w:pPr>
              <w:rPr>
                <w:rFonts w:eastAsia="Times New Roman"/>
                <w:b/>
                <w:bCs/>
                <w:color w:val="000000" w:themeColor="text1"/>
                <w:sz w:val="20"/>
                <w:szCs w:val="20"/>
                <w:lang w:eastAsia="ru-RU"/>
              </w:rPr>
            </w:pPr>
            <w:r w:rsidRPr="005047C5">
              <w:rPr>
                <w:b/>
                <w:bCs/>
                <w:color w:val="000000" w:themeColor="text1"/>
                <w:sz w:val="20"/>
                <w:szCs w:val="20"/>
              </w:rPr>
              <w:t>35954</w:t>
            </w:r>
          </w:p>
        </w:tc>
      </w:tr>
    </w:tbl>
    <w:p w14:paraId="75778CFC" w14:textId="77777777" w:rsidR="008F05D3" w:rsidRPr="005047C5" w:rsidRDefault="008F05D3" w:rsidP="008F05D3">
      <w:pPr>
        <w:pStyle w:val="af0"/>
        <w:rPr>
          <w:color w:val="000000" w:themeColor="text1"/>
        </w:rPr>
      </w:pPr>
    </w:p>
    <w:p w14:paraId="06689291" w14:textId="77777777" w:rsidR="00063787" w:rsidRPr="005047C5" w:rsidRDefault="002253FA" w:rsidP="00063787">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79" w:name="_Toc51864268"/>
      <w:r w:rsidRPr="005047C5">
        <w:rPr>
          <w:b/>
          <w:bCs/>
          <w:color w:val="000000" w:themeColor="text1"/>
          <w:sz w:val="32"/>
          <w:szCs w:val="32"/>
        </w:rPr>
        <w:t>Вариант выбора источников теплоснабжения</w:t>
      </w:r>
      <w:r w:rsidR="00063787" w:rsidRPr="005047C5">
        <w:rPr>
          <w:b/>
          <w:bCs/>
          <w:color w:val="000000" w:themeColor="text1"/>
          <w:sz w:val="32"/>
          <w:szCs w:val="32"/>
        </w:rPr>
        <w:t xml:space="preserve"> 4</w:t>
      </w:r>
      <w:bookmarkEnd w:id="79"/>
    </w:p>
    <w:p w14:paraId="28500D95" w14:textId="2A18068C" w:rsidR="00C3367F" w:rsidRPr="005047C5" w:rsidRDefault="00C3367F" w:rsidP="00063787">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строящаяся котельная на земельном участке в районе пересечения </w:t>
      </w:r>
      <w:proofErr w:type="spellStart"/>
      <w:r w:rsidRPr="005047C5">
        <w:rPr>
          <w:i/>
          <w:iCs/>
          <w:color w:val="000000" w:themeColor="text1"/>
          <w:szCs w:val="24"/>
        </w:rPr>
        <w:t>ул.Менделеева</w:t>
      </w:r>
      <w:proofErr w:type="spellEnd"/>
      <w:r w:rsidRPr="005047C5">
        <w:rPr>
          <w:i/>
          <w:iCs/>
          <w:color w:val="000000" w:themeColor="text1"/>
          <w:szCs w:val="24"/>
        </w:rPr>
        <w:t xml:space="preserve"> и </w:t>
      </w:r>
      <w:proofErr w:type="spellStart"/>
      <w:r w:rsidRPr="005047C5">
        <w:rPr>
          <w:i/>
          <w:iCs/>
          <w:color w:val="000000" w:themeColor="text1"/>
          <w:szCs w:val="24"/>
        </w:rPr>
        <w:t>ул.Горького</w:t>
      </w:r>
      <w:proofErr w:type="spellEnd"/>
      <w:r w:rsidRPr="005047C5">
        <w:rPr>
          <w:i/>
          <w:iCs/>
          <w:color w:val="000000" w:themeColor="text1"/>
          <w:szCs w:val="24"/>
        </w:rPr>
        <w:t xml:space="preserve"> для обеспечения потребителей в районе Старый город</w:t>
      </w:r>
      <w:r w:rsidR="00937B3B" w:rsidRPr="005047C5">
        <w:rPr>
          <w:i/>
          <w:iCs/>
          <w:color w:val="000000" w:themeColor="text1"/>
          <w:szCs w:val="24"/>
        </w:rPr>
        <w:t xml:space="preserve">, городских очистных сооружений канализации (мощностью </w:t>
      </w:r>
      <w:r w:rsidR="002D7FD7" w:rsidRPr="005047C5">
        <w:rPr>
          <w:i/>
          <w:iCs/>
          <w:color w:val="000000" w:themeColor="text1"/>
          <w:szCs w:val="24"/>
        </w:rPr>
        <w:t>22+3=</w:t>
      </w:r>
      <w:r w:rsidR="00937B3B" w:rsidRPr="005047C5">
        <w:rPr>
          <w:i/>
          <w:iCs/>
          <w:color w:val="000000" w:themeColor="text1"/>
          <w:szCs w:val="24"/>
        </w:rPr>
        <w:t>25 Гкал/ч, в том числе 3 Гкал/ч – увеличение мощности</w:t>
      </w:r>
      <w:r w:rsidR="002A3E23" w:rsidRPr="005047C5">
        <w:rPr>
          <w:i/>
          <w:iCs/>
          <w:color w:val="000000" w:themeColor="text1"/>
          <w:szCs w:val="24"/>
        </w:rPr>
        <w:t xml:space="preserve"> котельной</w:t>
      </w:r>
      <w:r w:rsidR="00937B3B" w:rsidRPr="005047C5">
        <w:rPr>
          <w:i/>
          <w:iCs/>
          <w:color w:val="000000" w:themeColor="text1"/>
          <w:szCs w:val="24"/>
        </w:rPr>
        <w:t xml:space="preserve"> для теплоснабжения очистных сооружений)</w:t>
      </w:r>
      <w:r w:rsidRPr="005047C5">
        <w:rPr>
          <w:i/>
          <w:iCs/>
          <w:color w:val="000000" w:themeColor="text1"/>
          <w:szCs w:val="24"/>
        </w:rPr>
        <w:t xml:space="preserve">. Котельная МП "Теплоснабжение" для снабжения потребителей п. Мирный при сохранении открытой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r w:rsidRPr="005047C5">
        <w:rPr>
          <w:i/>
          <w:iCs/>
          <w:color w:val="000000" w:themeColor="text1"/>
          <w:szCs w:val="24"/>
        </w:rPr>
        <w:t xml:space="preserve">. </w:t>
      </w:r>
    </w:p>
    <w:p w14:paraId="1FB670D3" w14:textId="77777777" w:rsidR="00C3367F" w:rsidRPr="005047C5" w:rsidRDefault="00C3367F" w:rsidP="00063787">
      <w:pPr>
        <w:pStyle w:val="af0"/>
        <w:spacing w:line="360" w:lineRule="auto"/>
        <w:ind w:left="0" w:firstLine="567"/>
        <w:jc w:val="both"/>
        <w:rPr>
          <w:color w:val="000000" w:themeColor="text1"/>
          <w:szCs w:val="24"/>
        </w:rPr>
      </w:pPr>
    </w:p>
    <w:p w14:paraId="74CB7141" w14:textId="5F56AD2D" w:rsidR="00063787" w:rsidRPr="005047C5" w:rsidRDefault="00063787" w:rsidP="00063787">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4 необходимо выполнить следующие мероприятия:</w:t>
      </w:r>
    </w:p>
    <w:p w14:paraId="3BC4CDBD" w14:textId="77777777" w:rsidR="00DB0F8F" w:rsidRPr="005047C5" w:rsidRDefault="00DB0F8F" w:rsidP="00DB0F8F">
      <w:pPr>
        <w:pStyle w:val="af0"/>
        <w:spacing w:line="360" w:lineRule="auto"/>
        <w:ind w:left="0" w:firstLine="567"/>
        <w:jc w:val="both"/>
        <w:rPr>
          <w:b/>
          <w:color w:val="000000" w:themeColor="text1"/>
          <w:szCs w:val="24"/>
        </w:rPr>
      </w:pPr>
      <w:r w:rsidRPr="005047C5">
        <w:rPr>
          <w:b/>
          <w:color w:val="000000" w:themeColor="text1"/>
          <w:szCs w:val="24"/>
        </w:rPr>
        <w:t>1. Строительство ПНС «Мирный»</w:t>
      </w:r>
    </w:p>
    <w:p w14:paraId="0815A0B5" w14:textId="77777777" w:rsidR="00DB0F8F" w:rsidRPr="005047C5" w:rsidRDefault="00DB0F8F" w:rsidP="00DB0F8F">
      <w:pPr>
        <w:pStyle w:val="af0"/>
        <w:spacing w:line="360" w:lineRule="auto"/>
        <w:ind w:left="0" w:firstLine="567"/>
        <w:jc w:val="both"/>
        <w:rPr>
          <w:color w:val="000000" w:themeColor="text1"/>
          <w:szCs w:val="24"/>
        </w:rPr>
      </w:pPr>
      <w:r w:rsidRPr="005047C5">
        <w:rPr>
          <w:color w:val="000000" w:themeColor="text1"/>
          <w:szCs w:val="24"/>
        </w:rPr>
        <w:t>Насосная станция, понижающая напор в обратном трубопроводе минимум на 20 м, мощностью около 60 т/ч в районе школы-интерната «Надежда» (</w:t>
      </w:r>
      <w:proofErr w:type="spellStart"/>
      <w:r w:rsidRPr="005047C5">
        <w:rPr>
          <w:color w:val="000000" w:themeColor="text1"/>
          <w:szCs w:val="24"/>
        </w:rPr>
        <w:t>Самсоновский</w:t>
      </w:r>
      <w:proofErr w:type="spellEnd"/>
      <w:r w:rsidRPr="005047C5">
        <w:rPr>
          <w:color w:val="000000" w:themeColor="text1"/>
          <w:szCs w:val="24"/>
        </w:rPr>
        <w:t xml:space="preserve"> </w:t>
      </w:r>
      <w:proofErr w:type="spellStart"/>
      <w:r w:rsidRPr="005047C5">
        <w:rPr>
          <w:color w:val="000000" w:themeColor="text1"/>
          <w:szCs w:val="24"/>
        </w:rPr>
        <w:t>пр</w:t>
      </w:r>
      <w:proofErr w:type="spellEnd"/>
      <w:r w:rsidRPr="005047C5">
        <w:rPr>
          <w:color w:val="000000" w:themeColor="text1"/>
          <w:szCs w:val="24"/>
        </w:rPr>
        <w:t>-д, 4). После ПНС подключаются потребители п. Мирный, присоединенные на текущий момент к котельной МП «Теплоснабжение», и потребители, которые были подключены к ТЭЦ ФЭИ от вывода на п. Мирный.</w:t>
      </w:r>
    </w:p>
    <w:p w14:paraId="40C2F973" w14:textId="77777777" w:rsidR="002B3BB5" w:rsidRPr="005047C5" w:rsidRDefault="00DB0F8F" w:rsidP="00DB0F8F">
      <w:pPr>
        <w:pStyle w:val="af0"/>
        <w:spacing w:line="360" w:lineRule="auto"/>
        <w:ind w:left="0" w:firstLine="567"/>
        <w:jc w:val="both"/>
        <w:rPr>
          <w:color w:val="000000" w:themeColor="text1"/>
          <w:szCs w:val="24"/>
        </w:rPr>
      </w:pPr>
      <w:r w:rsidRPr="005047C5">
        <w:rPr>
          <w:color w:val="000000" w:themeColor="text1"/>
          <w:szCs w:val="24"/>
        </w:rPr>
        <w:t xml:space="preserve">Без строительства ПНС возникает опасность превышения максимально допустимого давления в отопительных приборах внутридомовых систем отопления (6 кгс/см2 для чугунных радиаторов), подключенных к обратным трубопроводам потребителей, ввиду большой разности геодезических отметок </w:t>
      </w:r>
      <w:r w:rsidR="006D79F1" w:rsidRPr="005047C5">
        <w:rPr>
          <w:color w:val="000000" w:themeColor="text1"/>
          <w:szCs w:val="24"/>
        </w:rPr>
        <w:t>потребителей относительно котельной</w:t>
      </w:r>
      <w:r w:rsidRPr="005047C5">
        <w:rPr>
          <w:color w:val="000000" w:themeColor="text1"/>
          <w:szCs w:val="24"/>
        </w:rPr>
        <w:t>.</w:t>
      </w:r>
    </w:p>
    <w:p w14:paraId="12E88560" w14:textId="77777777" w:rsidR="002B3BB5" w:rsidRPr="005047C5" w:rsidRDefault="00DB0F8F" w:rsidP="00ED5B7E">
      <w:pPr>
        <w:pStyle w:val="af0"/>
        <w:spacing w:line="360" w:lineRule="auto"/>
        <w:ind w:left="0" w:firstLine="567"/>
        <w:jc w:val="both"/>
        <w:rPr>
          <w:b/>
          <w:color w:val="000000" w:themeColor="text1"/>
          <w:szCs w:val="24"/>
        </w:rPr>
      </w:pPr>
      <w:r w:rsidRPr="005047C5">
        <w:rPr>
          <w:b/>
          <w:color w:val="000000" w:themeColor="text1"/>
          <w:szCs w:val="24"/>
        </w:rPr>
        <w:t xml:space="preserve">2. </w:t>
      </w:r>
      <w:r w:rsidR="001A74BA" w:rsidRPr="005047C5">
        <w:rPr>
          <w:b/>
          <w:color w:val="000000" w:themeColor="text1"/>
          <w:szCs w:val="24"/>
        </w:rPr>
        <w:t>Строительство теплоисточника АО «ГНЦ РФ ФЭИ» мощностью 50 Гкал/ч</w:t>
      </w:r>
    </w:p>
    <w:p w14:paraId="7D516A1F" w14:textId="77777777" w:rsidR="002B3BB5" w:rsidRPr="005047C5" w:rsidRDefault="001E799F" w:rsidP="00ED5B7E">
      <w:pPr>
        <w:pStyle w:val="af0"/>
        <w:spacing w:line="360" w:lineRule="auto"/>
        <w:ind w:left="0" w:firstLine="567"/>
        <w:jc w:val="both"/>
        <w:rPr>
          <w:color w:val="000000" w:themeColor="text1"/>
          <w:szCs w:val="24"/>
        </w:rPr>
      </w:pPr>
      <w:r w:rsidRPr="005047C5">
        <w:rPr>
          <w:color w:val="000000" w:themeColor="text1"/>
          <w:szCs w:val="24"/>
        </w:rPr>
        <w:t xml:space="preserve">Мощность теплоисточника обеспечивает тепловые нагрузки потребителей промплощадки АО «ГНЦ РФ ФЭИ», а также иных потребителей АО «ГНЦ РФ ФЭИ», </w:t>
      </w:r>
      <w:r w:rsidR="006D79F1" w:rsidRPr="005047C5">
        <w:rPr>
          <w:color w:val="000000" w:themeColor="text1"/>
          <w:szCs w:val="24"/>
        </w:rPr>
        <w:t>не подключенных</w:t>
      </w:r>
      <w:r w:rsidRPr="005047C5">
        <w:rPr>
          <w:color w:val="000000" w:themeColor="text1"/>
          <w:szCs w:val="24"/>
        </w:rPr>
        <w:t xml:space="preserve"> </w:t>
      </w:r>
      <w:r w:rsidR="006D79F1" w:rsidRPr="005047C5">
        <w:rPr>
          <w:color w:val="000000" w:themeColor="text1"/>
          <w:szCs w:val="24"/>
        </w:rPr>
        <w:t>к тепловым сетям</w:t>
      </w:r>
      <w:r w:rsidRPr="005047C5">
        <w:rPr>
          <w:color w:val="000000" w:themeColor="text1"/>
          <w:szCs w:val="24"/>
        </w:rPr>
        <w:t xml:space="preserve"> МП «Теплоснабжение».</w:t>
      </w:r>
    </w:p>
    <w:p w14:paraId="37611495" w14:textId="37E84FDA" w:rsidR="002B3BB5" w:rsidRPr="005047C5" w:rsidRDefault="001E799F" w:rsidP="00ED5B7E">
      <w:pPr>
        <w:pStyle w:val="af0"/>
        <w:spacing w:line="360" w:lineRule="auto"/>
        <w:ind w:left="0" w:firstLine="567"/>
        <w:jc w:val="both"/>
        <w:rPr>
          <w:b/>
          <w:color w:val="000000" w:themeColor="text1"/>
          <w:szCs w:val="24"/>
        </w:rPr>
      </w:pPr>
      <w:r w:rsidRPr="005047C5">
        <w:rPr>
          <w:b/>
          <w:color w:val="000000" w:themeColor="text1"/>
          <w:szCs w:val="24"/>
        </w:rPr>
        <w:t>3</w:t>
      </w:r>
      <w:r w:rsidR="003E4D5B" w:rsidRPr="005047C5">
        <w:rPr>
          <w:b/>
          <w:color w:val="000000" w:themeColor="text1"/>
          <w:szCs w:val="24"/>
        </w:rPr>
        <w:t>-6</w:t>
      </w:r>
      <w:r w:rsidRPr="005047C5">
        <w:rPr>
          <w:b/>
          <w:color w:val="000000" w:themeColor="text1"/>
          <w:szCs w:val="24"/>
        </w:rPr>
        <w:t xml:space="preserve">. </w:t>
      </w:r>
      <w:r w:rsidR="002B3BB5" w:rsidRPr="005047C5">
        <w:rPr>
          <w:b/>
          <w:color w:val="000000" w:themeColor="text1"/>
          <w:szCs w:val="24"/>
        </w:rPr>
        <w:t xml:space="preserve">Строительство </w:t>
      </w:r>
      <w:r w:rsidRPr="005047C5">
        <w:rPr>
          <w:b/>
          <w:color w:val="000000" w:themeColor="text1"/>
          <w:szCs w:val="24"/>
        </w:rPr>
        <w:t>теплоисточника мощностью</w:t>
      </w:r>
      <w:r w:rsidR="002B3BB5" w:rsidRPr="005047C5">
        <w:rPr>
          <w:b/>
          <w:color w:val="000000" w:themeColor="text1"/>
          <w:szCs w:val="24"/>
        </w:rPr>
        <w:t xml:space="preserve"> 2</w:t>
      </w:r>
      <w:r w:rsidR="008D1066" w:rsidRPr="005047C5">
        <w:rPr>
          <w:b/>
          <w:color w:val="000000" w:themeColor="text1"/>
          <w:szCs w:val="24"/>
        </w:rPr>
        <w:t>5</w:t>
      </w:r>
      <w:r w:rsidR="002B3BB5" w:rsidRPr="005047C5">
        <w:rPr>
          <w:b/>
          <w:color w:val="000000" w:themeColor="text1"/>
          <w:szCs w:val="24"/>
        </w:rPr>
        <w:t xml:space="preserve"> Гкал/ч</w:t>
      </w:r>
      <w:r w:rsidR="007D47A9" w:rsidRPr="005047C5">
        <w:rPr>
          <w:b/>
          <w:color w:val="000000" w:themeColor="text1"/>
          <w:szCs w:val="24"/>
        </w:rPr>
        <w:t xml:space="preserve"> в районе пересечения </w:t>
      </w:r>
      <w:proofErr w:type="spellStart"/>
      <w:r w:rsidR="007D47A9" w:rsidRPr="005047C5">
        <w:rPr>
          <w:b/>
          <w:color w:val="000000" w:themeColor="text1"/>
          <w:szCs w:val="24"/>
        </w:rPr>
        <w:t>ул.Менделеева</w:t>
      </w:r>
      <w:proofErr w:type="spellEnd"/>
      <w:r w:rsidR="007D47A9" w:rsidRPr="005047C5">
        <w:rPr>
          <w:b/>
          <w:color w:val="000000" w:themeColor="text1"/>
          <w:szCs w:val="24"/>
        </w:rPr>
        <w:t xml:space="preserve"> и </w:t>
      </w:r>
      <w:proofErr w:type="spellStart"/>
      <w:r w:rsidR="007D47A9" w:rsidRPr="005047C5">
        <w:rPr>
          <w:b/>
          <w:color w:val="000000" w:themeColor="text1"/>
          <w:szCs w:val="24"/>
        </w:rPr>
        <w:t>ул.Горького</w:t>
      </w:r>
      <w:proofErr w:type="spellEnd"/>
      <w:r w:rsidR="00AC5ABC" w:rsidRPr="005047C5">
        <w:rPr>
          <w:b/>
          <w:color w:val="000000" w:themeColor="text1"/>
          <w:szCs w:val="24"/>
        </w:rPr>
        <w:t xml:space="preserve">; строительство теплового вывода из котельной Ду300, 12м; строительство нового участка тепловой сети от </w:t>
      </w:r>
      <w:r w:rsidR="0053556D" w:rsidRPr="005047C5">
        <w:rPr>
          <w:b/>
          <w:color w:val="000000" w:themeColor="text1"/>
          <w:szCs w:val="24"/>
        </w:rPr>
        <w:t>котельной до ТК-1-3 Ду200, 180м; строительство нового участка тепловой сети от котельной до</w:t>
      </w:r>
      <w:r w:rsidR="0053556D" w:rsidRPr="005047C5">
        <w:rPr>
          <w:color w:val="000000" w:themeColor="text1"/>
        </w:rPr>
        <w:t xml:space="preserve"> </w:t>
      </w:r>
      <w:r w:rsidR="0053556D" w:rsidRPr="005047C5">
        <w:rPr>
          <w:b/>
          <w:color w:val="000000" w:themeColor="text1"/>
          <w:szCs w:val="24"/>
        </w:rPr>
        <w:t>тепловой камеры Авт-1 Ду250, 33м.</w:t>
      </w:r>
    </w:p>
    <w:p w14:paraId="225F7292" w14:textId="77777777" w:rsidR="002B3BB5" w:rsidRPr="005047C5" w:rsidRDefault="000B0F20" w:rsidP="00ED5B7E">
      <w:pPr>
        <w:pStyle w:val="af0"/>
        <w:spacing w:line="360" w:lineRule="auto"/>
        <w:ind w:left="0" w:firstLine="567"/>
        <w:jc w:val="both"/>
        <w:rPr>
          <w:color w:val="000000" w:themeColor="text1"/>
          <w:szCs w:val="24"/>
        </w:rPr>
      </w:pPr>
      <w:r w:rsidRPr="005047C5">
        <w:rPr>
          <w:color w:val="000000" w:themeColor="text1"/>
          <w:szCs w:val="24"/>
        </w:rPr>
        <w:lastRenderedPageBreak/>
        <w:t xml:space="preserve">Мощность теплоисточника обеспечивает тепловые нагрузки потребителей </w:t>
      </w:r>
      <w:r w:rsidR="001E799F" w:rsidRPr="005047C5">
        <w:rPr>
          <w:color w:val="000000" w:themeColor="text1"/>
          <w:szCs w:val="24"/>
        </w:rPr>
        <w:t>Стар</w:t>
      </w:r>
      <w:r w:rsidRPr="005047C5">
        <w:rPr>
          <w:color w:val="000000" w:themeColor="text1"/>
          <w:szCs w:val="24"/>
        </w:rPr>
        <w:t>ого</w:t>
      </w:r>
      <w:r w:rsidR="001E799F" w:rsidRPr="005047C5">
        <w:rPr>
          <w:color w:val="000000" w:themeColor="text1"/>
          <w:szCs w:val="24"/>
        </w:rPr>
        <w:t xml:space="preserve"> город</w:t>
      </w:r>
      <w:r w:rsidRPr="005047C5">
        <w:rPr>
          <w:color w:val="000000" w:themeColor="text1"/>
          <w:szCs w:val="24"/>
        </w:rPr>
        <w:t>а.</w:t>
      </w:r>
    </w:p>
    <w:p w14:paraId="42BB07BB" w14:textId="77777777" w:rsidR="002B3BB5" w:rsidRPr="005047C5" w:rsidRDefault="003E4D5B" w:rsidP="00934921">
      <w:pPr>
        <w:pStyle w:val="af0"/>
        <w:spacing w:line="360" w:lineRule="auto"/>
        <w:ind w:left="0" w:firstLine="567"/>
        <w:jc w:val="both"/>
        <w:rPr>
          <w:b/>
          <w:color w:val="000000" w:themeColor="text1"/>
          <w:szCs w:val="24"/>
        </w:rPr>
      </w:pPr>
      <w:r w:rsidRPr="005047C5">
        <w:rPr>
          <w:b/>
          <w:color w:val="000000" w:themeColor="text1"/>
          <w:szCs w:val="24"/>
        </w:rPr>
        <w:t>7-9</w:t>
      </w:r>
      <w:r w:rsidR="00934921" w:rsidRPr="005047C5">
        <w:rPr>
          <w:b/>
          <w:color w:val="000000" w:themeColor="text1"/>
          <w:szCs w:val="24"/>
        </w:rPr>
        <w:t>. Перекладка у</w:t>
      </w:r>
      <w:r w:rsidR="002B3BB5" w:rsidRPr="005047C5">
        <w:rPr>
          <w:b/>
          <w:color w:val="000000" w:themeColor="text1"/>
          <w:szCs w:val="24"/>
        </w:rPr>
        <w:t>частк</w:t>
      </w:r>
      <w:r w:rsidR="00934921" w:rsidRPr="005047C5">
        <w:rPr>
          <w:b/>
          <w:color w:val="000000" w:themeColor="text1"/>
          <w:szCs w:val="24"/>
        </w:rPr>
        <w:t>а</w:t>
      </w:r>
      <w:r w:rsidR="002B3BB5" w:rsidRPr="005047C5">
        <w:rPr>
          <w:b/>
          <w:color w:val="000000" w:themeColor="text1"/>
          <w:szCs w:val="24"/>
        </w:rPr>
        <w:t xml:space="preserve"> тепловой сети между ТК-7-1 и ТК-2-6 с Ду100 на Ду125, 144м</w:t>
      </w:r>
      <w:r w:rsidRPr="005047C5">
        <w:rPr>
          <w:b/>
          <w:color w:val="000000" w:themeColor="text1"/>
          <w:szCs w:val="24"/>
        </w:rPr>
        <w:t>; участка тепловой сети от ТК-2-3 до ТК-2-6 с Ду50 на Ду125, 255м; строительство тепловой сети от ТК-2-6 до М-2: Ду150, 280м.</w:t>
      </w:r>
    </w:p>
    <w:p w14:paraId="1C246FB8" w14:textId="77777777" w:rsidR="002B3BB5" w:rsidRPr="005047C5" w:rsidRDefault="003E4D5B" w:rsidP="002B3BB5">
      <w:pPr>
        <w:pStyle w:val="af0"/>
        <w:spacing w:line="360" w:lineRule="auto"/>
        <w:ind w:left="0" w:firstLine="567"/>
        <w:jc w:val="both"/>
        <w:rPr>
          <w:color w:val="000000" w:themeColor="text1"/>
          <w:szCs w:val="24"/>
        </w:rPr>
      </w:pPr>
      <w:r w:rsidRPr="005047C5">
        <w:rPr>
          <w:color w:val="000000" w:themeColor="text1"/>
          <w:szCs w:val="24"/>
        </w:rPr>
        <w:t>Реализация мероприятий позволит обеспечить резервирование источников теплоснабжения для потребителей в п. Мирный.</w:t>
      </w:r>
    </w:p>
    <w:p w14:paraId="137AB9B5" w14:textId="77777777" w:rsidR="007B37E8" w:rsidRPr="005047C5" w:rsidRDefault="00615C79" w:rsidP="007B37E8">
      <w:pPr>
        <w:pStyle w:val="af0"/>
        <w:spacing w:line="360" w:lineRule="auto"/>
        <w:ind w:left="0" w:firstLine="567"/>
        <w:jc w:val="both"/>
        <w:rPr>
          <w:b/>
          <w:color w:val="000000" w:themeColor="text1"/>
          <w:szCs w:val="24"/>
        </w:rPr>
      </w:pPr>
      <w:r w:rsidRPr="005047C5">
        <w:rPr>
          <w:b/>
          <w:color w:val="000000" w:themeColor="text1"/>
          <w:szCs w:val="24"/>
        </w:rPr>
        <w:t>10</w:t>
      </w:r>
      <w:r w:rsidR="00FF0B18" w:rsidRPr="005047C5">
        <w:rPr>
          <w:b/>
          <w:color w:val="000000" w:themeColor="text1"/>
          <w:szCs w:val="24"/>
        </w:rPr>
        <w:t>-12</w:t>
      </w:r>
      <w:r w:rsidR="007F1854" w:rsidRPr="005047C5">
        <w:rPr>
          <w:b/>
          <w:color w:val="000000" w:themeColor="text1"/>
          <w:szCs w:val="24"/>
        </w:rPr>
        <w:t xml:space="preserve">. </w:t>
      </w:r>
      <w:r w:rsidR="007B37E8" w:rsidRPr="005047C5">
        <w:rPr>
          <w:b/>
          <w:color w:val="000000" w:themeColor="text1"/>
          <w:szCs w:val="24"/>
        </w:rPr>
        <w:t xml:space="preserve">Строительство тепловой сети от земельного участка в районе ул.Горького-2а до городских очистных сооружений канализации </w:t>
      </w:r>
      <w:proofErr w:type="spellStart"/>
      <w:r w:rsidR="007B37E8" w:rsidRPr="005047C5">
        <w:rPr>
          <w:b/>
          <w:color w:val="000000" w:themeColor="text1"/>
          <w:szCs w:val="24"/>
        </w:rPr>
        <w:t>Ду</w:t>
      </w:r>
      <w:proofErr w:type="spellEnd"/>
      <w:r w:rsidR="007B37E8" w:rsidRPr="005047C5">
        <w:rPr>
          <w:b/>
          <w:color w:val="000000" w:themeColor="text1"/>
          <w:szCs w:val="24"/>
        </w:rPr>
        <w:t>=150 мм по ул. Менделеева 600 м. Перекладка тепловой сети от У-3(</w:t>
      </w:r>
      <w:proofErr w:type="spellStart"/>
      <w:r w:rsidR="007B37E8" w:rsidRPr="005047C5">
        <w:rPr>
          <w:b/>
          <w:color w:val="000000" w:themeColor="text1"/>
          <w:szCs w:val="24"/>
        </w:rPr>
        <w:t>Оч</w:t>
      </w:r>
      <w:proofErr w:type="spellEnd"/>
      <w:r w:rsidR="007B37E8" w:rsidRPr="005047C5">
        <w:rPr>
          <w:b/>
          <w:color w:val="000000" w:themeColor="text1"/>
          <w:szCs w:val="24"/>
        </w:rPr>
        <w:t>) до У-2б(Оч.): с Ду150 на Ду100, 109,5м. Перекладка тепловой сети от У-2б(Оч.) до У-2а(Оч.): с Ду150 на Ду50, 88,5м.</w:t>
      </w:r>
    </w:p>
    <w:p w14:paraId="6633017C" w14:textId="09081675" w:rsidR="007B37E8" w:rsidRPr="005047C5" w:rsidRDefault="007B37E8" w:rsidP="007B37E8">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теплоснабжение городских очистных сооружений целесообразно осуществлять от вновь строящейся котельной в районе земельного участка </w:t>
      </w:r>
      <w:r w:rsidR="005C7D74" w:rsidRPr="005047C5">
        <w:rPr>
          <w:color w:val="000000" w:themeColor="text1"/>
          <w:szCs w:val="24"/>
        </w:rPr>
        <w:t>по</w:t>
      </w:r>
      <w:r w:rsidRPr="005047C5">
        <w:rPr>
          <w:color w:val="000000" w:themeColor="text1"/>
          <w:szCs w:val="24"/>
        </w:rPr>
        <w:t xml:space="preserve"> ул.Горького-2а.</w:t>
      </w:r>
    </w:p>
    <w:p w14:paraId="25FAF4A7" w14:textId="4DCCDCBF" w:rsidR="00327435" w:rsidRPr="005047C5" w:rsidRDefault="00327435" w:rsidP="007B37E8">
      <w:pPr>
        <w:pStyle w:val="af0"/>
        <w:spacing w:line="360" w:lineRule="auto"/>
        <w:ind w:left="0" w:firstLine="567"/>
        <w:jc w:val="both"/>
        <w:rPr>
          <w:b/>
          <w:bCs/>
          <w:color w:val="000000" w:themeColor="text1"/>
          <w:szCs w:val="24"/>
        </w:rPr>
      </w:pPr>
      <w:r w:rsidRPr="005047C5">
        <w:rPr>
          <w:b/>
          <w:bCs/>
          <w:color w:val="000000" w:themeColor="text1"/>
          <w:szCs w:val="24"/>
        </w:rPr>
        <w:t>1</w:t>
      </w:r>
      <w:r w:rsidR="00FF0B18" w:rsidRPr="005047C5">
        <w:rPr>
          <w:b/>
          <w:bCs/>
          <w:color w:val="000000" w:themeColor="text1"/>
          <w:szCs w:val="24"/>
        </w:rPr>
        <w:t>3</w:t>
      </w:r>
      <w:r w:rsidR="00A54580" w:rsidRPr="005047C5">
        <w:rPr>
          <w:b/>
          <w:bCs/>
          <w:color w:val="000000" w:themeColor="text1"/>
          <w:szCs w:val="24"/>
        </w:rPr>
        <w:t>.</w:t>
      </w:r>
      <w:r w:rsidRPr="005047C5">
        <w:rPr>
          <w:b/>
          <w:bCs/>
          <w:color w:val="000000" w:themeColor="text1"/>
          <w:szCs w:val="24"/>
        </w:rPr>
        <w:t xml:space="preserve"> 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27887A8B" w14:textId="215AD9FA" w:rsidR="00327435" w:rsidRPr="005047C5" w:rsidRDefault="00354078" w:rsidP="00327435">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подключенных к тепловому выводу от ТЭЦ ФЭИ в районе ул. Пирогова и оврага между Старым городом и п. Мирный. </w:t>
      </w:r>
      <w:r w:rsidR="00327435" w:rsidRPr="005047C5">
        <w:rPr>
          <w:color w:val="000000" w:themeColor="text1"/>
          <w:szCs w:val="24"/>
        </w:rPr>
        <w:t xml:space="preserve"> 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организация индивидуального теплоснабжения.</w:t>
      </w:r>
    </w:p>
    <w:p w14:paraId="7F37545F" w14:textId="39D1F219" w:rsidR="00A54580" w:rsidRPr="005047C5" w:rsidRDefault="00327435" w:rsidP="00327435">
      <w:pPr>
        <w:pStyle w:val="af0"/>
        <w:spacing w:line="360" w:lineRule="auto"/>
        <w:ind w:left="0" w:firstLine="567"/>
        <w:jc w:val="both"/>
        <w:rPr>
          <w:color w:val="000000" w:themeColor="text1"/>
          <w:szCs w:val="24"/>
        </w:rPr>
      </w:pPr>
      <w:r w:rsidRPr="005047C5">
        <w:rPr>
          <w:color w:val="000000" w:themeColor="text1"/>
          <w:szCs w:val="24"/>
        </w:rPr>
        <w:t xml:space="preserve">Для потребителей данной группы в соответствии с СП 60.13330.2012 «СНиП 41-01-2003. Отопление, вентиляция и кондиционирование воздуха» в качестве индивидуальных источников теплоснабжения предусматриваются </w:t>
      </w:r>
      <w:proofErr w:type="spellStart"/>
      <w:r w:rsidRPr="005047C5">
        <w:rPr>
          <w:color w:val="000000" w:themeColor="text1"/>
          <w:szCs w:val="24"/>
        </w:rPr>
        <w:t>теплогенераторные</w:t>
      </w:r>
      <w:proofErr w:type="spellEnd"/>
      <w:r w:rsidRPr="005047C5">
        <w:rPr>
          <w:color w:val="000000" w:themeColor="text1"/>
          <w:szCs w:val="24"/>
        </w:rPr>
        <w:t xml:space="preserve"> установки.</w:t>
      </w:r>
    </w:p>
    <w:p w14:paraId="792CAED9" w14:textId="77777777" w:rsidR="002532C2" w:rsidRPr="005047C5" w:rsidRDefault="002532C2" w:rsidP="002532C2">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7</w:t>
      </w:r>
      <w:r w:rsidRPr="005047C5">
        <w:rPr>
          <w:color w:val="000000" w:themeColor="text1"/>
          <w:szCs w:val="24"/>
        </w:rPr>
        <w:t>.</w:t>
      </w:r>
    </w:p>
    <w:p w14:paraId="423CAAB3" w14:textId="08B36C92" w:rsidR="002532C2" w:rsidRPr="005047C5" w:rsidRDefault="002532C2" w:rsidP="00631BC0">
      <w:pPr>
        <w:pStyle w:val="af8"/>
        <w:rPr>
          <w:color w:val="000000" w:themeColor="text1"/>
        </w:rPr>
      </w:pPr>
      <w:bookmarkStart w:id="80" w:name="_Toc53577778"/>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17</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4</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119C75FA" w14:textId="77777777" w:rsidTr="00E06547">
        <w:trPr>
          <w:trHeight w:val="20"/>
          <w:tblHeader/>
        </w:trPr>
        <w:tc>
          <w:tcPr>
            <w:tcW w:w="279" w:type="pct"/>
            <w:shd w:val="clear" w:color="auto" w:fill="auto"/>
            <w:vAlign w:val="center"/>
            <w:hideMark/>
          </w:tcPr>
          <w:p w14:paraId="2C6D7636"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7E5CBFA5"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47310877"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3F1E89E2" w14:textId="77777777" w:rsidR="002532C2" w:rsidRPr="005047C5" w:rsidRDefault="002532C2"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66A44DD1" w14:textId="77777777" w:rsidTr="00A876E1">
        <w:trPr>
          <w:trHeight w:val="20"/>
        </w:trPr>
        <w:tc>
          <w:tcPr>
            <w:tcW w:w="279" w:type="pct"/>
            <w:shd w:val="clear" w:color="auto" w:fill="auto"/>
            <w:vAlign w:val="center"/>
            <w:hideMark/>
          </w:tcPr>
          <w:p w14:paraId="3A66A740" w14:textId="77777777" w:rsidR="002532C2" w:rsidRPr="005047C5" w:rsidRDefault="002532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F2B1B45" w14:textId="77777777" w:rsidR="002532C2"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ПНС «Мирный»</w:t>
            </w:r>
          </w:p>
        </w:tc>
        <w:tc>
          <w:tcPr>
            <w:tcW w:w="963" w:type="pct"/>
            <w:shd w:val="clear" w:color="auto" w:fill="auto"/>
            <w:vAlign w:val="center"/>
          </w:tcPr>
          <w:p w14:paraId="03C1D174" w14:textId="77777777" w:rsidR="002532C2" w:rsidRPr="005047C5" w:rsidRDefault="00EC23BA"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7974</w:t>
            </w:r>
          </w:p>
        </w:tc>
        <w:tc>
          <w:tcPr>
            <w:tcW w:w="1463" w:type="pct"/>
            <w:vAlign w:val="center"/>
          </w:tcPr>
          <w:p w14:paraId="3D8D0923" w14:textId="77777777" w:rsidR="002532C2"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1356</w:t>
            </w:r>
          </w:p>
        </w:tc>
      </w:tr>
      <w:tr w:rsidR="005047C5" w:rsidRPr="005047C5" w14:paraId="58DBF71D" w14:textId="77777777" w:rsidTr="00A876E1">
        <w:trPr>
          <w:trHeight w:val="20"/>
        </w:trPr>
        <w:tc>
          <w:tcPr>
            <w:tcW w:w="279" w:type="pct"/>
            <w:shd w:val="clear" w:color="auto" w:fill="auto"/>
            <w:vAlign w:val="center"/>
            <w:hideMark/>
          </w:tcPr>
          <w:p w14:paraId="484A3D6B" w14:textId="77777777" w:rsidR="002532C2" w:rsidRPr="005047C5" w:rsidRDefault="002532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6322FA53" w14:textId="77777777" w:rsidR="002532C2"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4FEA34CB" w14:textId="77777777" w:rsidR="002532C2" w:rsidRPr="005047C5" w:rsidRDefault="00EC23BA"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66F82623" w14:textId="77777777" w:rsidR="002532C2"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610F50A8" w14:textId="77777777" w:rsidTr="00A876E1">
        <w:trPr>
          <w:trHeight w:val="20"/>
        </w:trPr>
        <w:tc>
          <w:tcPr>
            <w:tcW w:w="279" w:type="pct"/>
            <w:shd w:val="clear" w:color="auto" w:fill="auto"/>
            <w:vAlign w:val="center"/>
            <w:hideMark/>
          </w:tcPr>
          <w:p w14:paraId="09A3EAAE" w14:textId="77777777" w:rsidR="008C1ACB" w:rsidRPr="005047C5" w:rsidRDefault="008C1ACB" w:rsidP="008C1ACB">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706ED233" w14:textId="5DE14CBA" w:rsidR="008C1ACB" w:rsidRPr="005047C5" w:rsidRDefault="008C1ACB" w:rsidP="008C1ACB">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теплоисточника мощностью 25 Гкал/ч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 в том числе:</w:t>
            </w:r>
          </w:p>
        </w:tc>
        <w:tc>
          <w:tcPr>
            <w:tcW w:w="963" w:type="pct"/>
            <w:shd w:val="clear" w:color="auto" w:fill="auto"/>
            <w:vAlign w:val="center"/>
          </w:tcPr>
          <w:p w14:paraId="6682E92F" w14:textId="57CAFB5D" w:rsidR="008C1ACB" w:rsidRPr="005047C5" w:rsidRDefault="005631CA" w:rsidP="008C1ACB">
            <w:pPr>
              <w:rPr>
                <w:rFonts w:eastAsia="Times New Roman"/>
                <w:color w:val="000000" w:themeColor="text1"/>
                <w:sz w:val="20"/>
                <w:szCs w:val="20"/>
                <w:lang w:val="en-US" w:eastAsia="ru-RU"/>
              </w:rPr>
            </w:pPr>
            <w:r w:rsidRPr="005047C5">
              <w:rPr>
                <w:color w:val="000000" w:themeColor="text1"/>
                <w:sz w:val="20"/>
                <w:szCs w:val="20"/>
              </w:rPr>
              <w:t>207686</w:t>
            </w:r>
          </w:p>
        </w:tc>
        <w:tc>
          <w:tcPr>
            <w:tcW w:w="1463" w:type="pct"/>
            <w:vAlign w:val="center"/>
          </w:tcPr>
          <w:p w14:paraId="47389740" w14:textId="49E75AD0" w:rsidR="008C1ACB" w:rsidRPr="005047C5" w:rsidRDefault="005631CA" w:rsidP="008C1ACB">
            <w:pPr>
              <w:rPr>
                <w:rFonts w:eastAsia="Times New Roman"/>
                <w:color w:val="000000" w:themeColor="text1"/>
                <w:sz w:val="20"/>
                <w:szCs w:val="20"/>
                <w:lang w:val="en-US" w:eastAsia="ru-RU"/>
              </w:rPr>
            </w:pPr>
            <w:r w:rsidRPr="005047C5">
              <w:rPr>
                <w:color w:val="000000" w:themeColor="text1"/>
                <w:sz w:val="20"/>
                <w:szCs w:val="20"/>
              </w:rPr>
              <w:t>26807</w:t>
            </w:r>
          </w:p>
        </w:tc>
      </w:tr>
      <w:tr w:rsidR="005047C5" w:rsidRPr="005047C5" w14:paraId="43663B97" w14:textId="77777777" w:rsidTr="00A876E1">
        <w:trPr>
          <w:trHeight w:val="20"/>
        </w:trPr>
        <w:tc>
          <w:tcPr>
            <w:tcW w:w="279" w:type="pct"/>
            <w:shd w:val="clear" w:color="auto" w:fill="auto"/>
            <w:vAlign w:val="center"/>
          </w:tcPr>
          <w:p w14:paraId="23963824" w14:textId="77777777" w:rsidR="003C0B09" w:rsidRPr="005047C5" w:rsidRDefault="003C0B09"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3.1.</w:t>
            </w:r>
          </w:p>
        </w:tc>
        <w:tc>
          <w:tcPr>
            <w:tcW w:w="2295" w:type="pct"/>
            <w:shd w:val="clear" w:color="auto" w:fill="auto"/>
            <w:vAlign w:val="center"/>
          </w:tcPr>
          <w:p w14:paraId="54F48143" w14:textId="75507A00" w:rsidR="003C0B09" w:rsidRPr="005047C5" w:rsidRDefault="008D1066"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3C0B09" w:rsidRPr="005047C5">
              <w:rPr>
                <w:rFonts w:eastAsia="Times New Roman"/>
                <w:color w:val="000000" w:themeColor="text1"/>
                <w:sz w:val="20"/>
                <w:szCs w:val="20"/>
                <w:lang w:eastAsia="ru-RU"/>
              </w:rPr>
              <w:t>тоимость выкупа земельного участка</w:t>
            </w:r>
          </w:p>
        </w:tc>
        <w:tc>
          <w:tcPr>
            <w:tcW w:w="963" w:type="pct"/>
            <w:shd w:val="clear" w:color="auto" w:fill="auto"/>
            <w:vAlign w:val="center"/>
          </w:tcPr>
          <w:p w14:paraId="430FCC6B" w14:textId="77777777" w:rsidR="003C0B09" w:rsidRPr="005047C5" w:rsidRDefault="003C0B09"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5021FFFC" w14:textId="79965C63" w:rsidR="003C0B09" w:rsidRPr="005047C5" w:rsidRDefault="00A60DC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398E18F1" w14:textId="77777777" w:rsidTr="00A876E1">
        <w:trPr>
          <w:trHeight w:val="20"/>
        </w:trPr>
        <w:tc>
          <w:tcPr>
            <w:tcW w:w="279" w:type="pct"/>
            <w:shd w:val="clear" w:color="auto" w:fill="auto"/>
            <w:vAlign w:val="center"/>
          </w:tcPr>
          <w:p w14:paraId="76FDE831" w14:textId="1BB28C6F"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3.2</w:t>
            </w:r>
            <w:r w:rsidR="008C1ACB" w:rsidRPr="005047C5">
              <w:rPr>
                <w:rFonts w:eastAsia="Times New Roman"/>
                <w:color w:val="000000" w:themeColor="text1"/>
                <w:sz w:val="20"/>
                <w:szCs w:val="20"/>
                <w:lang w:eastAsia="ru-RU"/>
              </w:rPr>
              <w:t>.</w:t>
            </w:r>
          </w:p>
        </w:tc>
        <w:tc>
          <w:tcPr>
            <w:tcW w:w="2295" w:type="pct"/>
            <w:shd w:val="clear" w:color="auto" w:fill="auto"/>
            <w:vAlign w:val="center"/>
          </w:tcPr>
          <w:p w14:paraId="05C18C87" w14:textId="722F8B77"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Создание дополнительной мощности 3 Гкал/ч для теплоснабжения очистных сооружений</w:t>
            </w:r>
          </w:p>
        </w:tc>
        <w:tc>
          <w:tcPr>
            <w:tcW w:w="963" w:type="pct"/>
            <w:shd w:val="clear" w:color="auto" w:fill="auto"/>
            <w:vAlign w:val="center"/>
          </w:tcPr>
          <w:p w14:paraId="6D38B9BB" w14:textId="695A89F0"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10017</w:t>
            </w:r>
          </w:p>
        </w:tc>
        <w:tc>
          <w:tcPr>
            <w:tcW w:w="1463" w:type="pct"/>
            <w:vAlign w:val="center"/>
          </w:tcPr>
          <w:p w14:paraId="343A3EF5" w14:textId="516AA769" w:rsidR="008D1066" w:rsidRPr="005047C5" w:rsidRDefault="008D1066" w:rsidP="008D1066">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r>
      <w:tr w:rsidR="005047C5" w:rsidRPr="005047C5" w14:paraId="27078AB9" w14:textId="77777777" w:rsidTr="00A876E1">
        <w:trPr>
          <w:trHeight w:val="20"/>
        </w:trPr>
        <w:tc>
          <w:tcPr>
            <w:tcW w:w="279" w:type="pct"/>
            <w:shd w:val="clear" w:color="auto" w:fill="auto"/>
            <w:vAlign w:val="center"/>
          </w:tcPr>
          <w:p w14:paraId="4408EFEA"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25E8B89B"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теплового вывода из котельной Ду300, 12м</w:t>
            </w:r>
          </w:p>
        </w:tc>
        <w:tc>
          <w:tcPr>
            <w:tcW w:w="963" w:type="pct"/>
            <w:shd w:val="clear" w:color="auto" w:fill="auto"/>
            <w:vAlign w:val="center"/>
          </w:tcPr>
          <w:p w14:paraId="6BFEC88E"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2860DCE8"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0C09AEF5" w14:textId="77777777" w:rsidTr="00A876E1">
        <w:trPr>
          <w:trHeight w:val="20"/>
        </w:trPr>
        <w:tc>
          <w:tcPr>
            <w:tcW w:w="279" w:type="pct"/>
            <w:shd w:val="clear" w:color="auto" w:fill="auto"/>
            <w:vAlign w:val="center"/>
          </w:tcPr>
          <w:p w14:paraId="676197E6"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260D3157"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нового участка тепловой сети от котельной до ТК-1-3 Ду200, 180м</w:t>
            </w:r>
          </w:p>
        </w:tc>
        <w:tc>
          <w:tcPr>
            <w:tcW w:w="963" w:type="pct"/>
            <w:shd w:val="clear" w:color="auto" w:fill="auto"/>
            <w:vAlign w:val="center"/>
          </w:tcPr>
          <w:p w14:paraId="632AA7D3"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767545F5"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791AD556" w14:textId="77777777" w:rsidTr="00A876E1">
        <w:trPr>
          <w:trHeight w:val="20"/>
        </w:trPr>
        <w:tc>
          <w:tcPr>
            <w:tcW w:w="279" w:type="pct"/>
            <w:shd w:val="clear" w:color="auto" w:fill="auto"/>
            <w:vAlign w:val="center"/>
          </w:tcPr>
          <w:p w14:paraId="6A89B6A8"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40313A13" w14:textId="77777777" w:rsidR="00090998" w:rsidRPr="005047C5" w:rsidRDefault="00DB488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2D63A6" w:rsidRPr="005047C5">
              <w:rPr>
                <w:rFonts w:eastAsia="Times New Roman"/>
                <w:color w:val="000000" w:themeColor="text1"/>
                <w:sz w:val="20"/>
                <w:szCs w:val="20"/>
                <w:lang w:eastAsia="ru-RU"/>
              </w:rPr>
              <w:t>троительство нового участка тепловой сети от котельной до тепловой камеры Авт-1 Ду250, 33м</w:t>
            </w:r>
          </w:p>
        </w:tc>
        <w:tc>
          <w:tcPr>
            <w:tcW w:w="963" w:type="pct"/>
            <w:shd w:val="clear" w:color="auto" w:fill="auto"/>
            <w:vAlign w:val="center"/>
          </w:tcPr>
          <w:p w14:paraId="3B8DCC16"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49DB3205"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0BE0C5DD" w14:textId="77777777" w:rsidTr="00A876E1">
        <w:trPr>
          <w:trHeight w:val="20"/>
        </w:trPr>
        <w:tc>
          <w:tcPr>
            <w:tcW w:w="279" w:type="pct"/>
            <w:shd w:val="clear" w:color="auto" w:fill="auto"/>
            <w:vAlign w:val="center"/>
          </w:tcPr>
          <w:p w14:paraId="1577372F"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198CD221" w14:textId="77777777" w:rsidR="00090998" w:rsidRPr="005047C5" w:rsidRDefault="006E29F7"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участка тепловой сети между ТК-7-1 и ТК-2-6 с Ду100 на Ду125, 144м </w:t>
            </w:r>
          </w:p>
        </w:tc>
        <w:tc>
          <w:tcPr>
            <w:tcW w:w="963" w:type="pct"/>
            <w:shd w:val="clear" w:color="auto" w:fill="auto"/>
            <w:vAlign w:val="center"/>
          </w:tcPr>
          <w:p w14:paraId="4A65FD7A"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3253</w:t>
            </w:r>
          </w:p>
        </w:tc>
        <w:tc>
          <w:tcPr>
            <w:tcW w:w="1463" w:type="pct"/>
            <w:vAlign w:val="center"/>
          </w:tcPr>
          <w:p w14:paraId="45BA01B8"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0825DBCB" w14:textId="77777777" w:rsidTr="00A876E1">
        <w:trPr>
          <w:trHeight w:val="20"/>
        </w:trPr>
        <w:tc>
          <w:tcPr>
            <w:tcW w:w="279" w:type="pct"/>
            <w:shd w:val="clear" w:color="auto" w:fill="auto"/>
            <w:vAlign w:val="center"/>
          </w:tcPr>
          <w:p w14:paraId="491376D7"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0AC301DB" w14:textId="77777777" w:rsidR="00090998" w:rsidRPr="005047C5" w:rsidRDefault="00652875"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w:t>
            </w:r>
            <w:r w:rsidR="006E29F7" w:rsidRPr="005047C5">
              <w:rPr>
                <w:rFonts w:eastAsia="Times New Roman"/>
                <w:color w:val="000000" w:themeColor="text1"/>
                <w:sz w:val="20"/>
                <w:szCs w:val="20"/>
                <w:lang w:eastAsia="ru-RU"/>
              </w:rPr>
              <w:t>участка тепловой сети от ТК-2-3 до ТК-2-6 с Ду50 на Ду125, 255м</w:t>
            </w:r>
          </w:p>
        </w:tc>
        <w:tc>
          <w:tcPr>
            <w:tcW w:w="963" w:type="pct"/>
            <w:shd w:val="clear" w:color="auto" w:fill="auto"/>
            <w:vAlign w:val="center"/>
          </w:tcPr>
          <w:p w14:paraId="762AE9AD"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5760</w:t>
            </w:r>
          </w:p>
        </w:tc>
        <w:tc>
          <w:tcPr>
            <w:tcW w:w="1463" w:type="pct"/>
            <w:vAlign w:val="center"/>
          </w:tcPr>
          <w:p w14:paraId="675377C0"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-35</w:t>
            </w:r>
          </w:p>
        </w:tc>
      </w:tr>
      <w:tr w:rsidR="005047C5" w:rsidRPr="005047C5" w14:paraId="24F4654D" w14:textId="77777777" w:rsidTr="00A876E1">
        <w:trPr>
          <w:trHeight w:val="20"/>
        </w:trPr>
        <w:tc>
          <w:tcPr>
            <w:tcW w:w="279" w:type="pct"/>
            <w:shd w:val="clear" w:color="auto" w:fill="auto"/>
            <w:vAlign w:val="center"/>
          </w:tcPr>
          <w:p w14:paraId="2F6DA276" w14:textId="77777777" w:rsidR="00090998" w:rsidRPr="005047C5" w:rsidRDefault="0009099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1BFE46B0" w14:textId="77777777" w:rsidR="00090998" w:rsidRPr="005047C5" w:rsidRDefault="00652875"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6E29F7" w:rsidRPr="005047C5">
              <w:rPr>
                <w:rFonts w:eastAsia="Times New Roman"/>
                <w:color w:val="000000" w:themeColor="text1"/>
                <w:sz w:val="20"/>
                <w:szCs w:val="20"/>
                <w:lang w:eastAsia="ru-RU"/>
              </w:rPr>
              <w:t>троительство тепловой сети от ТК-2-6 до М-2: Ду150, 280м</w:t>
            </w:r>
          </w:p>
        </w:tc>
        <w:tc>
          <w:tcPr>
            <w:tcW w:w="963" w:type="pct"/>
            <w:shd w:val="clear" w:color="auto" w:fill="auto"/>
            <w:vAlign w:val="center"/>
          </w:tcPr>
          <w:p w14:paraId="04EA7BCC" w14:textId="77777777" w:rsidR="00090998" w:rsidRPr="005047C5" w:rsidRDefault="00212752"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8185</w:t>
            </w:r>
          </w:p>
        </w:tc>
        <w:tc>
          <w:tcPr>
            <w:tcW w:w="1463" w:type="pct"/>
            <w:vAlign w:val="center"/>
          </w:tcPr>
          <w:p w14:paraId="329BFAE1" w14:textId="77777777" w:rsidR="00090998" w:rsidRPr="005047C5" w:rsidRDefault="00652875"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409</w:t>
            </w:r>
          </w:p>
        </w:tc>
      </w:tr>
      <w:tr w:rsidR="005047C5" w:rsidRPr="005047C5" w14:paraId="5084D7DE" w14:textId="77777777" w:rsidTr="00A876E1">
        <w:trPr>
          <w:trHeight w:val="20"/>
        </w:trPr>
        <w:tc>
          <w:tcPr>
            <w:tcW w:w="279" w:type="pct"/>
            <w:shd w:val="clear" w:color="auto" w:fill="auto"/>
            <w:vAlign w:val="center"/>
          </w:tcPr>
          <w:p w14:paraId="4EDF1376" w14:textId="77777777"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2295" w:type="pct"/>
            <w:shd w:val="clear" w:color="auto" w:fill="auto"/>
            <w:vAlign w:val="center"/>
          </w:tcPr>
          <w:p w14:paraId="5EFA8390" w14:textId="5BB316E8"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p>
        </w:tc>
        <w:tc>
          <w:tcPr>
            <w:tcW w:w="963" w:type="pct"/>
            <w:shd w:val="clear" w:color="auto" w:fill="auto"/>
            <w:vAlign w:val="center"/>
          </w:tcPr>
          <w:p w14:paraId="4B960227" w14:textId="31C553BB"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54DD8003" w14:textId="380DE5B8"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176665D2" w14:textId="77777777" w:rsidTr="00A876E1">
        <w:trPr>
          <w:trHeight w:val="20"/>
        </w:trPr>
        <w:tc>
          <w:tcPr>
            <w:tcW w:w="279" w:type="pct"/>
            <w:shd w:val="clear" w:color="auto" w:fill="auto"/>
            <w:vAlign w:val="center"/>
          </w:tcPr>
          <w:p w14:paraId="1691F244" w14:textId="54A507C7"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2295" w:type="pct"/>
            <w:shd w:val="clear" w:color="auto" w:fill="auto"/>
            <w:vAlign w:val="center"/>
          </w:tcPr>
          <w:p w14:paraId="7807CF73" w14:textId="08328AF4"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5EAE6A2F" w14:textId="16097495"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642C6D35" w14:textId="03CA259D"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55CEA9A7" w14:textId="77777777" w:rsidTr="00A876E1">
        <w:trPr>
          <w:trHeight w:val="20"/>
        </w:trPr>
        <w:tc>
          <w:tcPr>
            <w:tcW w:w="279" w:type="pct"/>
            <w:shd w:val="clear" w:color="auto" w:fill="auto"/>
            <w:vAlign w:val="center"/>
          </w:tcPr>
          <w:p w14:paraId="0E965934" w14:textId="557B9224"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2295" w:type="pct"/>
            <w:shd w:val="clear" w:color="auto" w:fill="auto"/>
            <w:vAlign w:val="center"/>
          </w:tcPr>
          <w:p w14:paraId="38E8E413" w14:textId="7D11B553"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98291FB" w14:textId="2B662152" w:rsidR="00DD6275" w:rsidRPr="005047C5" w:rsidRDefault="00DD6275" w:rsidP="00DD6275">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0127254D" w14:textId="08191D7C" w:rsidR="00DD6275" w:rsidRPr="005047C5" w:rsidRDefault="00DD6275" w:rsidP="00DD6275">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5047C5" w:rsidRPr="005047C5" w14:paraId="45F6A14C" w14:textId="77777777" w:rsidTr="00A876E1">
        <w:trPr>
          <w:trHeight w:val="20"/>
        </w:trPr>
        <w:tc>
          <w:tcPr>
            <w:tcW w:w="279" w:type="pct"/>
            <w:shd w:val="clear" w:color="auto" w:fill="auto"/>
            <w:vAlign w:val="center"/>
          </w:tcPr>
          <w:p w14:paraId="525902EB" w14:textId="5B5A5F34"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2295" w:type="pct"/>
            <w:shd w:val="clear" w:color="auto" w:fill="auto"/>
            <w:vAlign w:val="center"/>
          </w:tcPr>
          <w:p w14:paraId="3BD1CA50" w14:textId="7B4FA75A"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7A4B29D6" w14:textId="39D41A69" w:rsidR="004E7E0E" w:rsidRPr="005047C5" w:rsidRDefault="004E7E0E" w:rsidP="004E7E0E">
            <w:pPr>
              <w:rPr>
                <w:rFonts w:eastAsia="Times New Roman"/>
                <w:color w:val="000000" w:themeColor="text1"/>
                <w:sz w:val="20"/>
                <w:szCs w:val="20"/>
                <w:lang w:eastAsia="ru-RU"/>
              </w:rPr>
            </w:pPr>
            <w:r w:rsidRPr="005047C5">
              <w:rPr>
                <w:rFonts w:eastAsia="Times New Roman"/>
                <w:color w:val="000000" w:themeColor="text1"/>
                <w:sz w:val="20"/>
                <w:szCs w:val="20"/>
                <w:lang w:eastAsia="ru-RU"/>
              </w:rPr>
              <w:t>781</w:t>
            </w:r>
          </w:p>
        </w:tc>
        <w:tc>
          <w:tcPr>
            <w:tcW w:w="1463" w:type="pct"/>
            <w:vAlign w:val="center"/>
          </w:tcPr>
          <w:p w14:paraId="30910196" w14:textId="19060B95" w:rsidR="004E7E0E" w:rsidRPr="005047C5" w:rsidRDefault="004E7E0E" w:rsidP="004E7E0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-757</w:t>
            </w:r>
          </w:p>
        </w:tc>
      </w:tr>
      <w:tr w:rsidR="008D1066" w:rsidRPr="005047C5" w14:paraId="70E29DAE" w14:textId="77777777" w:rsidTr="00BA2E32">
        <w:trPr>
          <w:trHeight w:val="20"/>
        </w:trPr>
        <w:tc>
          <w:tcPr>
            <w:tcW w:w="279" w:type="pct"/>
            <w:shd w:val="clear" w:color="auto" w:fill="auto"/>
            <w:vAlign w:val="center"/>
          </w:tcPr>
          <w:p w14:paraId="135A4541" w14:textId="77777777" w:rsidR="008D1066" w:rsidRPr="005047C5" w:rsidRDefault="008D1066" w:rsidP="008D1066">
            <w:pPr>
              <w:rPr>
                <w:rFonts w:eastAsia="Times New Roman"/>
                <w:b/>
                <w:color w:val="000000" w:themeColor="text1"/>
                <w:sz w:val="20"/>
                <w:szCs w:val="20"/>
                <w:lang w:eastAsia="ru-RU"/>
              </w:rPr>
            </w:pPr>
          </w:p>
        </w:tc>
        <w:tc>
          <w:tcPr>
            <w:tcW w:w="2295" w:type="pct"/>
            <w:shd w:val="clear" w:color="auto" w:fill="auto"/>
            <w:vAlign w:val="center"/>
          </w:tcPr>
          <w:p w14:paraId="091F8DC8" w14:textId="77777777" w:rsidR="008D1066" w:rsidRPr="005047C5" w:rsidRDefault="008D1066" w:rsidP="008D1066">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1A8EE9DB" w14:textId="3FA86611" w:rsidR="008D1066" w:rsidRPr="005047C5" w:rsidRDefault="00A60DCF" w:rsidP="008D1066">
            <w:pPr>
              <w:rPr>
                <w:rFonts w:eastAsia="Times New Roman"/>
                <w:b/>
                <w:bCs/>
                <w:color w:val="000000" w:themeColor="text1"/>
                <w:sz w:val="20"/>
                <w:szCs w:val="20"/>
                <w:lang w:eastAsia="ru-RU"/>
              </w:rPr>
            </w:pPr>
            <w:r w:rsidRPr="005047C5">
              <w:rPr>
                <w:b/>
                <w:bCs/>
                <w:color w:val="000000" w:themeColor="text1"/>
                <w:sz w:val="20"/>
                <w:szCs w:val="20"/>
              </w:rPr>
              <w:t>464475</w:t>
            </w:r>
          </w:p>
        </w:tc>
        <w:tc>
          <w:tcPr>
            <w:tcW w:w="1463" w:type="pct"/>
            <w:vAlign w:val="center"/>
          </w:tcPr>
          <w:p w14:paraId="77AE32DF" w14:textId="15A5963F" w:rsidR="008D1066" w:rsidRPr="005047C5" w:rsidRDefault="008D1066" w:rsidP="008D1066">
            <w:pPr>
              <w:rPr>
                <w:rFonts w:eastAsia="Times New Roman"/>
                <w:b/>
                <w:bCs/>
                <w:color w:val="000000" w:themeColor="text1"/>
                <w:sz w:val="20"/>
                <w:szCs w:val="20"/>
                <w:lang w:eastAsia="ru-RU"/>
              </w:rPr>
            </w:pPr>
            <w:r w:rsidRPr="005047C5">
              <w:rPr>
                <w:b/>
                <w:bCs/>
                <w:color w:val="000000" w:themeColor="text1"/>
                <w:sz w:val="20"/>
                <w:szCs w:val="20"/>
              </w:rPr>
              <w:t>6</w:t>
            </w:r>
            <w:r w:rsidR="00A60DCF" w:rsidRPr="005047C5">
              <w:rPr>
                <w:b/>
                <w:bCs/>
                <w:color w:val="000000" w:themeColor="text1"/>
                <w:sz w:val="20"/>
                <w:szCs w:val="20"/>
              </w:rPr>
              <w:t>3269</w:t>
            </w:r>
          </w:p>
        </w:tc>
      </w:tr>
    </w:tbl>
    <w:p w14:paraId="54030DC7" w14:textId="77777777" w:rsidR="00F9597F" w:rsidRPr="005047C5" w:rsidRDefault="00F9597F" w:rsidP="00ED5B7E">
      <w:pPr>
        <w:pStyle w:val="af0"/>
        <w:spacing w:line="360" w:lineRule="auto"/>
        <w:ind w:left="0" w:firstLine="567"/>
        <w:jc w:val="both"/>
        <w:rPr>
          <w:color w:val="000000" w:themeColor="text1"/>
          <w:szCs w:val="24"/>
        </w:rPr>
      </w:pPr>
    </w:p>
    <w:p w14:paraId="14346476" w14:textId="77777777" w:rsidR="00A052A0" w:rsidRPr="005047C5" w:rsidRDefault="002253FA" w:rsidP="00A052A0">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1" w:name="_Toc51864269"/>
      <w:r w:rsidRPr="005047C5">
        <w:rPr>
          <w:b/>
          <w:bCs/>
          <w:color w:val="000000" w:themeColor="text1"/>
          <w:sz w:val="32"/>
          <w:szCs w:val="32"/>
        </w:rPr>
        <w:t>Вариант выбора источников теплоснабжения</w:t>
      </w:r>
      <w:r w:rsidR="00A052A0" w:rsidRPr="005047C5">
        <w:rPr>
          <w:b/>
          <w:bCs/>
          <w:color w:val="000000" w:themeColor="text1"/>
          <w:sz w:val="32"/>
          <w:szCs w:val="32"/>
        </w:rPr>
        <w:t xml:space="preserve"> 5</w:t>
      </w:r>
      <w:bookmarkEnd w:id="81"/>
    </w:p>
    <w:p w14:paraId="004968D8" w14:textId="6C9485F2" w:rsidR="007B167E" w:rsidRPr="005047C5" w:rsidRDefault="007B167E" w:rsidP="00A052A0">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Вновь строящаяся котельная на земельном участке в районе пересечения </w:t>
      </w:r>
      <w:proofErr w:type="spellStart"/>
      <w:r w:rsidRPr="005047C5">
        <w:rPr>
          <w:i/>
          <w:iCs/>
          <w:color w:val="000000" w:themeColor="text1"/>
          <w:szCs w:val="24"/>
        </w:rPr>
        <w:t>ул.Менделеева</w:t>
      </w:r>
      <w:proofErr w:type="spellEnd"/>
      <w:r w:rsidRPr="005047C5">
        <w:rPr>
          <w:i/>
          <w:iCs/>
          <w:color w:val="000000" w:themeColor="text1"/>
          <w:szCs w:val="24"/>
        </w:rPr>
        <w:t xml:space="preserve"> и </w:t>
      </w:r>
      <w:proofErr w:type="spellStart"/>
      <w:r w:rsidRPr="005047C5">
        <w:rPr>
          <w:i/>
          <w:iCs/>
          <w:color w:val="000000" w:themeColor="text1"/>
          <w:szCs w:val="24"/>
        </w:rPr>
        <w:t>ул.Горького</w:t>
      </w:r>
      <w:proofErr w:type="spellEnd"/>
      <w:r w:rsidRPr="005047C5">
        <w:rPr>
          <w:i/>
          <w:iCs/>
          <w:color w:val="000000" w:themeColor="text1"/>
          <w:szCs w:val="24"/>
        </w:rPr>
        <w:t xml:space="preserve"> для обеспечения потребителей в районе Старый город, городских очистных сооружений канализации (мощностью </w:t>
      </w:r>
      <w:r w:rsidR="00051DD9" w:rsidRPr="005047C5">
        <w:rPr>
          <w:i/>
          <w:iCs/>
          <w:color w:val="000000" w:themeColor="text1"/>
          <w:szCs w:val="24"/>
        </w:rPr>
        <w:t>22+3=</w:t>
      </w:r>
      <w:r w:rsidRPr="005047C5">
        <w:rPr>
          <w:i/>
          <w:iCs/>
          <w:color w:val="000000" w:themeColor="text1"/>
          <w:szCs w:val="24"/>
        </w:rPr>
        <w:t xml:space="preserve">25 Гкал/ч, в том числе 3 Гкал/ч – увеличение мощности котельной для теплоснабжения очистных сооружений). Котельная МП "Теплоснабжение" для снабжения потребителей </w:t>
      </w:r>
      <w:r w:rsidRPr="005047C5">
        <w:rPr>
          <w:i/>
          <w:iCs/>
          <w:color w:val="000000" w:themeColor="text1"/>
          <w:szCs w:val="24"/>
        </w:rPr>
        <w:lastRenderedPageBreak/>
        <w:t xml:space="preserve">п. Мирный с закрытием системы теплоснабжения.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Pr="005047C5">
        <w:rPr>
          <w:i/>
          <w:iCs/>
          <w:color w:val="000000" w:themeColor="text1"/>
          <w:szCs w:val="24"/>
        </w:rPr>
        <w:t>гр.С</w:t>
      </w:r>
      <w:proofErr w:type="spellEnd"/>
    </w:p>
    <w:p w14:paraId="1D6D6749" w14:textId="77777777" w:rsidR="007B167E" w:rsidRPr="005047C5" w:rsidRDefault="007B167E" w:rsidP="00A052A0">
      <w:pPr>
        <w:pStyle w:val="af0"/>
        <w:spacing w:line="360" w:lineRule="auto"/>
        <w:ind w:left="0" w:firstLine="567"/>
        <w:jc w:val="both"/>
        <w:rPr>
          <w:color w:val="000000" w:themeColor="text1"/>
          <w:szCs w:val="24"/>
        </w:rPr>
      </w:pPr>
    </w:p>
    <w:p w14:paraId="38FEBC30" w14:textId="0F45DF07" w:rsidR="00A052A0" w:rsidRPr="005047C5" w:rsidRDefault="00A052A0" w:rsidP="00A052A0">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5 необходимо выполнить следующие мероприятия:</w:t>
      </w:r>
    </w:p>
    <w:p w14:paraId="1F86558E" w14:textId="77777777" w:rsidR="00AA0226" w:rsidRPr="005047C5" w:rsidRDefault="00AA0226" w:rsidP="00AA0226">
      <w:pPr>
        <w:pStyle w:val="af0"/>
        <w:spacing w:line="360" w:lineRule="auto"/>
        <w:ind w:left="0" w:firstLine="567"/>
        <w:jc w:val="both"/>
        <w:rPr>
          <w:b/>
          <w:color w:val="000000" w:themeColor="text1"/>
          <w:szCs w:val="24"/>
        </w:rPr>
      </w:pPr>
      <w:r w:rsidRPr="005047C5">
        <w:rPr>
          <w:b/>
          <w:color w:val="000000" w:themeColor="text1"/>
          <w:szCs w:val="24"/>
        </w:rPr>
        <w:t>1. Строительство теплоисточника АО «ГНЦ РФ ФЭИ» мощностью 50 Гкал/ч</w:t>
      </w:r>
    </w:p>
    <w:p w14:paraId="7F8CF370" w14:textId="77777777" w:rsidR="00AA0226" w:rsidRPr="005047C5" w:rsidRDefault="00AA0226" w:rsidP="00AA0226">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5D63FB22" w14:textId="2A0D62CE" w:rsidR="002B1742" w:rsidRPr="005047C5" w:rsidRDefault="002B1742" w:rsidP="002B1742">
      <w:pPr>
        <w:pStyle w:val="af0"/>
        <w:spacing w:line="360" w:lineRule="auto"/>
        <w:ind w:left="0" w:firstLine="567"/>
        <w:jc w:val="both"/>
        <w:rPr>
          <w:b/>
          <w:color w:val="000000" w:themeColor="text1"/>
          <w:szCs w:val="24"/>
        </w:rPr>
      </w:pPr>
      <w:r w:rsidRPr="005047C5">
        <w:rPr>
          <w:b/>
          <w:color w:val="000000" w:themeColor="text1"/>
          <w:szCs w:val="24"/>
        </w:rPr>
        <w:t>2</w:t>
      </w:r>
      <w:r w:rsidR="001029EE" w:rsidRPr="005047C5">
        <w:rPr>
          <w:b/>
          <w:color w:val="000000" w:themeColor="text1"/>
          <w:szCs w:val="24"/>
        </w:rPr>
        <w:t>-5</w:t>
      </w:r>
      <w:r w:rsidRPr="005047C5">
        <w:rPr>
          <w:b/>
          <w:color w:val="000000" w:themeColor="text1"/>
          <w:szCs w:val="24"/>
        </w:rPr>
        <w:t>. Строительство теплоисточника мощностью 2</w:t>
      </w:r>
      <w:r w:rsidR="002D7FD7" w:rsidRPr="005047C5">
        <w:rPr>
          <w:b/>
          <w:color w:val="000000" w:themeColor="text1"/>
          <w:szCs w:val="24"/>
        </w:rPr>
        <w:t>5</w:t>
      </w:r>
      <w:r w:rsidRPr="005047C5">
        <w:rPr>
          <w:b/>
          <w:color w:val="000000" w:themeColor="text1"/>
          <w:szCs w:val="24"/>
        </w:rPr>
        <w:t xml:space="preserve"> Гкал/ч в районе пересечения </w:t>
      </w:r>
      <w:proofErr w:type="spellStart"/>
      <w:r w:rsidRPr="005047C5">
        <w:rPr>
          <w:b/>
          <w:color w:val="000000" w:themeColor="text1"/>
          <w:szCs w:val="24"/>
        </w:rPr>
        <w:t>ул.Менделеева</w:t>
      </w:r>
      <w:proofErr w:type="spellEnd"/>
      <w:r w:rsidRPr="005047C5">
        <w:rPr>
          <w:b/>
          <w:color w:val="000000" w:themeColor="text1"/>
          <w:szCs w:val="24"/>
        </w:rPr>
        <w:t xml:space="preserve"> и </w:t>
      </w:r>
      <w:proofErr w:type="spellStart"/>
      <w:r w:rsidRPr="005047C5">
        <w:rPr>
          <w:b/>
          <w:color w:val="000000" w:themeColor="text1"/>
          <w:szCs w:val="24"/>
        </w:rPr>
        <w:t>ул.Горького</w:t>
      </w:r>
      <w:proofErr w:type="spellEnd"/>
      <w:r w:rsidRPr="005047C5">
        <w:rPr>
          <w:b/>
          <w:color w:val="000000" w:themeColor="text1"/>
          <w:szCs w:val="24"/>
        </w:rPr>
        <w:t>; строительство теплового вывода из котельной Ду300, 12м; строительство нового участка тепловой сети от котельной до ТК-1-3 Ду200, 180м; строительство нового участка тепловой сети от котельной до</w:t>
      </w:r>
      <w:r w:rsidRPr="005047C5">
        <w:rPr>
          <w:color w:val="000000" w:themeColor="text1"/>
        </w:rPr>
        <w:t xml:space="preserve"> </w:t>
      </w:r>
      <w:r w:rsidRPr="005047C5">
        <w:rPr>
          <w:b/>
          <w:color w:val="000000" w:themeColor="text1"/>
          <w:szCs w:val="24"/>
        </w:rPr>
        <w:t>тепловой камеры Авт-1 Ду250, 33м.</w:t>
      </w:r>
    </w:p>
    <w:p w14:paraId="5FA63379" w14:textId="77777777" w:rsidR="002B1742" w:rsidRPr="005047C5" w:rsidRDefault="002B1742" w:rsidP="002B1742">
      <w:pPr>
        <w:pStyle w:val="af0"/>
        <w:spacing w:line="360" w:lineRule="auto"/>
        <w:ind w:left="0" w:firstLine="567"/>
        <w:jc w:val="both"/>
        <w:rPr>
          <w:color w:val="000000" w:themeColor="text1"/>
          <w:szCs w:val="24"/>
        </w:rPr>
      </w:pPr>
      <w:r w:rsidRPr="005047C5">
        <w:rPr>
          <w:color w:val="000000" w:themeColor="text1"/>
          <w:szCs w:val="24"/>
        </w:rPr>
        <w:t xml:space="preserve">Мощность </w:t>
      </w:r>
      <w:r w:rsidR="00323151" w:rsidRPr="005047C5">
        <w:rPr>
          <w:color w:val="000000" w:themeColor="text1"/>
          <w:szCs w:val="24"/>
        </w:rPr>
        <w:t>теплоисточника обеспечивает</w:t>
      </w:r>
      <w:r w:rsidRPr="005047C5">
        <w:rPr>
          <w:color w:val="000000" w:themeColor="text1"/>
          <w:szCs w:val="24"/>
        </w:rPr>
        <w:t xml:space="preserve"> тепловые нагрузки потребителей </w:t>
      </w:r>
      <w:r w:rsidR="00323151" w:rsidRPr="005047C5">
        <w:rPr>
          <w:color w:val="000000" w:themeColor="text1"/>
          <w:szCs w:val="24"/>
        </w:rPr>
        <w:t>Старого города</w:t>
      </w:r>
      <w:r w:rsidRPr="005047C5">
        <w:rPr>
          <w:color w:val="000000" w:themeColor="text1"/>
          <w:szCs w:val="24"/>
        </w:rPr>
        <w:t>.</w:t>
      </w:r>
    </w:p>
    <w:p w14:paraId="061186EC" w14:textId="77777777" w:rsidR="00EE0B16" w:rsidRPr="005047C5" w:rsidRDefault="00EE0B16" w:rsidP="00EE0B16">
      <w:pPr>
        <w:pStyle w:val="af0"/>
        <w:spacing w:line="360" w:lineRule="auto"/>
        <w:ind w:left="0" w:firstLine="567"/>
        <w:jc w:val="both"/>
        <w:rPr>
          <w:b/>
          <w:color w:val="000000" w:themeColor="text1"/>
          <w:szCs w:val="24"/>
        </w:rPr>
      </w:pPr>
      <w:r w:rsidRPr="005047C5">
        <w:rPr>
          <w:b/>
          <w:color w:val="000000" w:themeColor="text1"/>
          <w:szCs w:val="24"/>
        </w:rPr>
        <w:t>6. 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p w14:paraId="6971B6AB" w14:textId="355D16A9" w:rsidR="00EE0B16" w:rsidRPr="005047C5" w:rsidRDefault="00EE0B16" w:rsidP="00EE0B16">
      <w:pPr>
        <w:pStyle w:val="af0"/>
        <w:spacing w:line="360" w:lineRule="auto"/>
        <w:ind w:left="0" w:firstLine="567"/>
        <w:jc w:val="both"/>
        <w:rPr>
          <w:color w:val="000000" w:themeColor="text1"/>
          <w:szCs w:val="24"/>
        </w:rPr>
      </w:pPr>
      <w:r w:rsidRPr="005047C5">
        <w:rPr>
          <w:color w:val="000000" w:themeColor="text1"/>
          <w:szCs w:val="24"/>
        </w:rPr>
        <w:t xml:space="preserve">Кроме объектов в Старом городе, п. Мирный и очистных сооружений, имеется ряд потребителей МП «Теплоснабжение», </w:t>
      </w:r>
      <w:r w:rsidR="00CF58AA" w:rsidRPr="005047C5">
        <w:rPr>
          <w:color w:val="000000" w:themeColor="text1"/>
          <w:szCs w:val="24"/>
        </w:rPr>
        <w:t xml:space="preserve">подключенных к тепловому выводу от ТЭЦ ФЭИ в районе ул. Пирогова и оврага между Старым городом и п. Мирный. </w:t>
      </w:r>
      <w:r w:rsidRPr="005047C5">
        <w:rPr>
          <w:color w:val="000000" w:themeColor="text1"/>
          <w:szCs w:val="24"/>
        </w:rPr>
        <w:t>Переключение этих потребителей на котельную МП «Теплоснабжение» осложняется их значительной удаленностью и малыми тепловыми нагрузками. Потери в сетях при подключении данных потребителей будут соизмеримы с их тепловой нагрузкой. В связи с этим предлагается организация индивидуального теплоснабжения.</w:t>
      </w:r>
    </w:p>
    <w:p w14:paraId="4A799B08" w14:textId="77777777" w:rsidR="00EE0B16" w:rsidRPr="005047C5" w:rsidRDefault="00EE0B16" w:rsidP="00EE0B16">
      <w:pPr>
        <w:pStyle w:val="af0"/>
        <w:spacing w:line="360" w:lineRule="auto"/>
        <w:ind w:left="0" w:firstLine="567"/>
        <w:jc w:val="both"/>
        <w:rPr>
          <w:color w:val="000000" w:themeColor="text1"/>
          <w:szCs w:val="24"/>
        </w:rPr>
      </w:pPr>
      <w:r w:rsidRPr="005047C5">
        <w:rPr>
          <w:color w:val="000000" w:themeColor="text1"/>
          <w:szCs w:val="24"/>
        </w:rPr>
        <w:t xml:space="preserve">Для потребителей данной группы в соответствии с СП 60.13330.2012 «СНиП 41-01-2003. Отопление, вентиляция и кондиционирование воздуха» в качестве индивидуальных источников теплоснабжения предусматриваются </w:t>
      </w:r>
      <w:proofErr w:type="spellStart"/>
      <w:r w:rsidRPr="005047C5">
        <w:rPr>
          <w:color w:val="000000" w:themeColor="text1"/>
          <w:szCs w:val="24"/>
        </w:rPr>
        <w:t>теплогенераторные</w:t>
      </w:r>
      <w:proofErr w:type="spellEnd"/>
      <w:r w:rsidRPr="005047C5">
        <w:rPr>
          <w:color w:val="000000" w:themeColor="text1"/>
          <w:szCs w:val="24"/>
        </w:rPr>
        <w:t xml:space="preserve"> установки. </w:t>
      </w:r>
    </w:p>
    <w:p w14:paraId="7C19CFC9" w14:textId="198873CE" w:rsidR="00404076" w:rsidRPr="005047C5" w:rsidRDefault="00404076" w:rsidP="00404076">
      <w:pPr>
        <w:pStyle w:val="af0"/>
        <w:spacing w:line="360" w:lineRule="auto"/>
        <w:ind w:left="0" w:firstLine="567"/>
        <w:jc w:val="both"/>
        <w:rPr>
          <w:b/>
          <w:color w:val="000000" w:themeColor="text1"/>
          <w:szCs w:val="24"/>
        </w:rPr>
      </w:pPr>
      <w:r w:rsidRPr="005047C5">
        <w:rPr>
          <w:b/>
          <w:color w:val="000000" w:themeColor="text1"/>
          <w:szCs w:val="24"/>
        </w:rPr>
        <w:t xml:space="preserve">7-9. Строительство тепловой сети от земельного участка в районе ул.Горького-2а до городских очистных сооружений канализации </w:t>
      </w:r>
      <w:proofErr w:type="spellStart"/>
      <w:r w:rsidRPr="005047C5">
        <w:rPr>
          <w:b/>
          <w:color w:val="000000" w:themeColor="text1"/>
          <w:szCs w:val="24"/>
        </w:rPr>
        <w:t>Ду</w:t>
      </w:r>
      <w:proofErr w:type="spellEnd"/>
      <w:r w:rsidRPr="005047C5">
        <w:rPr>
          <w:b/>
          <w:color w:val="000000" w:themeColor="text1"/>
          <w:szCs w:val="24"/>
        </w:rPr>
        <w:t>=150 мм по ул. Менделеева 600 м. Перекладка тепловой сети от У-3(</w:t>
      </w:r>
      <w:proofErr w:type="spellStart"/>
      <w:r w:rsidRPr="005047C5">
        <w:rPr>
          <w:b/>
          <w:color w:val="000000" w:themeColor="text1"/>
          <w:szCs w:val="24"/>
        </w:rPr>
        <w:t>Оч</w:t>
      </w:r>
      <w:proofErr w:type="spellEnd"/>
      <w:r w:rsidRPr="005047C5">
        <w:rPr>
          <w:b/>
          <w:color w:val="000000" w:themeColor="text1"/>
          <w:szCs w:val="24"/>
        </w:rPr>
        <w:t>) до У-2б(Оч.): с Ду150 на Ду100, 109,5м. Перекладка тепловой сети от У-2б(Оч.) до У-2а(Оч.): с Ду150 на Ду50, 88,5м.</w:t>
      </w:r>
    </w:p>
    <w:p w14:paraId="6C4E7089" w14:textId="05454543" w:rsidR="0001224B" w:rsidRPr="005047C5" w:rsidRDefault="00404076" w:rsidP="00404076">
      <w:pPr>
        <w:pStyle w:val="af0"/>
        <w:spacing w:line="360" w:lineRule="auto"/>
        <w:ind w:left="0" w:firstLine="567"/>
        <w:jc w:val="both"/>
        <w:rPr>
          <w:color w:val="000000" w:themeColor="text1"/>
          <w:szCs w:val="24"/>
        </w:rPr>
      </w:pPr>
      <w:r w:rsidRPr="005047C5">
        <w:rPr>
          <w:color w:val="000000" w:themeColor="text1"/>
          <w:szCs w:val="24"/>
        </w:rPr>
        <w:lastRenderedPageBreak/>
        <w:t>Как было определено выше, теплоснабжение городских очистных сооружений целесообразно осуществлять от вновь строящейся котельной в районе земельного участка по ул.Горького-2а.</w:t>
      </w:r>
    </w:p>
    <w:p w14:paraId="18403BB9" w14:textId="77777777" w:rsidR="0001224B" w:rsidRPr="005047C5" w:rsidRDefault="0001224B" w:rsidP="0001224B">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8</w:t>
      </w:r>
      <w:r w:rsidRPr="005047C5">
        <w:rPr>
          <w:color w:val="000000" w:themeColor="text1"/>
          <w:szCs w:val="24"/>
        </w:rPr>
        <w:t>.</w:t>
      </w:r>
    </w:p>
    <w:p w14:paraId="733FD6BC" w14:textId="0CB0CFD5" w:rsidR="0076697F" w:rsidRPr="005047C5" w:rsidRDefault="0076697F" w:rsidP="00631BC0">
      <w:pPr>
        <w:pStyle w:val="af8"/>
        <w:rPr>
          <w:color w:val="000000" w:themeColor="text1"/>
        </w:rPr>
      </w:pPr>
      <w:bookmarkStart w:id="82" w:name="_Toc53577779"/>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18</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4</w:t>
      </w:r>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78AA0414" w14:textId="77777777" w:rsidTr="00E875B2">
        <w:trPr>
          <w:trHeight w:val="20"/>
          <w:tblHeader/>
        </w:trPr>
        <w:tc>
          <w:tcPr>
            <w:tcW w:w="279" w:type="pct"/>
            <w:shd w:val="clear" w:color="auto" w:fill="auto"/>
            <w:vAlign w:val="center"/>
            <w:hideMark/>
          </w:tcPr>
          <w:p w14:paraId="731DE2C7"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5C91EF7E"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659D90B5"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68C56B15" w14:textId="77777777" w:rsidR="0076697F" w:rsidRPr="005047C5" w:rsidRDefault="0076697F"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78163D21" w14:textId="77777777" w:rsidTr="00E875B2">
        <w:trPr>
          <w:trHeight w:val="20"/>
        </w:trPr>
        <w:tc>
          <w:tcPr>
            <w:tcW w:w="279" w:type="pct"/>
            <w:shd w:val="clear" w:color="auto" w:fill="auto"/>
            <w:vAlign w:val="center"/>
            <w:hideMark/>
          </w:tcPr>
          <w:p w14:paraId="2D6B7258"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0E0E7635"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5BD999BB"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45EB89E7"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59B84B57" w14:textId="77777777" w:rsidTr="00E875B2">
        <w:trPr>
          <w:trHeight w:val="20"/>
        </w:trPr>
        <w:tc>
          <w:tcPr>
            <w:tcW w:w="279" w:type="pct"/>
            <w:shd w:val="clear" w:color="auto" w:fill="auto"/>
            <w:vAlign w:val="center"/>
            <w:hideMark/>
          </w:tcPr>
          <w:p w14:paraId="08340F81" w14:textId="77777777" w:rsidR="00C912DF" w:rsidRPr="005047C5" w:rsidRDefault="00C912DF" w:rsidP="00C912DF">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2295" w:type="pct"/>
            <w:shd w:val="clear" w:color="auto" w:fill="auto"/>
            <w:vAlign w:val="center"/>
          </w:tcPr>
          <w:p w14:paraId="50438CB9" w14:textId="21946505" w:rsidR="00C912DF" w:rsidRPr="005047C5" w:rsidRDefault="00C912DF" w:rsidP="00C912DF">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теплоисточника мощностью 25 Гкал/ч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r w:rsidRPr="005047C5">
              <w:rPr>
                <w:rFonts w:eastAsia="Times New Roman"/>
                <w:color w:val="000000" w:themeColor="text1"/>
                <w:sz w:val="20"/>
                <w:szCs w:val="20"/>
                <w:lang w:eastAsia="ru-RU"/>
              </w:rPr>
              <w:t xml:space="preserve"> – всего, в том числе:</w:t>
            </w:r>
          </w:p>
        </w:tc>
        <w:tc>
          <w:tcPr>
            <w:tcW w:w="963" w:type="pct"/>
            <w:shd w:val="clear" w:color="auto" w:fill="auto"/>
            <w:vAlign w:val="center"/>
          </w:tcPr>
          <w:p w14:paraId="4A7A6C46" w14:textId="3462635F" w:rsidR="00C912DF" w:rsidRPr="005047C5" w:rsidRDefault="00F464C2" w:rsidP="00C912DF">
            <w:pPr>
              <w:rPr>
                <w:rFonts w:eastAsia="Times New Roman"/>
                <w:color w:val="000000" w:themeColor="text1"/>
                <w:sz w:val="20"/>
                <w:szCs w:val="20"/>
                <w:lang w:val="en-US" w:eastAsia="ru-RU"/>
              </w:rPr>
            </w:pPr>
            <w:r w:rsidRPr="005047C5">
              <w:rPr>
                <w:color w:val="000000" w:themeColor="text1"/>
                <w:sz w:val="20"/>
                <w:szCs w:val="20"/>
              </w:rPr>
              <w:t>207686</w:t>
            </w:r>
          </w:p>
        </w:tc>
        <w:tc>
          <w:tcPr>
            <w:tcW w:w="1463" w:type="pct"/>
            <w:vAlign w:val="center"/>
          </w:tcPr>
          <w:p w14:paraId="559895D1" w14:textId="187B2393" w:rsidR="00C912DF" w:rsidRPr="005047C5" w:rsidRDefault="00F464C2" w:rsidP="00C912DF">
            <w:pPr>
              <w:rPr>
                <w:rFonts w:eastAsia="Times New Roman"/>
                <w:color w:val="000000" w:themeColor="text1"/>
                <w:sz w:val="20"/>
                <w:szCs w:val="20"/>
                <w:lang w:val="en-US" w:eastAsia="ru-RU"/>
              </w:rPr>
            </w:pPr>
            <w:r w:rsidRPr="005047C5">
              <w:rPr>
                <w:color w:val="000000" w:themeColor="text1"/>
                <w:sz w:val="20"/>
                <w:szCs w:val="20"/>
              </w:rPr>
              <w:t>26807</w:t>
            </w:r>
          </w:p>
        </w:tc>
      </w:tr>
      <w:tr w:rsidR="005047C5" w:rsidRPr="005047C5" w14:paraId="56FBFF3C" w14:textId="77777777" w:rsidTr="00E875B2">
        <w:trPr>
          <w:trHeight w:val="20"/>
        </w:trPr>
        <w:tc>
          <w:tcPr>
            <w:tcW w:w="279" w:type="pct"/>
            <w:shd w:val="clear" w:color="auto" w:fill="auto"/>
            <w:vAlign w:val="center"/>
          </w:tcPr>
          <w:p w14:paraId="0E2F2F5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2295" w:type="pct"/>
            <w:shd w:val="clear" w:color="auto" w:fill="auto"/>
            <w:vAlign w:val="center"/>
          </w:tcPr>
          <w:p w14:paraId="4337AAD8" w14:textId="40A5B993" w:rsidR="0076697F" w:rsidRPr="005047C5" w:rsidRDefault="008C1ACB"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w:t>
            </w:r>
            <w:r w:rsidR="0076697F" w:rsidRPr="005047C5">
              <w:rPr>
                <w:rFonts w:eastAsia="Times New Roman"/>
                <w:color w:val="000000" w:themeColor="text1"/>
                <w:sz w:val="20"/>
                <w:szCs w:val="20"/>
                <w:lang w:eastAsia="ru-RU"/>
              </w:rPr>
              <w:t>тоимость выкупа земельного участка</w:t>
            </w:r>
          </w:p>
        </w:tc>
        <w:tc>
          <w:tcPr>
            <w:tcW w:w="963" w:type="pct"/>
            <w:shd w:val="clear" w:color="auto" w:fill="auto"/>
            <w:vAlign w:val="center"/>
          </w:tcPr>
          <w:p w14:paraId="49A1E793"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633DDAB3" w14:textId="4710727A" w:rsidR="0076697F" w:rsidRPr="005047C5" w:rsidRDefault="00F464C2"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711D9EE7" w14:textId="77777777" w:rsidTr="00E875B2">
        <w:trPr>
          <w:trHeight w:val="20"/>
        </w:trPr>
        <w:tc>
          <w:tcPr>
            <w:tcW w:w="279" w:type="pct"/>
            <w:shd w:val="clear" w:color="auto" w:fill="auto"/>
            <w:vAlign w:val="center"/>
          </w:tcPr>
          <w:p w14:paraId="1E577FEC" w14:textId="63121AAD"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2295" w:type="pct"/>
            <w:shd w:val="clear" w:color="auto" w:fill="auto"/>
            <w:vAlign w:val="center"/>
          </w:tcPr>
          <w:p w14:paraId="1DD34B37" w14:textId="336A7CC9"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Создание дополнительной мощности 3 Гкал/ч для теплоснабжения очистных сооружений</w:t>
            </w:r>
          </w:p>
        </w:tc>
        <w:tc>
          <w:tcPr>
            <w:tcW w:w="963" w:type="pct"/>
            <w:shd w:val="clear" w:color="auto" w:fill="auto"/>
            <w:vAlign w:val="center"/>
          </w:tcPr>
          <w:p w14:paraId="4DF94596" w14:textId="1741F188"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10017</w:t>
            </w:r>
          </w:p>
        </w:tc>
        <w:tc>
          <w:tcPr>
            <w:tcW w:w="1463" w:type="pct"/>
            <w:vAlign w:val="center"/>
          </w:tcPr>
          <w:p w14:paraId="6EEF65B4" w14:textId="57DB9EF5" w:rsidR="00CF58AA" w:rsidRPr="005047C5" w:rsidRDefault="00CF58AA" w:rsidP="00CF58AA">
            <w:pPr>
              <w:rPr>
                <w:rFonts w:eastAsia="Times New Roman"/>
                <w:color w:val="000000" w:themeColor="text1"/>
                <w:sz w:val="20"/>
                <w:szCs w:val="20"/>
                <w:lang w:eastAsia="ru-RU"/>
              </w:rPr>
            </w:pPr>
            <w:r w:rsidRPr="005047C5">
              <w:rPr>
                <w:rFonts w:eastAsia="Times New Roman"/>
                <w:color w:val="000000" w:themeColor="text1"/>
                <w:sz w:val="20"/>
                <w:szCs w:val="20"/>
                <w:lang w:eastAsia="ru-RU"/>
              </w:rPr>
              <w:t>1703</w:t>
            </w:r>
          </w:p>
        </w:tc>
      </w:tr>
      <w:tr w:rsidR="005047C5" w:rsidRPr="005047C5" w14:paraId="61A9382F" w14:textId="77777777" w:rsidTr="00E875B2">
        <w:trPr>
          <w:trHeight w:val="20"/>
        </w:trPr>
        <w:tc>
          <w:tcPr>
            <w:tcW w:w="279" w:type="pct"/>
            <w:shd w:val="clear" w:color="auto" w:fill="auto"/>
            <w:vAlign w:val="center"/>
          </w:tcPr>
          <w:p w14:paraId="1C7B8474"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49951FF2"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теплового вывода из котельной Ду300, 12м</w:t>
            </w:r>
          </w:p>
        </w:tc>
        <w:tc>
          <w:tcPr>
            <w:tcW w:w="963" w:type="pct"/>
            <w:shd w:val="clear" w:color="auto" w:fill="auto"/>
            <w:vAlign w:val="center"/>
          </w:tcPr>
          <w:p w14:paraId="78F75D87"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44CC0359"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135AE374" w14:textId="77777777" w:rsidTr="00E875B2">
        <w:trPr>
          <w:trHeight w:val="20"/>
        </w:trPr>
        <w:tc>
          <w:tcPr>
            <w:tcW w:w="279" w:type="pct"/>
            <w:shd w:val="clear" w:color="auto" w:fill="auto"/>
            <w:vAlign w:val="center"/>
          </w:tcPr>
          <w:p w14:paraId="33DD4E8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4C1A304A"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ТК-1-3 Ду200, 180м</w:t>
            </w:r>
          </w:p>
        </w:tc>
        <w:tc>
          <w:tcPr>
            <w:tcW w:w="963" w:type="pct"/>
            <w:shd w:val="clear" w:color="auto" w:fill="auto"/>
            <w:vAlign w:val="center"/>
          </w:tcPr>
          <w:p w14:paraId="23BB56E9"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6501DBD2"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2FA2B6A8" w14:textId="77777777" w:rsidTr="00E875B2">
        <w:trPr>
          <w:trHeight w:val="20"/>
        </w:trPr>
        <w:tc>
          <w:tcPr>
            <w:tcW w:w="279" w:type="pct"/>
            <w:shd w:val="clear" w:color="auto" w:fill="auto"/>
            <w:vAlign w:val="center"/>
          </w:tcPr>
          <w:p w14:paraId="20D49CA7"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178A7F66" w14:textId="77777777" w:rsidR="0076697F" w:rsidRPr="005047C5" w:rsidRDefault="0076697F"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тепловой камеры Авт-1 Ду250, 33м</w:t>
            </w:r>
          </w:p>
        </w:tc>
        <w:tc>
          <w:tcPr>
            <w:tcW w:w="963" w:type="pct"/>
            <w:shd w:val="clear" w:color="auto" w:fill="auto"/>
            <w:vAlign w:val="center"/>
          </w:tcPr>
          <w:p w14:paraId="37461F88"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18347615" w14:textId="77777777" w:rsidR="0076697F" w:rsidRPr="005047C5" w:rsidRDefault="0076697F"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12717B62" w14:textId="77777777" w:rsidTr="00E875B2">
        <w:trPr>
          <w:trHeight w:val="20"/>
        </w:trPr>
        <w:tc>
          <w:tcPr>
            <w:tcW w:w="279" w:type="pct"/>
            <w:shd w:val="clear" w:color="auto" w:fill="auto"/>
            <w:vAlign w:val="center"/>
          </w:tcPr>
          <w:p w14:paraId="10461942" w14:textId="77777777" w:rsidR="000F13AA" w:rsidRPr="005047C5" w:rsidRDefault="000F13AA" w:rsidP="000F13AA">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6C43C4BA" w14:textId="77777777" w:rsidR="000F13AA" w:rsidRPr="005047C5" w:rsidRDefault="000F13AA" w:rsidP="000F13A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Перевод следующих зданий в районе ул. Пирогова на индивидуальное теплоснабжение: Пирогова, 2; Пирогова, 7; Пирогова, 9а; ЦТВС(склад1); ЦТВС(склад2); ЦТВС(АБК1); ЦТВС(водозабор); ЦТВС(гараж); ЦТВС(АБК2); КНС(ФЭИ); КНС2(Сигнал)</w:t>
            </w:r>
          </w:p>
        </w:tc>
        <w:tc>
          <w:tcPr>
            <w:tcW w:w="963" w:type="pct"/>
            <w:shd w:val="clear" w:color="auto" w:fill="auto"/>
            <w:vAlign w:val="center"/>
          </w:tcPr>
          <w:p w14:paraId="7EDF05E8" w14:textId="77777777" w:rsidR="000F13AA" w:rsidRPr="005047C5" w:rsidRDefault="000F13AA" w:rsidP="000F13A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781</w:t>
            </w:r>
          </w:p>
        </w:tc>
        <w:tc>
          <w:tcPr>
            <w:tcW w:w="1463" w:type="pct"/>
            <w:vAlign w:val="center"/>
          </w:tcPr>
          <w:p w14:paraId="4CF29CAD" w14:textId="77777777" w:rsidR="000F13AA" w:rsidRPr="005047C5" w:rsidRDefault="000F13AA" w:rsidP="000F13A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-757</w:t>
            </w:r>
          </w:p>
        </w:tc>
      </w:tr>
      <w:tr w:rsidR="005047C5" w:rsidRPr="005047C5" w14:paraId="3292B317" w14:textId="77777777" w:rsidTr="00E875B2">
        <w:trPr>
          <w:trHeight w:val="20"/>
        </w:trPr>
        <w:tc>
          <w:tcPr>
            <w:tcW w:w="279" w:type="pct"/>
            <w:shd w:val="clear" w:color="auto" w:fill="auto"/>
            <w:vAlign w:val="center"/>
          </w:tcPr>
          <w:p w14:paraId="26970C9C" w14:textId="77777777"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0BCB8462" w14:textId="1E37E459"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p>
        </w:tc>
        <w:tc>
          <w:tcPr>
            <w:tcW w:w="963" w:type="pct"/>
            <w:shd w:val="clear" w:color="auto" w:fill="auto"/>
            <w:vAlign w:val="center"/>
          </w:tcPr>
          <w:p w14:paraId="19A25090" w14:textId="69D6E3C0"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02F95731" w14:textId="4461E28F"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4CDC249E" w14:textId="77777777" w:rsidTr="00E875B2">
        <w:trPr>
          <w:trHeight w:val="20"/>
        </w:trPr>
        <w:tc>
          <w:tcPr>
            <w:tcW w:w="279" w:type="pct"/>
            <w:shd w:val="clear" w:color="auto" w:fill="auto"/>
            <w:vAlign w:val="center"/>
          </w:tcPr>
          <w:p w14:paraId="19CA97D4" w14:textId="603C9A48" w:rsidR="004D061A" w:rsidRPr="005047C5" w:rsidRDefault="006E063C"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0C2F6806" w14:textId="7A3D70C5"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11B67703" w14:textId="221C3A31"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200076D9" w14:textId="2FF130C2"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47D7882A" w14:textId="77777777" w:rsidTr="00E875B2">
        <w:trPr>
          <w:trHeight w:val="20"/>
        </w:trPr>
        <w:tc>
          <w:tcPr>
            <w:tcW w:w="279" w:type="pct"/>
            <w:shd w:val="clear" w:color="auto" w:fill="auto"/>
            <w:vAlign w:val="center"/>
          </w:tcPr>
          <w:p w14:paraId="7E31E31F" w14:textId="0FF79446" w:rsidR="004D061A" w:rsidRPr="005047C5" w:rsidRDefault="006E063C"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5AE31B1D" w14:textId="52E85CD7"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594154E" w14:textId="373E8031" w:rsidR="004D061A" w:rsidRPr="005047C5" w:rsidRDefault="004D061A" w:rsidP="004D061A">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2D022F26" w14:textId="73C8BAB4" w:rsidR="004D061A" w:rsidRPr="005047C5" w:rsidRDefault="004D061A" w:rsidP="004D061A">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C912DF" w:rsidRPr="005047C5" w14:paraId="3D50E810" w14:textId="77777777" w:rsidTr="00E875B2">
        <w:trPr>
          <w:trHeight w:val="20"/>
        </w:trPr>
        <w:tc>
          <w:tcPr>
            <w:tcW w:w="279" w:type="pct"/>
            <w:shd w:val="clear" w:color="auto" w:fill="auto"/>
            <w:vAlign w:val="center"/>
          </w:tcPr>
          <w:p w14:paraId="40ED4D5A" w14:textId="77777777" w:rsidR="00C912DF" w:rsidRPr="005047C5" w:rsidRDefault="00C912DF" w:rsidP="00C912DF">
            <w:pPr>
              <w:rPr>
                <w:rFonts w:eastAsia="Times New Roman"/>
                <w:b/>
                <w:color w:val="000000" w:themeColor="text1"/>
                <w:sz w:val="20"/>
                <w:szCs w:val="20"/>
                <w:lang w:eastAsia="ru-RU"/>
              </w:rPr>
            </w:pPr>
          </w:p>
        </w:tc>
        <w:tc>
          <w:tcPr>
            <w:tcW w:w="2295" w:type="pct"/>
            <w:shd w:val="clear" w:color="auto" w:fill="auto"/>
            <w:vAlign w:val="center"/>
          </w:tcPr>
          <w:p w14:paraId="6ABD57ED" w14:textId="77777777" w:rsidR="00C912DF" w:rsidRPr="005047C5" w:rsidRDefault="00C912DF" w:rsidP="00C912DF">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7CE2FDF4" w14:textId="2C570F17" w:rsidR="00C912DF" w:rsidRPr="005047C5" w:rsidRDefault="00C912DF" w:rsidP="00C912DF">
            <w:pPr>
              <w:rPr>
                <w:rFonts w:eastAsia="Times New Roman"/>
                <w:b/>
                <w:color w:val="000000" w:themeColor="text1"/>
                <w:sz w:val="20"/>
                <w:szCs w:val="20"/>
                <w:lang w:eastAsia="ru-RU"/>
              </w:rPr>
            </w:pPr>
            <w:r w:rsidRPr="005047C5">
              <w:rPr>
                <w:b/>
                <w:bCs/>
                <w:color w:val="000000" w:themeColor="text1"/>
                <w:sz w:val="20"/>
                <w:szCs w:val="20"/>
              </w:rPr>
              <w:t>4</w:t>
            </w:r>
            <w:r w:rsidR="00F464C2" w:rsidRPr="005047C5">
              <w:rPr>
                <w:b/>
                <w:bCs/>
                <w:color w:val="000000" w:themeColor="text1"/>
                <w:sz w:val="20"/>
                <w:szCs w:val="20"/>
              </w:rPr>
              <w:t>3</w:t>
            </w:r>
            <w:r w:rsidR="00E875B2" w:rsidRPr="005047C5">
              <w:rPr>
                <w:b/>
                <w:bCs/>
                <w:color w:val="000000" w:themeColor="text1"/>
                <w:sz w:val="20"/>
                <w:szCs w:val="20"/>
              </w:rPr>
              <w:t>9303</w:t>
            </w:r>
          </w:p>
        </w:tc>
        <w:tc>
          <w:tcPr>
            <w:tcW w:w="1463" w:type="pct"/>
            <w:vAlign w:val="center"/>
          </w:tcPr>
          <w:p w14:paraId="2B357832" w14:textId="318F7669" w:rsidR="00C912DF" w:rsidRPr="005047C5" w:rsidRDefault="00C912DF" w:rsidP="00C912DF">
            <w:pPr>
              <w:rPr>
                <w:rFonts w:eastAsia="Times New Roman"/>
                <w:b/>
                <w:color w:val="000000" w:themeColor="text1"/>
                <w:sz w:val="20"/>
                <w:szCs w:val="20"/>
                <w:lang w:eastAsia="ru-RU"/>
              </w:rPr>
            </w:pPr>
            <w:r w:rsidRPr="005047C5">
              <w:rPr>
                <w:b/>
                <w:bCs/>
                <w:color w:val="000000" w:themeColor="text1"/>
                <w:sz w:val="20"/>
                <w:szCs w:val="20"/>
              </w:rPr>
              <w:t>6</w:t>
            </w:r>
            <w:r w:rsidR="00F464C2" w:rsidRPr="005047C5">
              <w:rPr>
                <w:b/>
                <w:bCs/>
                <w:color w:val="000000" w:themeColor="text1"/>
                <w:sz w:val="20"/>
                <w:szCs w:val="20"/>
              </w:rPr>
              <w:t>1559</w:t>
            </w:r>
          </w:p>
        </w:tc>
      </w:tr>
    </w:tbl>
    <w:p w14:paraId="2828E240" w14:textId="77777777" w:rsidR="0076697F" w:rsidRPr="005047C5" w:rsidRDefault="0076697F" w:rsidP="0076697F">
      <w:pPr>
        <w:pStyle w:val="af0"/>
        <w:spacing w:line="360" w:lineRule="auto"/>
        <w:ind w:left="0" w:firstLine="567"/>
        <w:jc w:val="both"/>
        <w:rPr>
          <w:color w:val="000000" w:themeColor="text1"/>
          <w:szCs w:val="24"/>
        </w:rPr>
      </w:pPr>
    </w:p>
    <w:p w14:paraId="437C7E20" w14:textId="77777777" w:rsidR="00E44AEE" w:rsidRPr="005047C5" w:rsidRDefault="002253FA" w:rsidP="00E44AEE">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3" w:name="_Toc51864270"/>
      <w:r w:rsidRPr="005047C5">
        <w:rPr>
          <w:b/>
          <w:bCs/>
          <w:color w:val="000000" w:themeColor="text1"/>
          <w:sz w:val="32"/>
          <w:szCs w:val="32"/>
        </w:rPr>
        <w:t>Вариант выбора источников теплоснабжения</w:t>
      </w:r>
      <w:r w:rsidR="00E44AEE" w:rsidRPr="005047C5">
        <w:rPr>
          <w:b/>
          <w:bCs/>
          <w:color w:val="000000" w:themeColor="text1"/>
          <w:sz w:val="32"/>
          <w:szCs w:val="32"/>
        </w:rPr>
        <w:t xml:space="preserve"> 6</w:t>
      </w:r>
      <w:bookmarkEnd w:id="83"/>
    </w:p>
    <w:p w14:paraId="2E6AE59A" w14:textId="7BD9C129" w:rsidR="000242B1" w:rsidRPr="005047C5" w:rsidRDefault="008126D6" w:rsidP="00E44AEE">
      <w:pPr>
        <w:pStyle w:val="af0"/>
        <w:spacing w:line="360" w:lineRule="auto"/>
        <w:ind w:left="0" w:firstLine="567"/>
        <w:jc w:val="both"/>
        <w:rPr>
          <w:i/>
          <w:iCs/>
          <w:color w:val="000000" w:themeColor="text1"/>
          <w:szCs w:val="24"/>
        </w:rPr>
      </w:pPr>
      <w:r w:rsidRPr="005047C5">
        <w:rPr>
          <w:i/>
          <w:iCs/>
          <w:color w:val="000000" w:themeColor="text1"/>
          <w:szCs w:val="24"/>
        </w:rPr>
        <w:t>Краткое о</w:t>
      </w:r>
      <w:r w:rsidR="000242B1" w:rsidRPr="005047C5">
        <w:rPr>
          <w:i/>
          <w:iCs/>
          <w:color w:val="000000" w:themeColor="text1"/>
          <w:szCs w:val="24"/>
        </w:rPr>
        <w:t>писание варианта</w:t>
      </w:r>
      <w:r w:rsidRPr="005047C5">
        <w:rPr>
          <w:i/>
          <w:iCs/>
          <w:color w:val="000000" w:themeColor="text1"/>
          <w:szCs w:val="24"/>
        </w:rPr>
        <w:t xml:space="preserve">. </w:t>
      </w:r>
      <w:r w:rsidR="000242B1" w:rsidRPr="005047C5">
        <w:rPr>
          <w:i/>
          <w:iCs/>
          <w:color w:val="000000" w:themeColor="text1"/>
          <w:szCs w:val="24"/>
        </w:rPr>
        <w:t xml:space="preserve">Вновь строящаяся котельная мощностью 32 Гкал/ч на земельном участке в районе пересечения </w:t>
      </w:r>
      <w:proofErr w:type="spellStart"/>
      <w:r w:rsidR="000242B1" w:rsidRPr="005047C5">
        <w:rPr>
          <w:i/>
          <w:iCs/>
          <w:color w:val="000000" w:themeColor="text1"/>
          <w:szCs w:val="24"/>
        </w:rPr>
        <w:t>ул.Менделеева</w:t>
      </w:r>
      <w:proofErr w:type="spellEnd"/>
      <w:r w:rsidR="000242B1" w:rsidRPr="005047C5">
        <w:rPr>
          <w:i/>
          <w:iCs/>
          <w:color w:val="000000" w:themeColor="text1"/>
          <w:szCs w:val="24"/>
        </w:rPr>
        <w:t xml:space="preserve"> и </w:t>
      </w:r>
      <w:proofErr w:type="spellStart"/>
      <w:r w:rsidR="000242B1" w:rsidRPr="005047C5">
        <w:rPr>
          <w:i/>
          <w:iCs/>
          <w:color w:val="000000" w:themeColor="text1"/>
          <w:szCs w:val="24"/>
        </w:rPr>
        <w:t>ул.Горького</w:t>
      </w:r>
      <w:proofErr w:type="spellEnd"/>
      <w:r w:rsidR="000242B1" w:rsidRPr="005047C5">
        <w:rPr>
          <w:i/>
          <w:iCs/>
          <w:color w:val="000000" w:themeColor="text1"/>
          <w:szCs w:val="24"/>
        </w:rPr>
        <w:t xml:space="preserve"> для обеспечения потребителей в районе Старый город и п. Мирный</w:t>
      </w:r>
      <w:r w:rsidR="00DC107C" w:rsidRPr="005047C5">
        <w:rPr>
          <w:i/>
          <w:iCs/>
          <w:color w:val="000000" w:themeColor="text1"/>
          <w:szCs w:val="24"/>
        </w:rPr>
        <w:t xml:space="preserve">, а также городских очистных сооружений канализации. </w:t>
      </w:r>
      <w:r w:rsidR="000242B1" w:rsidRPr="005047C5">
        <w:rPr>
          <w:i/>
          <w:iCs/>
          <w:color w:val="000000" w:themeColor="text1"/>
          <w:szCs w:val="24"/>
        </w:rPr>
        <w:t xml:space="preserve">Остальные потребители ТЭЦ ФЭИ (промплощадка ФЭИ, </w:t>
      </w:r>
      <w:r w:rsidR="000242B1" w:rsidRPr="005047C5">
        <w:rPr>
          <w:i/>
          <w:iCs/>
          <w:color w:val="000000" w:themeColor="text1"/>
          <w:szCs w:val="24"/>
        </w:rPr>
        <w:lastRenderedPageBreak/>
        <w:t xml:space="preserve">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0242B1" w:rsidRPr="005047C5">
        <w:rPr>
          <w:i/>
          <w:iCs/>
          <w:color w:val="000000" w:themeColor="text1"/>
          <w:szCs w:val="24"/>
        </w:rPr>
        <w:t>гр.С</w:t>
      </w:r>
      <w:proofErr w:type="spellEnd"/>
      <w:r w:rsidR="00DC107C" w:rsidRPr="005047C5">
        <w:rPr>
          <w:i/>
          <w:iCs/>
          <w:color w:val="000000" w:themeColor="text1"/>
          <w:szCs w:val="24"/>
        </w:rPr>
        <w:t xml:space="preserve">. </w:t>
      </w:r>
    </w:p>
    <w:p w14:paraId="19FF7967" w14:textId="2493E8F5" w:rsidR="00E44AEE" w:rsidRPr="005047C5" w:rsidRDefault="00E44AEE" w:rsidP="00E44AEE">
      <w:pPr>
        <w:pStyle w:val="af0"/>
        <w:spacing w:line="360" w:lineRule="auto"/>
        <w:ind w:left="0" w:firstLine="567"/>
        <w:jc w:val="both"/>
        <w:rPr>
          <w:color w:val="000000" w:themeColor="text1"/>
          <w:szCs w:val="24"/>
        </w:rPr>
      </w:pPr>
      <w:r w:rsidRPr="005047C5">
        <w:rPr>
          <w:color w:val="000000" w:themeColor="text1"/>
          <w:szCs w:val="24"/>
        </w:rPr>
        <w:t>Для реализации варианта 6 необходимо выполнить следующие мероприятия:</w:t>
      </w:r>
    </w:p>
    <w:p w14:paraId="78E12DD8" w14:textId="77777777" w:rsidR="004D5B0F" w:rsidRPr="005047C5" w:rsidRDefault="004D5B0F" w:rsidP="004D5B0F">
      <w:pPr>
        <w:pStyle w:val="af0"/>
        <w:spacing w:line="360" w:lineRule="auto"/>
        <w:ind w:left="0" w:firstLine="567"/>
        <w:jc w:val="both"/>
        <w:rPr>
          <w:b/>
          <w:color w:val="000000" w:themeColor="text1"/>
          <w:szCs w:val="24"/>
        </w:rPr>
      </w:pPr>
      <w:r w:rsidRPr="005047C5">
        <w:rPr>
          <w:b/>
          <w:color w:val="000000" w:themeColor="text1"/>
          <w:szCs w:val="24"/>
        </w:rPr>
        <w:t>1. Строительство теплоисточника АО «ГНЦ РФ ФЭИ» мощностью 50 Гкал/ч</w:t>
      </w:r>
    </w:p>
    <w:p w14:paraId="71A8B7F8" w14:textId="77777777" w:rsidR="004D5B0F" w:rsidRPr="005047C5" w:rsidRDefault="004D5B0F" w:rsidP="004D5B0F">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промплощадки АО «ГНЦ РФ ФЭИ», а также иных потребителей АО «ГНЦ РФ ФЭИ», не подключенных к тепловым сетям МП «Теплоснабжение».</w:t>
      </w:r>
    </w:p>
    <w:p w14:paraId="70A692B6" w14:textId="2DDCD02C" w:rsidR="004D5B0F" w:rsidRPr="005047C5" w:rsidRDefault="004D5B0F" w:rsidP="004D5B0F">
      <w:pPr>
        <w:pStyle w:val="af0"/>
        <w:spacing w:line="360" w:lineRule="auto"/>
        <w:ind w:left="0" w:firstLine="567"/>
        <w:jc w:val="both"/>
        <w:rPr>
          <w:b/>
          <w:color w:val="000000" w:themeColor="text1"/>
          <w:szCs w:val="24"/>
        </w:rPr>
      </w:pPr>
      <w:r w:rsidRPr="005047C5">
        <w:rPr>
          <w:b/>
          <w:color w:val="000000" w:themeColor="text1"/>
          <w:szCs w:val="24"/>
        </w:rPr>
        <w:t xml:space="preserve">2-5. Строительство теплоисточника мощностью </w:t>
      </w:r>
      <w:r w:rsidR="000B0331" w:rsidRPr="005047C5">
        <w:rPr>
          <w:b/>
          <w:color w:val="000000" w:themeColor="text1"/>
          <w:szCs w:val="24"/>
        </w:rPr>
        <w:t>3</w:t>
      </w:r>
      <w:r w:rsidR="00E73241" w:rsidRPr="005047C5">
        <w:rPr>
          <w:b/>
          <w:color w:val="000000" w:themeColor="text1"/>
          <w:szCs w:val="24"/>
        </w:rPr>
        <w:t>2</w:t>
      </w:r>
      <w:r w:rsidRPr="005047C5">
        <w:rPr>
          <w:b/>
          <w:color w:val="000000" w:themeColor="text1"/>
          <w:szCs w:val="24"/>
        </w:rPr>
        <w:t xml:space="preserve"> Гкал/ч в районе пересечения </w:t>
      </w:r>
      <w:proofErr w:type="spellStart"/>
      <w:r w:rsidRPr="005047C5">
        <w:rPr>
          <w:b/>
          <w:color w:val="000000" w:themeColor="text1"/>
          <w:szCs w:val="24"/>
        </w:rPr>
        <w:t>ул.Менделеева</w:t>
      </w:r>
      <w:proofErr w:type="spellEnd"/>
      <w:r w:rsidRPr="005047C5">
        <w:rPr>
          <w:b/>
          <w:color w:val="000000" w:themeColor="text1"/>
          <w:szCs w:val="24"/>
        </w:rPr>
        <w:t xml:space="preserve"> и </w:t>
      </w:r>
      <w:proofErr w:type="spellStart"/>
      <w:r w:rsidRPr="005047C5">
        <w:rPr>
          <w:b/>
          <w:color w:val="000000" w:themeColor="text1"/>
          <w:szCs w:val="24"/>
        </w:rPr>
        <w:t>ул.Горького</w:t>
      </w:r>
      <w:proofErr w:type="spellEnd"/>
      <w:r w:rsidRPr="005047C5">
        <w:rPr>
          <w:b/>
          <w:color w:val="000000" w:themeColor="text1"/>
          <w:szCs w:val="24"/>
        </w:rPr>
        <w:t>; строительство теплового вывода из котельной Ду300, 12м; строительство нового участка тепловой сети от котельной до ТК-1-3 Ду200, 180м; строительство нового участка тепловой сети от котельной до</w:t>
      </w:r>
      <w:r w:rsidRPr="005047C5">
        <w:rPr>
          <w:color w:val="000000" w:themeColor="text1"/>
        </w:rPr>
        <w:t xml:space="preserve"> </w:t>
      </w:r>
      <w:r w:rsidRPr="005047C5">
        <w:rPr>
          <w:b/>
          <w:color w:val="000000" w:themeColor="text1"/>
          <w:szCs w:val="24"/>
        </w:rPr>
        <w:t>тепловой камеры Авт-1 Ду250, 33м.</w:t>
      </w:r>
    </w:p>
    <w:p w14:paraId="4157466E" w14:textId="77777777" w:rsidR="004D5B0F" w:rsidRPr="005047C5" w:rsidRDefault="004D5B0F" w:rsidP="004D5B0F">
      <w:pPr>
        <w:pStyle w:val="af0"/>
        <w:spacing w:line="360" w:lineRule="auto"/>
        <w:ind w:left="0" w:firstLine="567"/>
        <w:jc w:val="both"/>
        <w:rPr>
          <w:color w:val="000000" w:themeColor="text1"/>
          <w:szCs w:val="24"/>
        </w:rPr>
      </w:pPr>
      <w:r w:rsidRPr="005047C5">
        <w:rPr>
          <w:color w:val="000000" w:themeColor="text1"/>
          <w:szCs w:val="24"/>
        </w:rPr>
        <w:t>Мощность теплоисточника обеспечивает тепловые нагрузки потребителей Старого города</w:t>
      </w:r>
      <w:r w:rsidR="00B93369" w:rsidRPr="005047C5">
        <w:rPr>
          <w:color w:val="000000" w:themeColor="text1"/>
          <w:szCs w:val="24"/>
        </w:rPr>
        <w:t xml:space="preserve"> и п. Мирный</w:t>
      </w:r>
      <w:r w:rsidRPr="005047C5">
        <w:rPr>
          <w:color w:val="000000" w:themeColor="text1"/>
          <w:szCs w:val="24"/>
        </w:rPr>
        <w:t>.</w:t>
      </w:r>
    </w:p>
    <w:p w14:paraId="4C35BC9B" w14:textId="77777777" w:rsidR="005A6473" w:rsidRPr="005047C5" w:rsidRDefault="005A6473" w:rsidP="005A6473">
      <w:pPr>
        <w:pStyle w:val="af0"/>
        <w:spacing w:line="360" w:lineRule="auto"/>
        <w:ind w:left="0" w:firstLine="567"/>
        <w:jc w:val="both"/>
        <w:rPr>
          <w:b/>
          <w:color w:val="000000" w:themeColor="text1"/>
          <w:szCs w:val="24"/>
        </w:rPr>
      </w:pPr>
      <w:r w:rsidRPr="005047C5">
        <w:rPr>
          <w:b/>
          <w:color w:val="000000" w:themeColor="text1"/>
          <w:szCs w:val="24"/>
        </w:rPr>
        <w:t xml:space="preserve">6-8. Перекладка участка тепловой сети между ТК-7-1 и ТК-2-6 с Ду100 на Ду125, 144м; </w:t>
      </w:r>
      <w:r w:rsidR="00F5646D" w:rsidRPr="005047C5">
        <w:rPr>
          <w:b/>
          <w:color w:val="000000" w:themeColor="text1"/>
          <w:szCs w:val="24"/>
        </w:rPr>
        <w:t xml:space="preserve">перекладка </w:t>
      </w:r>
      <w:r w:rsidRPr="005047C5">
        <w:rPr>
          <w:b/>
          <w:color w:val="000000" w:themeColor="text1"/>
          <w:szCs w:val="24"/>
        </w:rPr>
        <w:t>участка тепловой сети от ТК-2-3 до ТК-2-6 с Ду50 на Ду125, 255м; строительство тепловой сети от ТК-2-6 до М-2: Ду150, 280м.</w:t>
      </w:r>
    </w:p>
    <w:p w14:paraId="44916D8F" w14:textId="77777777"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 xml:space="preserve">Реализация мероприятий необходима для передачи тепловой энергии от вновь строящейся котельной в районе пересечения </w:t>
      </w:r>
      <w:proofErr w:type="spellStart"/>
      <w:r w:rsidRPr="005047C5">
        <w:rPr>
          <w:color w:val="000000" w:themeColor="text1"/>
          <w:szCs w:val="24"/>
        </w:rPr>
        <w:t>ул.Менделеева</w:t>
      </w:r>
      <w:proofErr w:type="spellEnd"/>
      <w:r w:rsidRPr="005047C5">
        <w:rPr>
          <w:color w:val="000000" w:themeColor="text1"/>
          <w:szCs w:val="24"/>
        </w:rPr>
        <w:t xml:space="preserve"> и </w:t>
      </w:r>
      <w:proofErr w:type="spellStart"/>
      <w:r w:rsidRPr="005047C5">
        <w:rPr>
          <w:color w:val="000000" w:themeColor="text1"/>
          <w:szCs w:val="24"/>
        </w:rPr>
        <w:t>ул.Горького</w:t>
      </w:r>
      <w:proofErr w:type="spellEnd"/>
      <w:r w:rsidRPr="005047C5">
        <w:rPr>
          <w:color w:val="000000" w:themeColor="text1"/>
          <w:szCs w:val="24"/>
        </w:rPr>
        <w:t xml:space="preserve"> в п. Мирный.</w:t>
      </w:r>
    </w:p>
    <w:p w14:paraId="02A35937" w14:textId="6013F35A" w:rsidR="00B8049B" w:rsidRPr="005047C5" w:rsidRDefault="00FD6277" w:rsidP="00B8049B">
      <w:pPr>
        <w:pStyle w:val="af0"/>
        <w:spacing w:line="360" w:lineRule="auto"/>
        <w:ind w:left="0" w:firstLine="567"/>
        <w:jc w:val="both"/>
        <w:rPr>
          <w:b/>
          <w:color w:val="000000" w:themeColor="text1"/>
          <w:szCs w:val="24"/>
        </w:rPr>
      </w:pPr>
      <w:r w:rsidRPr="005047C5">
        <w:rPr>
          <w:b/>
          <w:color w:val="000000" w:themeColor="text1"/>
          <w:szCs w:val="24"/>
        </w:rPr>
        <w:t>9</w:t>
      </w:r>
      <w:r w:rsidR="00FE3A39" w:rsidRPr="005047C5">
        <w:rPr>
          <w:b/>
          <w:color w:val="000000" w:themeColor="text1"/>
          <w:szCs w:val="24"/>
        </w:rPr>
        <w:t>-11</w:t>
      </w:r>
      <w:r w:rsidR="005A6473" w:rsidRPr="005047C5">
        <w:rPr>
          <w:b/>
          <w:color w:val="000000" w:themeColor="text1"/>
          <w:szCs w:val="24"/>
        </w:rPr>
        <w:t xml:space="preserve">. </w:t>
      </w:r>
      <w:r w:rsidR="00946B46" w:rsidRPr="005047C5">
        <w:rPr>
          <w:b/>
          <w:color w:val="000000" w:themeColor="text1"/>
          <w:szCs w:val="24"/>
        </w:rPr>
        <w:t xml:space="preserve">Строительство тепловой сети от земельного участка в районе ул.Горького-2а до городских очистных сооружений канализации </w:t>
      </w:r>
      <w:proofErr w:type="spellStart"/>
      <w:r w:rsidR="00946B46" w:rsidRPr="005047C5">
        <w:rPr>
          <w:b/>
          <w:color w:val="000000" w:themeColor="text1"/>
          <w:szCs w:val="24"/>
        </w:rPr>
        <w:t>Ду</w:t>
      </w:r>
      <w:proofErr w:type="spellEnd"/>
      <w:r w:rsidR="00946B46" w:rsidRPr="005047C5">
        <w:rPr>
          <w:b/>
          <w:color w:val="000000" w:themeColor="text1"/>
          <w:szCs w:val="24"/>
        </w:rPr>
        <w:t>=150 мм по ул. Менделеева 600 м.</w:t>
      </w:r>
      <w:r w:rsidR="00B8049B" w:rsidRPr="005047C5">
        <w:rPr>
          <w:b/>
          <w:color w:val="000000" w:themeColor="text1"/>
          <w:szCs w:val="24"/>
        </w:rPr>
        <w:t xml:space="preserve"> Перекладка тепловой сети от У-3(</w:t>
      </w:r>
      <w:proofErr w:type="spellStart"/>
      <w:r w:rsidR="00B8049B" w:rsidRPr="005047C5">
        <w:rPr>
          <w:b/>
          <w:color w:val="000000" w:themeColor="text1"/>
          <w:szCs w:val="24"/>
        </w:rPr>
        <w:t>Оч</w:t>
      </w:r>
      <w:proofErr w:type="spellEnd"/>
      <w:r w:rsidR="00B8049B" w:rsidRPr="005047C5">
        <w:rPr>
          <w:b/>
          <w:color w:val="000000" w:themeColor="text1"/>
          <w:szCs w:val="24"/>
        </w:rPr>
        <w:t>) до У-2б(Оч.): с Ду150 на Ду100, 109,5м. Перекладка тепловой сети от У-2б(Оч.) до У-2а(Оч.): с Ду150 на Ду50, 88,5м.</w:t>
      </w:r>
    </w:p>
    <w:p w14:paraId="158B2324" w14:textId="3458B517"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 xml:space="preserve">Как было определено выше, теплоснабжение городских очистных сооружений целесообразно осуществлять от </w:t>
      </w:r>
      <w:r w:rsidR="00FE3A39" w:rsidRPr="005047C5">
        <w:rPr>
          <w:color w:val="000000" w:themeColor="text1"/>
          <w:szCs w:val="24"/>
        </w:rPr>
        <w:t xml:space="preserve">вновь строящейся </w:t>
      </w:r>
      <w:r w:rsidRPr="005047C5">
        <w:rPr>
          <w:color w:val="000000" w:themeColor="text1"/>
          <w:szCs w:val="24"/>
        </w:rPr>
        <w:t>котельной</w:t>
      </w:r>
      <w:r w:rsidR="00FE3A39" w:rsidRPr="005047C5">
        <w:rPr>
          <w:color w:val="000000" w:themeColor="text1"/>
          <w:szCs w:val="24"/>
        </w:rPr>
        <w:t xml:space="preserve"> в районе земельного участка </w:t>
      </w:r>
      <w:r w:rsidR="007D0DC3" w:rsidRPr="005047C5">
        <w:rPr>
          <w:color w:val="000000" w:themeColor="text1"/>
          <w:szCs w:val="24"/>
        </w:rPr>
        <w:t>по</w:t>
      </w:r>
      <w:r w:rsidR="00FE3A39" w:rsidRPr="005047C5">
        <w:rPr>
          <w:color w:val="000000" w:themeColor="text1"/>
          <w:szCs w:val="24"/>
        </w:rPr>
        <w:t xml:space="preserve"> ул.Горького-2а.</w:t>
      </w:r>
    </w:p>
    <w:p w14:paraId="15CFE0A4" w14:textId="77777777" w:rsidR="005A6473" w:rsidRPr="005047C5" w:rsidRDefault="005A6473" w:rsidP="005A6473">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 затраты на реализацию варианта 4 приведены в таблице 1</w:t>
      </w:r>
      <w:r w:rsidR="002C40A0" w:rsidRPr="005047C5">
        <w:rPr>
          <w:color w:val="000000" w:themeColor="text1"/>
          <w:szCs w:val="24"/>
        </w:rPr>
        <w:t>9</w:t>
      </w:r>
      <w:r w:rsidRPr="005047C5">
        <w:rPr>
          <w:color w:val="000000" w:themeColor="text1"/>
          <w:szCs w:val="24"/>
        </w:rPr>
        <w:t>.</w:t>
      </w:r>
    </w:p>
    <w:p w14:paraId="62E9AEC5" w14:textId="48BB1FAC" w:rsidR="005A6473" w:rsidRPr="005047C5" w:rsidRDefault="005A6473" w:rsidP="00631BC0">
      <w:pPr>
        <w:pStyle w:val="af8"/>
        <w:rPr>
          <w:color w:val="000000" w:themeColor="text1"/>
        </w:rPr>
      </w:pPr>
      <w:bookmarkStart w:id="84" w:name="_Toc53577780"/>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19</w:t>
      </w:r>
      <w:r w:rsidR="00D60C3E" w:rsidRPr="005047C5">
        <w:rPr>
          <w:noProof/>
          <w:color w:val="000000" w:themeColor="text1"/>
        </w:rPr>
        <w:fldChar w:fldCharType="end"/>
      </w:r>
      <w:r w:rsidRPr="005047C5">
        <w:rPr>
          <w:color w:val="000000" w:themeColor="text1"/>
        </w:rPr>
        <w:t xml:space="preserve"> – Капитальные и эксплуатационные затраты на реализацию мероприятий по варианту </w:t>
      </w:r>
      <w:r w:rsidR="00F5646D" w:rsidRPr="005047C5">
        <w:rPr>
          <w:color w:val="000000" w:themeColor="text1"/>
        </w:rPr>
        <w:t>6</w:t>
      </w:r>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289"/>
        <w:gridCol w:w="1800"/>
        <w:gridCol w:w="2734"/>
      </w:tblGrid>
      <w:tr w:rsidR="005047C5" w:rsidRPr="005047C5" w14:paraId="4102D07B" w14:textId="77777777" w:rsidTr="000B7BA6">
        <w:trPr>
          <w:trHeight w:val="20"/>
          <w:tblHeader/>
        </w:trPr>
        <w:tc>
          <w:tcPr>
            <w:tcW w:w="279" w:type="pct"/>
            <w:shd w:val="clear" w:color="auto" w:fill="auto"/>
            <w:vAlign w:val="center"/>
            <w:hideMark/>
          </w:tcPr>
          <w:p w14:paraId="39E2A870"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 п/п</w:t>
            </w:r>
          </w:p>
        </w:tc>
        <w:tc>
          <w:tcPr>
            <w:tcW w:w="2295" w:type="pct"/>
            <w:shd w:val="clear" w:color="auto" w:fill="auto"/>
            <w:vAlign w:val="center"/>
            <w:hideMark/>
          </w:tcPr>
          <w:p w14:paraId="4764A79B"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Наименование мероприятия</w:t>
            </w:r>
          </w:p>
        </w:tc>
        <w:tc>
          <w:tcPr>
            <w:tcW w:w="963" w:type="pct"/>
            <w:shd w:val="clear" w:color="auto" w:fill="auto"/>
            <w:vAlign w:val="center"/>
            <w:hideMark/>
          </w:tcPr>
          <w:p w14:paraId="7B7EB3C1"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Стоимость реализации мероприятия (без НДС), тыс. руб.</w:t>
            </w:r>
          </w:p>
        </w:tc>
        <w:tc>
          <w:tcPr>
            <w:tcW w:w="1463" w:type="pct"/>
          </w:tcPr>
          <w:p w14:paraId="46C2FA22" w14:textId="77777777" w:rsidR="005A6473" w:rsidRPr="005047C5" w:rsidRDefault="005A6473" w:rsidP="00D12072">
            <w:pPr>
              <w:keepNext/>
              <w:rPr>
                <w:rFonts w:eastAsia="Times New Roman"/>
                <w:b/>
                <w:color w:val="000000" w:themeColor="text1"/>
                <w:sz w:val="20"/>
                <w:szCs w:val="20"/>
                <w:lang w:eastAsia="ru-RU"/>
              </w:rPr>
            </w:pPr>
            <w:r w:rsidRPr="005047C5">
              <w:rPr>
                <w:rFonts w:eastAsia="Times New Roman"/>
                <w:b/>
                <w:color w:val="000000" w:themeColor="text1"/>
                <w:sz w:val="20"/>
                <w:szCs w:val="20"/>
                <w:lang w:eastAsia="ru-RU"/>
              </w:rPr>
              <w:t>Ежегодные эксплуатационные затраты (прирост к существующему уровню), тыс. руб.</w:t>
            </w:r>
          </w:p>
        </w:tc>
      </w:tr>
      <w:tr w:rsidR="005047C5" w:rsidRPr="005047C5" w14:paraId="40D06F06" w14:textId="77777777" w:rsidTr="00D12072">
        <w:trPr>
          <w:trHeight w:val="20"/>
        </w:trPr>
        <w:tc>
          <w:tcPr>
            <w:tcW w:w="279" w:type="pct"/>
            <w:shd w:val="clear" w:color="auto" w:fill="auto"/>
            <w:vAlign w:val="center"/>
            <w:hideMark/>
          </w:tcPr>
          <w:p w14:paraId="2404C844"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2295" w:type="pct"/>
            <w:shd w:val="clear" w:color="auto" w:fill="auto"/>
            <w:vAlign w:val="center"/>
          </w:tcPr>
          <w:p w14:paraId="66839A6A"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теплоисточника АО «ГНЦ РФ ФЭИ» мощностью 50 Гкал/ч</w:t>
            </w:r>
          </w:p>
        </w:tc>
        <w:tc>
          <w:tcPr>
            <w:tcW w:w="963" w:type="pct"/>
            <w:shd w:val="clear" w:color="auto" w:fill="auto"/>
            <w:vAlign w:val="center"/>
          </w:tcPr>
          <w:p w14:paraId="61C7B9C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205618</w:t>
            </w:r>
          </w:p>
        </w:tc>
        <w:tc>
          <w:tcPr>
            <w:tcW w:w="1463" w:type="pct"/>
            <w:vAlign w:val="center"/>
          </w:tcPr>
          <w:p w14:paraId="46302A3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34955</w:t>
            </w:r>
          </w:p>
        </w:tc>
      </w:tr>
      <w:tr w:rsidR="005047C5" w:rsidRPr="005047C5" w14:paraId="47FD4AF1" w14:textId="77777777" w:rsidTr="00D12072">
        <w:trPr>
          <w:trHeight w:val="20"/>
        </w:trPr>
        <w:tc>
          <w:tcPr>
            <w:tcW w:w="279" w:type="pct"/>
            <w:shd w:val="clear" w:color="auto" w:fill="auto"/>
            <w:vAlign w:val="center"/>
            <w:hideMark/>
          </w:tcPr>
          <w:p w14:paraId="17401A5D" w14:textId="77777777" w:rsidR="004A1DFF" w:rsidRPr="005047C5" w:rsidRDefault="004A1DFF" w:rsidP="004A1DFF">
            <w:pPr>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2</w:t>
            </w:r>
          </w:p>
        </w:tc>
        <w:tc>
          <w:tcPr>
            <w:tcW w:w="2295" w:type="pct"/>
            <w:shd w:val="clear" w:color="auto" w:fill="auto"/>
            <w:vAlign w:val="center"/>
          </w:tcPr>
          <w:p w14:paraId="11402BD1" w14:textId="07460321" w:rsidR="004A1DFF" w:rsidRPr="005047C5" w:rsidRDefault="004A1DFF" w:rsidP="004A1DFF">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теплоисточника мощностью 32 Гкал/ч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w:t>
            </w:r>
            <w:proofErr w:type="spellStart"/>
            <w:r w:rsidRPr="005047C5">
              <w:rPr>
                <w:rFonts w:eastAsia="Times New Roman"/>
                <w:color w:val="000000" w:themeColor="text1"/>
                <w:sz w:val="20"/>
                <w:szCs w:val="20"/>
                <w:lang w:eastAsia="ru-RU"/>
              </w:rPr>
              <w:t>ул.Горького</w:t>
            </w:r>
            <w:proofErr w:type="spellEnd"/>
          </w:p>
        </w:tc>
        <w:tc>
          <w:tcPr>
            <w:tcW w:w="963" w:type="pct"/>
            <w:shd w:val="clear" w:color="auto" w:fill="auto"/>
            <w:vAlign w:val="center"/>
          </w:tcPr>
          <w:p w14:paraId="65DDB615" w14:textId="1E8AA207" w:rsidR="004A1DFF" w:rsidRPr="005047C5" w:rsidRDefault="004A1DFF" w:rsidP="004A1DFF">
            <w:pPr>
              <w:rPr>
                <w:rFonts w:eastAsia="Times New Roman"/>
                <w:color w:val="000000" w:themeColor="text1"/>
                <w:sz w:val="20"/>
                <w:szCs w:val="20"/>
                <w:lang w:eastAsia="ru-RU"/>
              </w:rPr>
            </w:pPr>
            <w:r w:rsidRPr="005047C5">
              <w:rPr>
                <w:color w:val="000000" w:themeColor="text1"/>
                <w:sz w:val="20"/>
                <w:szCs w:val="20"/>
              </w:rPr>
              <w:t>226821</w:t>
            </w:r>
          </w:p>
        </w:tc>
        <w:tc>
          <w:tcPr>
            <w:tcW w:w="1463" w:type="pct"/>
            <w:vAlign w:val="center"/>
          </w:tcPr>
          <w:p w14:paraId="059F3693" w14:textId="2DFC4C99" w:rsidR="004A1DFF" w:rsidRPr="005047C5" w:rsidRDefault="004A1DFF" w:rsidP="004A1DFF">
            <w:pPr>
              <w:rPr>
                <w:rFonts w:eastAsia="Times New Roman"/>
                <w:color w:val="000000" w:themeColor="text1"/>
                <w:sz w:val="20"/>
                <w:szCs w:val="20"/>
                <w:lang w:eastAsia="ru-RU"/>
              </w:rPr>
            </w:pPr>
            <w:r w:rsidRPr="005047C5">
              <w:rPr>
                <w:color w:val="000000" w:themeColor="text1"/>
                <w:sz w:val="20"/>
                <w:szCs w:val="20"/>
              </w:rPr>
              <w:t>30060</w:t>
            </w:r>
          </w:p>
        </w:tc>
      </w:tr>
      <w:tr w:rsidR="005047C5" w:rsidRPr="005047C5" w14:paraId="7FD39C72" w14:textId="77777777" w:rsidTr="00D12072">
        <w:trPr>
          <w:trHeight w:val="20"/>
        </w:trPr>
        <w:tc>
          <w:tcPr>
            <w:tcW w:w="279" w:type="pct"/>
            <w:shd w:val="clear" w:color="auto" w:fill="auto"/>
            <w:vAlign w:val="center"/>
          </w:tcPr>
          <w:p w14:paraId="5B30D977"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r w:rsidR="005A6473" w:rsidRPr="005047C5">
              <w:rPr>
                <w:rFonts w:eastAsia="Times New Roman"/>
                <w:color w:val="000000" w:themeColor="text1"/>
                <w:sz w:val="20"/>
                <w:szCs w:val="20"/>
                <w:lang w:eastAsia="ru-RU"/>
              </w:rPr>
              <w:t>.1.</w:t>
            </w:r>
          </w:p>
        </w:tc>
        <w:tc>
          <w:tcPr>
            <w:tcW w:w="2295" w:type="pct"/>
            <w:shd w:val="clear" w:color="auto" w:fill="auto"/>
            <w:vAlign w:val="center"/>
          </w:tcPr>
          <w:p w14:paraId="7C1382DE"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в т.ч. стоимость выкупа земельного участка</w:t>
            </w:r>
          </w:p>
        </w:tc>
        <w:tc>
          <w:tcPr>
            <w:tcW w:w="963" w:type="pct"/>
            <w:shd w:val="clear" w:color="auto" w:fill="auto"/>
            <w:vAlign w:val="center"/>
          </w:tcPr>
          <w:p w14:paraId="13907A48"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50000</w:t>
            </w:r>
          </w:p>
        </w:tc>
        <w:tc>
          <w:tcPr>
            <w:tcW w:w="1463" w:type="pct"/>
            <w:vAlign w:val="center"/>
          </w:tcPr>
          <w:p w14:paraId="28AFEAE8" w14:textId="14782DC0" w:rsidR="005A6473" w:rsidRPr="005047C5" w:rsidRDefault="00107948"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0</w:t>
            </w:r>
          </w:p>
        </w:tc>
      </w:tr>
      <w:tr w:rsidR="005047C5" w:rsidRPr="005047C5" w14:paraId="67EFE161" w14:textId="77777777" w:rsidTr="00D12072">
        <w:trPr>
          <w:trHeight w:val="20"/>
        </w:trPr>
        <w:tc>
          <w:tcPr>
            <w:tcW w:w="279" w:type="pct"/>
            <w:shd w:val="clear" w:color="auto" w:fill="auto"/>
            <w:vAlign w:val="center"/>
          </w:tcPr>
          <w:p w14:paraId="7425BD45"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2295" w:type="pct"/>
            <w:shd w:val="clear" w:color="auto" w:fill="auto"/>
            <w:vAlign w:val="center"/>
          </w:tcPr>
          <w:p w14:paraId="66DAE3A5"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теплового вывода из котельной Ду300, 12м</w:t>
            </w:r>
          </w:p>
        </w:tc>
        <w:tc>
          <w:tcPr>
            <w:tcW w:w="963" w:type="pct"/>
            <w:shd w:val="clear" w:color="auto" w:fill="auto"/>
            <w:vAlign w:val="center"/>
          </w:tcPr>
          <w:p w14:paraId="765C1A3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396</w:t>
            </w:r>
          </w:p>
        </w:tc>
        <w:tc>
          <w:tcPr>
            <w:tcW w:w="1463" w:type="pct"/>
            <w:vAlign w:val="center"/>
          </w:tcPr>
          <w:p w14:paraId="466691B0"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37B457DD" w14:textId="77777777" w:rsidTr="00D12072">
        <w:trPr>
          <w:trHeight w:val="20"/>
        </w:trPr>
        <w:tc>
          <w:tcPr>
            <w:tcW w:w="279" w:type="pct"/>
            <w:shd w:val="clear" w:color="auto" w:fill="auto"/>
            <w:vAlign w:val="center"/>
          </w:tcPr>
          <w:p w14:paraId="78A63B46"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2295" w:type="pct"/>
            <w:shd w:val="clear" w:color="auto" w:fill="auto"/>
            <w:vAlign w:val="center"/>
          </w:tcPr>
          <w:p w14:paraId="1C3CE1F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ТК-1-3 Ду200, 180м</w:t>
            </w:r>
          </w:p>
        </w:tc>
        <w:tc>
          <w:tcPr>
            <w:tcW w:w="963" w:type="pct"/>
            <w:shd w:val="clear" w:color="auto" w:fill="auto"/>
            <w:vAlign w:val="center"/>
          </w:tcPr>
          <w:p w14:paraId="66B6A6F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5260</w:t>
            </w:r>
          </w:p>
        </w:tc>
        <w:tc>
          <w:tcPr>
            <w:tcW w:w="1463" w:type="pct"/>
            <w:vAlign w:val="center"/>
          </w:tcPr>
          <w:p w14:paraId="0830157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263</w:t>
            </w:r>
          </w:p>
        </w:tc>
      </w:tr>
      <w:tr w:rsidR="005047C5" w:rsidRPr="005047C5" w14:paraId="41DE7C04" w14:textId="77777777" w:rsidTr="00D12072">
        <w:trPr>
          <w:trHeight w:val="20"/>
        </w:trPr>
        <w:tc>
          <w:tcPr>
            <w:tcW w:w="279" w:type="pct"/>
            <w:shd w:val="clear" w:color="auto" w:fill="auto"/>
            <w:vAlign w:val="center"/>
          </w:tcPr>
          <w:p w14:paraId="1C9B86C3"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2295" w:type="pct"/>
            <w:shd w:val="clear" w:color="auto" w:fill="auto"/>
            <w:vAlign w:val="center"/>
          </w:tcPr>
          <w:p w14:paraId="158DB9A3"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нового участка тепловой сети от котельной до тепловой камеры Авт-1 Ду250, 33м</w:t>
            </w:r>
          </w:p>
        </w:tc>
        <w:tc>
          <w:tcPr>
            <w:tcW w:w="963" w:type="pct"/>
            <w:shd w:val="clear" w:color="auto" w:fill="auto"/>
            <w:vAlign w:val="center"/>
          </w:tcPr>
          <w:p w14:paraId="79177109"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1052</w:t>
            </w:r>
          </w:p>
        </w:tc>
        <w:tc>
          <w:tcPr>
            <w:tcW w:w="1463" w:type="pct"/>
            <w:vAlign w:val="center"/>
          </w:tcPr>
          <w:p w14:paraId="135869C6"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53</w:t>
            </w:r>
          </w:p>
        </w:tc>
      </w:tr>
      <w:tr w:rsidR="005047C5" w:rsidRPr="005047C5" w14:paraId="7B8BA3C3" w14:textId="77777777" w:rsidTr="00D12072">
        <w:trPr>
          <w:trHeight w:val="20"/>
        </w:trPr>
        <w:tc>
          <w:tcPr>
            <w:tcW w:w="279" w:type="pct"/>
            <w:shd w:val="clear" w:color="auto" w:fill="auto"/>
            <w:vAlign w:val="center"/>
          </w:tcPr>
          <w:p w14:paraId="0F4869F1"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2295" w:type="pct"/>
            <w:shd w:val="clear" w:color="auto" w:fill="auto"/>
            <w:vAlign w:val="center"/>
          </w:tcPr>
          <w:p w14:paraId="6814F6C6"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Перекладка участка тепловой сети между ТК-7-1 и ТК-2-6 с Ду100 на Ду125, 144м </w:t>
            </w:r>
          </w:p>
        </w:tc>
        <w:tc>
          <w:tcPr>
            <w:tcW w:w="963" w:type="pct"/>
            <w:shd w:val="clear" w:color="auto" w:fill="auto"/>
            <w:vAlign w:val="center"/>
          </w:tcPr>
          <w:p w14:paraId="074BFAED"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3253</w:t>
            </w:r>
          </w:p>
        </w:tc>
        <w:tc>
          <w:tcPr>
            <w:tcW w:w="1463" w:type="pct"/>
            <w:vAlign w:val="center"/>
          </w:tcPr>
          <w:p w14:paraId="08E60648"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-20</w:t>
            </w:r>
          </w:p>
        </w:tc>
      </w:tr>
      <w:tr w:rsidR="005047C5" w:rsidRPr="005047C5" w14:paraId="6B2BB101" w14:textId="77777777" w:rsidTr="00D12072">
        <w:trPr>
          <w:trHeight w:val="20"/>
        </w:trPr>
        <w:tc>
          <w:tcPr>
            <w:tcW w:w="279" w:type="pct"/>
            <w:shd w:val="clear" w:color="auto" w:fill="auto"/>
            <w:vAlign w:val="center"/>
          </w:tcPr>
          <w:p w14:paraId="3716651A"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2295" w:type="pct"/>
            <w:shd w:val="clear" w:color="auto" w:fill="auto"/>
            <w:vAlign w:val="center"/>
          </w:tcPr>
          <w:p w14:paraId="71317A9F"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участка тепловой сети от ТК-2-3 до ТК-2-6 с Ду50 на Ду125, 255м</w:t>
            </w:r>
          </w:p>
        </w:tc>
        <w:tc>
          <w:tcPr>
            <w:tcW w:w="963" w:type="pct"/>
            <w:shd w:val="clear" w:color="auto" w:fill="auto"/>
            <w:vAlign w:val="center"/>
          </w:tcPr>
          <w:p w14:paraId="123A2059"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5760</w:t>
            </w:r>
          </w:p>
        </w:tc>
        <w:tc>
          <w:tcPr>
            <w:tcW w:w="1463" w:type="pct"/>
            <w:vAlign w:val="center"/>
          </w:tcPr>
          <w:p w14:paraId="5AF7B01A"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-35</w:t>
            </w:r>
          </w:p>
        </w:tc>
      </w:tr>
      <w:tr w:rsidR="005047C5" w:rsidRPr="005047C5" w14:paraId="5AA12AA3" w14:textId="77777777" w:rsidTr="00D12072">
        <w:trPr>
          <w:trHeight w:val="20"/>
        </w:trPr>
        <w:tc>
          <w:tcPr>
            <w:tcW w:w="279" w:type="pct"/>
            <w:shd w:val="clear" w:color="auto" w:fill="auto"/>
            <w:vAlign w:val="center"/>
          </w:tcPr>
          <w:p w14:paraId="06327239" w14:textId="77777777" w:rsidR="005A6473" w:rsidRPr="005047C5" w:rsidRDefault="00E8668C"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2295" w:type="pct"/>
            <w:shd w:val="clear" w:color="auto" w:fill="auto"/>
            <w:vAlign w:val="center"/>
          </w:tcPr>
          <w:p w14:paraId="585495C0" w14:textId="77777777" w:rsidR="005A6473" w:rsidRPr="005047C5" w:rsidRDefault="005A6473" w:rsidP="00D12072">
            <w:pPr>
              <w:rPr>
                <w:rFonts w:eastAsia="Times New Roman"/>
                <w:color w:val="000000" w:themeColor="text1"/>
                <w:sz w:val="20"/>
                <w:szCs w:val="20"/>
                <w:lang w:eastAsia="ru-RU"/>
              </w:rPr>
            </w:pPr>
            <w:r w:rsidRPr="005047C5">
              <w:rPr>
                <w:rFonts w:eastAsia="Times New Roman"/>
                <w:color w:val="000000" w:themeColor="text1"/>
                <w:sz w:val="20"/>
                <w:szCs w:val="20"/>
                <w:lang w:eastAsia="ru-RU"/>
              </w:rPr>
              <w:t>Строительство тепловой сети от ТК-2-6 до М-2: Ду150, 280м</w:t>
            </w:r>
          </w:p>
        </w:tc>
        <w:tc>
          <w:tcPr>
            <w:tcW w:w="963" w:type="pct"/>
            <w:shd w:val="clear" w:color="auto" w:fill="auto"/>
            <w:vAlign w:val="center"/>
          </w:tcPr>
          <w:p w14:paraId="4001C48F"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8185</w:t>
            </w:r>
          </w:p>
        </w:tc>
        <w:tc>
          <w:tcPr>
            <w:tcW w:w="1463" w:type="pct"/>
            <w:vAlign w:val="center"/>
          </w:tcPr>
          <w:p w14:paraId="1EDE8BAD" w14:textId="77777777" w:rsidR="005A6473" w:rsidRPr="005047C5" w:rsidRDefault="005A6473" w:rsidP="00D12072">
            <w:pPr>
              <w:rPr>
                <w:rFonts w:eastAsia="Times New Roman"/>
                <w:color w:val="000000" w:themeColor="text1"/>
                <w:sz w:val="20"/>
                <w:szCs w:val="20"/>
                <w:lang w:val="en-US" w:eastAsia="ru-RU"/>
              </w:rPr>
            </w:pPr>
            <w:r w:rsidRPr="005047C5">
              <w:rPr>
                <w:rFonts w:eastAsia="Times New Roman"/>
                <w:color w:val="000000" w:themeColor="text1"/>
                <w:sz w:val="20"/>
                <w:szCs w:val="20"/>
                <w:lang w:val="en-US" w:eastAsia="ru-RU"/>
              </w:rPr>
              <w:t>409</w:t>
            </w:r>
          </w:p>
        </w:tc>
      </w:tr>
      <w:tr w:rsidR="005047C5" w:rsidRPr="005047C5" w14:paraId="29453F97" w14:textId="77777777" w:rsidTr="00D12072">
        <w:trPr>
          <w:trHeight w:val="20"/>
        </w:trPr>
        <w:tc>
          <w:tcPr>
            <w:tcW w:w="279" w:type="pct"/>
            <w:shd w:val="clear" w:color="auto" w:fill="auto"/>
            <w:vAlign w:val="center"/>
          </w:tcPr>
          <w:p w14:paraId="73ED914B" w14:textId="77777777"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2295" w:type="pct"/>
            <w:shd w:val="clear" w:color="auto" w:fill="auto"/>
            <w:vAlign w:val="center"/>
          </w:tcPr>
          <w:p w14:paraId="7BEBE187" w14:textId="561D797D"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Строительство теплотрассы вдоль ул. Менделеева от вновь строящейся котельной в районе пересечения </w:t>
            </w:r>
            <w:proofErr w:type="spellStart"/>
            <w:r w:rsidRPr="005047C5">
              <w:rPr>
                <w:rFonts w:eastAsia="Times New Roman"/>
                <w:color w:val="000000" w:themeColor="text1"/>
                <w:sz w:val="20"/>
                <w:szCs w:val="20"/>
                <w:lang w:eastAsia="ru-RU"/>
              </w:rPr>
              <w:t>ул.Менделеева</w:t>
            </w:r>
            <w:proofErr w:type="spellEnd"/>
            <w:r w:rsidRPr="005047C5">
              <w:rPr>
                <w:rFonts w:eastAsia="Times New Roman"/>
                <w:color w:val="000000" w:themeColor="text1"/>
                <w:sz w:val="20"/>
                <w:szCs w:val="20"/>
                <w:lang w:eastAsia="ru-RU"/>
              </w:rPr>
              <w:t xml:space="preserve"> и ул. Горького протяженностью </w:t>
            </w:r>
            <w:proofErr w:type="spellStart"/>
            <w:r w:rsidRPr="005047C5">
              <w:rPr>
                <w:rFonts w:eastAsia="Times New Roman"/>
                <w:color w:val="000000" w:themeColor="text1"/>
                <w:sz w:val="20"/>
                <w:szCs w:val="20"/>
                <w:lang w:eastAsia="ru-RU"/>
              </w:rPr>
              <w:t>Ду</w:t>
            </w:r>
            <w:proofErr w:type="spellEnd"/>
            <w:r w:rsidRPr="005047C5">
              <w:rPr>
                <w:rFonts w:eastAsia="Times New Roman"/>
                <w:color w:val="000000" w:themeColor="text1"/>
                <w:sz w:val="20"/>
                <w:szCs w:val="20"/>
                <w:lang w:eastAsia="ru-RU"/>
              </w:rPr>
              <w:t xml:space="preserve">=150 мм 600 </w:t>
            </w:r>
            <w:proofErr w:type="spellStart"/>
            <w:r w:rsidRPr="005047C5">
              <w:rPr>
                <w:rFonts w:eastAsia="Times New Roman"/>
                <w:color w:val="000000" w:themeColor="text1"/>
                <w:sz w:val="20"/>
                <w:szCs w:val="20"/>
                <w:lang w:eastAsia="ru-RU"/>
              </w:rPr>
              <w:t>п.м</w:t>
            </w:r>
            <w:proofErr w:type="spellEnd"/>
          </w:p>
        </w:tc>
        <w:tc>
          <w:tcPr>
            <w:tcW w:w="963" w:type="pct"/>
            <w:shd w:val="clear" w:color="auto" w:fill="auto"/>
            <w:vAlign w:val="center"/>
          </w:tcPr>
          <w:p w14:paraId="2337FED7" w14:textId="5EA57582"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14862</w:t>
            </w:r>
          </w:p>
        </w:tc>
        <w:tc>
          <w:tcPr>
            <w:tcW w:w="1463" w:type="pct"/>
            <w:vAlign w:val="center"/>
          </w:tcPr>
          <w:p w14:paraId="36384F41" w14:textId="0C99E5F4"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241</w:t>
            </w:r>
          </w:p>
        </w:tc>
      </w:tr>
      <w:tr w:rsidR="005047C5" w:rsidRPr="005047C5" w14:paraId="57E5EA24" w14:textId="77777777" w:rsidTr="00D12072">
        <w:trPr>
          <w:trHeight w:val="20"/>
        </w:trPr>
        <w:tc>
          <w:tcPr>
            <w:tcW w:w="279" w:type="pct"/>
            <w:shd w:val="clear" w:color="auto" w:fill="auto"/>
            <w:vAlign w:val="center"/>
          </w:tcPr>
          <w:p w14:paraId="44CD8B4A" w14:textId="6C2FBC1C"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2295" w:type="pct"/>
            <w:shd w:val="clear" w:color="auto" w:fill="auto"/>
            <w:vAlign w:val="center"/>
          </w:tcPr>
          <w:p w14:paraId="1C6560E3" w14:textId="43CA84DB"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У-3(</w:t>
            </w:r>
            <w:proofErr w:type="spellStart"/>
            <w:r w:rsidRPr="005047C5">
              <w:rPr>
                <w:rFonts w:eastAsia="Times New Roman"/>
                <w:color w:val="000000" w:themeColor="text1"/>
                <w:sz w:val="20"/>
                <w:szCs w:val="20"/>
                <w:lang w:eastAsia="ru-RU"/>
              </w:rPr>
              <w:t>Оч</w:t>
            </w:r>
            <w:proofErr w:type="spellEnd"/>
            <w:r w:rsidRPr="005047C5">
              <w:rPr>
                <w:rFonts w:eastAsia="Times New Roman"/>
                <w:color w:val="000000" w:themeColor="text1"/>
                <w:sz w:val="20"/>
                <w:szCs w:val="20"/>
                <w:lang w:eastAsia="ru-RU"/>
              </w:rPr>
              <w:t>) до У-2б(Оч.): с Ду150 на Ду100, 109,5м</w:t>
            </w:r>
          </w:p>
        </w:tc>
        <w:tc>
          <w:tcPr>
            <w:tcW w:w="963" w:type="pct"/>
            <w:shd w:val="clear" w:color="auto" w:fill="auto"/>
            <w:vAlign w:val="center"/>
          </w:tcPr>
          <w:p w14:paraId="7842B77B" w14:textId="0717806F"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2360</w:t>
            </w:r>
          </w:p>
        </w:tc>
        <w:tc>
          <w:tcPr>
            <w:tcW w:w="1463" w:type="pct"/>
            <w:vAlign w:val="center"/>
          </w:tcPr>
          <w:p w14:paraId="3285F3C7" w14:textId="2BA6DE0B"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-14</w:t>
            </w:r>
          </w:p>
        </w:tc>
      </w:tr>
      <w:tr w:rsidR="005047C5" w:rsidRPr="005047C5" w14:paraId="253FF4CB" w14:textId="77777777" w:rsidTr="00D12072">
        <w:trPr>
          <w:trHeight w:val="20"/>
        </w:trPr>
        <w:tc>
          <w:tcPr>
            <w:tcW w:w="279" w:type="pct"/>
            <w:shd w:val="clear" w:color="auto" w:fill="auto"/>
            <w:vAlign w:val="center"/>
          </w:tcPr>
          <w:p w14:paraId="367AE1CE" w14:textId="711E39D8"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2295" w:type="pct"/>
            <w:shd w:val="clear" w:color="auto" w:fill="auto"/>
            <w:vAlign w:val="center"/>
          </w:tcPr>
          <w:p w14:paraId="233565B8" w14:textId="4B57943C"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Перекладка тепловой сети от У-2б(Оч.) до У-2а(Оч.): с Ду150 на Ду50, 88,5м</w:t>
            </w:r>
          </w:p>
        </w:tc>
        <w:tc>
          <w:tcPr>
            <w:tcW w:w="963" w:type="pct"/>
            <w:shd w:val="clear" w:color="auto" w:fill="auto"/>
            <w:vAlign w:val="center"/>
          </w:tcPr>
          <w:p w14:paraId="528BFB11" w14:textId="3BA11CEB" w:rsidR="00332E4E" w:rsidRPr="005047C5" w:rsidRDefault="00332E4E" w:rsidP="00332E4E">
            <w:pPr>
              <w:rPr>
                <w:rFonts w:eastAsia="Times New Roman"/>
                <w:color w:val="000000" w:themeColor="text1"/>
                <w:sz w:val="20"/>
                <w:szCs w:val="20"/>
                <w:lang w:eastAsia="ru-RU"/>
              </w:rPr>
            </w:pPr>
            <w:r w:rsidRPr="005047C5">
              <w:rPr>
                <w:rFonts w:eastAsia="Times New Roman"/>
                <w:color w:val="000000" w:themeColor="text1"/>
                <w:sz w:val="20"/>
                <w:szCs w:val="20"/>
                <w:lang w:eastAsia="ru-RU"/>
              </w:rPr>
              <w:t>1288</w:t>
            </w:r>
          </w:p>
        </w:tc>
        <w:tc>
          <w:tcPr>
            <w:tcW w:w="1463" w:type="pct"/>
            <w:vAlign w:val="center"/>
          </w:tcPr>
          <w:p w14:paraId="5F2B8FFE" w14:textId="2EDF43CE" w:rsidR="00332E4E" w:rsidRPr="005047C5" w:rsidRDefault="00332E4E" w:rsidP="00332E4E">
            <w:pPr>
              <w:rPr>
                <w:rFonts w:eastAsia="Times New Roman"/>
                <w:color w:val="000000" w:themeColor="text1"/>
                <w:sz w:val="20"/>
                <w:szCs w:val="20"/>
                <w:lang w:val="en-US" w:eastAsia="ru-RU"/>
              </w:rPr>
            </w:pPr>
            <w:r w:rsidRPr="005047C5">
              <w:rPr>
                <w:rFonts w:eastAsia="Times New Roman"/>
                <w:color w:val="000000" w:themeColor="text1"/>
                <w:sz w:val="20"/>
                <w:szCs w:val="20"/>
                <w:lang w:eastAsia="ru-RU"/>
              </w:rPr>
              <w:t>-8</w:t>
            </w:r>
          </w:p>
        </w:tc>
      </w:tr>
      <w:tr w:rsidR="00D51892" w:rsidRPr="005047C5" w14:paraId="021B2CF7" w14:textId="77777777" w:rsidTr="00F126B5">
        <w:trPr>
          <w:trHeight w:val="20"/>
        </w:trPr>
        <w:tc>
          <w:tcPr>
            <w:tcW w:w="279" w:type="pct"/>
            <w:shd w:val="clear" w:color="auto" w:fill="auto"/>
            <w:vAlign w:val="center"/>
          </w:tcPr>
          <w:p w14:paraId="60A54890" w14:textId="77777777" w:rsidR="00D51892" w:rsidRPr="005047C5" w:rsidRDefault="00D51892" w:rsidP="00D51892">
            <w:pPr>
              <w:rPr>
                <w:rFonts w:eastAsia="Times New Roman"/>
                <w:b/>
                <w:color w:val="000000" w:themeColor="text1"/>
                <w:sz w:val="20"/>
                <w:szCs w:val="20"/>
                <w:lang w:eastAsia="ru-RU"/>
              </w:rPr>
            </w:pPr>
          </w:p>
        </w:tc>
        <w:tc>
          <w:tcPr>
            <w:tcW w:w="2295" w:type="pct"/>
            <w:shd w:val="clear" w:color="auto" w:fill="auto"/>
            <w:vAlign w:val="center"/>
          </w:tcPr>
          <w:p w14:paraId="3FDDABCE" w14:textId="77777777" w:rsidR="00D51892" w:rsidRPr="005047C5" w:rsidRDefault="00D51892" w:rsidP="00D51892">
            <w:pPr>
              <w:rPr>
                <w:rFonts w:eastAsia="Times New Roman"/>
                <w:b/>
                <w:color w:val="000000" w:themeColor="text1"/>
                <w:sz w:val="20"/>
                <w:szCs w:val="20"/>
                <w:lang w:eastAsia="ru-RU"/>
              </w:rPr>
            </w:pPr>
            <w:r w:rsidRPr="005047C5">
              <w:rPr>
                <w:rFonts w:eastAsia="Times New Roman"/>
                <w:b/>
                <w:color w:val="000000" w:themeColor="text1"/>
                <w:sz w:val="20"/>
                <w:szCs w:val="20"/>
                <w:lang w:eastAsia="ru-RU"/>
              </w:rPr>
              <w:t>ИТОГО</w:t>
            </w:r>
          </w:p>
        </w:tc>
        <w:tc>
          <w:tcPr>
            <w:tcW w:w="963" w:type="pct"/>
            <w:shd w:val="clear" w:color="auto" w:fill="auto"/>
            <w:vAlign w:val="center"/>
          </w:tcPr>
          <w:p w14:paraId="3614E277" w14:textId="62A513ED" w:rsidR="00D51892" w:rsidRPr="005047C5" w:rsidRDefault="00D51892" w:rsidP="00D51892">
            <w:pPr>
              <w:rPr>
                <w:rFonts w:eastAsia="Times New Roman"/>
                <w:b/>
                <w:bCs/>
                <w:color w:val="000000" w:themeColor="text1"/>
                <w:sz w:val="20"/>
                <w:szCs w:val="20"/>
                <w:lang w:eastAsia="ru-RU"/>
              </w:rPr>
            </w:pPr>
            <w:r w:rsidRPr="005047C5">
              <w:rPr>
                <w:b/>
                <w:bCs/>
                <w:color w:val="000000" w:themeColor="text1"/>
                <w:sz w:val="20"/>
                <w:szCs w:val="20"/>
              </w:rPr>
              <w:t>47</w:t>
            </w:r>
            <w:r w:rsidR="00107948" w:rsidRPr="005047C5">
              <w:rPr>
                <w:b/>
                <w:bCs/>
                <w:color w:val="000000" w:themeColor="text1"/>
                <w:sz w:val="20"/>
                <w:szCs w:val="20"/>
              </w:rPr>
              <w:t>4855</w:t>
            </w:r>
          </w:p>
        </w:tc>
        <w:tc>
          <w:tcPr>
            <w:tcW w:w="1463" w:type="pct"/>
            <w:vAlign w:val="center"/>
          </w:tcPr>
          <w:p w14:paraId="5A40C6E5" w14:textId="2107BD98" w:rsidR="00D51892" w:rsidRPr="005047C5" w:rsidRDefault="00107948" w:rsidP="00D51892">
            <w:pPr>
              <w:rPr>
                <w:rFonts w:eastAsia="Times New Roman"/>
                <w:b/>
                <w:bCs/>
                <w:color w:val="000000" w:themeColor="text1"/>
                <w:sz w:val="20"/>
                <w:szCs w:val="20"/>
                <w:lang w:eastAsia="ru-RU"/>
              </w:rPr>
            </w:pPr>
            <w:r w:rsidRPr="005047C5">
              <w:rPr>
                <w:b/>
                <w:bCs/>
                <w:color w:val="000000" w:themeColor="text1"/>
                <w:sz w:val="20"/>
                <w:szCs w:val="20"/>
              </w:rPr>
              <w:t>65923</w:t>
            </w:r>
          </w:p>
        </w:tc>
      </w:tr>
    </w:tbl>
    <w:p w14:paraId="6798B72D" w14:textId="77777777" w:rsidR="005A6473" w:rsidRPr="005047C5" w:rsidRDefault="005A6473" w:rsidP="005A6473">
      <w:pPr>
        <w:pStyle w:val="af0"/>
        <w:rPr>
          <w:color w:val="000000" w:themeColor="text1"/>
        </w:rPr>
      </w:pPr>
    </w:p>
    <w:p w14:paraId="68B82312" w14:textId="77777777" w:rsidR="00F9597F" w:rsidRPr="005047C5" w:rsidRDefault="00F9597F" w:rsidP="00ED5B7E">
      <w:pPr>
        <w:pStyle w:val="af0"/>
        <w:spacing w:line="360" w:lineRule="auto"/>
        <w:ind w:left="0" w:firstLine="567"/>
        <w:jc w:val="both"/>
        <w:rPr>
          <w:color w:val="000000" w:themeColor="text1"/>
          <w:szCs w:val="24"/>
        </w:rPr>
      </w:pPr>
    </w:p>
    <w:p w14:paraId="7B2665B1" w14:textId="59E435C2" w:rsidR="00FC3BC3" w:rsidRPr="005047C5" w:rsidRDefault="000D02B9" w:rsidP="00AD5135">
      <w:pPr>
        <w:pStyle w:val="af0"/>
        <w:spacing w:line="360" w:lineRule="auto"/>
        <w:ind w:left="0" w:firstLine="567"/>
        <w:jc w:val="both"/>
        <w:rPr>
          <w:color w:val="000000" w:themeColor="text1"/>
          <w:szCs w:val="24"/>
        </w:rPr>
      </w:pPr>
      <w:r w:rsidRPr="005047C5">
        <w:rPr>
          <w:color w:val="000000" w:themeColor="text1"/>
          <w:szCs w:val="24"/>
        </w:rPr>
        <w:t xml:space="preserve">Для ликвидации опасности превышения давления в обратных трубопроводах у потребителей Старого города и п. Мирный схемы подключения к тепловым сетям должны быть реализованы </w:t>
      </w:r>
      <w:r w:rsidR="001E7C01" w:rsidRPr="005047C5">
        <w:rPr>
          <w:color w:val="000000" w:themeColor="text1"/>
          <w:szCs w:val="24"/>
        </w:rPr>
        <w:t>по одному из следующих вариантов</w:t>
      </w:r>
      <w:r w:rsidR="001D0E27" w:rsidRPr="005047C5">
        <w:rPr>
          <w:color w:val="000000" w:themeColor="text1"/>
          <w:szCs w:val="24"/>
        </w:rPr>
        <w:t xml:space="preserve"> а-в</w:t>
      </w:r>
      <w:r w:rsidR="000B7BA6" w:rsidRPr="005047C5">
        <w:rPr>
          <w:color w:val="000000" w:themeColor="text1"/>
          <w:szCs w:val="24"/>
        </w:rPr>
        <w:t>.</w:t>
      </w:r>
    </w:p>
    <w:p w14:paraId="200EA6E4" w14:textId="77777777" w:rsidR="00AD5135" w:rsidRPr="005047C5" w:rsidRDefault="00AD5135" w:rsidP="00AD5135">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5" w:name="_Toc51864271"/>
      <w:r w:rsidRPr="005047C5">
        <w:rPr>
          <w:b/>
          <w:bCs/>
          <w:color w:val="000000" w:themeColor="text1"/>
          <w:sz w:val="32"/>
          <w:szCs w:val="32"/>
        </w:rPr>
        <w:t>Вариант</w:t>
      </w:r>
      <w:r w:rsidR="002253FA" w:rsidRPr="005047C5">
        <w:rPr>
          <w:b/>
          <w:bCs/>
          <w:color w:val="000000" w:themeColor="text1"/>
          <w:sz w:val="32"/>
          <w:szCs w:val="32"/>
        </w:rPr>
        <w:t xml:space="preserve"> способа подключения потребителей</w:t>
      </w:r>
      <w:r w:rsidRPr="005047C5">
        <w:rPr>
          <w:b/>
          <w:bCs/>
          <w:color w:val="000000" w:themeColor="text1"/>
          <w:sz w:val="32"/>
          <w:szCs w:val="32"/>
        </w:rPr>
        <w:t xml:space="preserve"> </w:t>
      </w:r>
      <w:r w:rsidR="006514D6" w:rsidRPr="005047C5">
        <w:rPr>
          <w:b/>
          <w:bCs/>
          <w:color w:val="000000" w:themeColor="text1"/>
          <w:sz w:val="32"/>
          <w:szCs w:val="32"/>
        </w:rPr>
        <w:t>а</w:t>
      </w:r>
      <w:bookmarkEnd w:id="85"/>
    </w:p>
    <w:p w14:paraId="1ED83A7F" w14:textId="066E4AAA" w:rsidR="000B7BA6" w:rsidRPr="005047C5" w:rsidRDefault="000B7BA6" w:rsidP="00ED5B7E">
      <w:pPr>
        <w:pStyle w:val="af0"/>
        <w:spacing w:line="360" w:lineRule="auto"/>
        <w:ind w:left="0" w:firstLine="567"/>
        <w:jc w:val="both"/>
        <w:rPr>
          <w:i/>
          <w:iCs/>
          <w:color w:val="000000" w:themeColor="text1"/>
          <w:szCs w:val="24"/>
        </w:rPr>
      </w:pPr>
      <w:r w:rsidRPr="005047C5">
        <w:rPr>
          <w:i/>
          <w:iCs/>
          <w:color w:val="000000" w:themeColor="text1"/>
          <w:szCs w:val="24"/>
        </w:rPr>
        <w:t>Краткое описание варианта. Сохранение существующей схемы присоединения без изменений (необходимые мероприятия реализуются на стороне систем коммунальной инфраструктуры путем строительства понизительных насосных станций).</w:t>
      </w:r>
    </w:p>
    <w:p w14:paraId="1C9882EF" w14:textId="77777777" w:rsidR="000B7BA6" w:rsidRPr="005047C5" w:rsidRDefault="000B7BA6" w:rsidP="00ED5B7E">
      <w:pPr>
        <w:pStyle w:val="af0"/>
        <w:spacing w:line="360" w:lineRule="auto"/>
        <w:ind w:left="0" w:firstLine="567"/>
        <w:jc w:val="both"/>
        <w:rPr>
          <w:color w:val="000000" w:themeColor="text1"/>
          <w:szCs w:val="24"/>
        </w:rPr>
      </w:pPr>
    </w:p>
    <w:p w14:paraId="6D2544F4" w14:textId="3D91D654" w:rsidR="00A052A0" w:rsidRPr="005047C5" w:rsidRDefault="00706953" w:rsidP="00ED5B7E">
      <w:pPr>
        <w:pStyle w:val="af0"/>
        <w:spacing w:line="360" w:lineRule="auto"/>
        <w:ind w:left="0" w:firstLine="567"/>
        <w:jc w:val="both"/>
        <w:rPr>
          <w:color w:val="000000" w:themeColor="text1"/>
          <w:szCs w:val="24"/>
        </w:rPr>
      </w:pPr>
      <w:r w:rsidRPr="005047C5">
        <w:rPr>
          <w:color w:val="000000" w:themeColor="text1"/>
          <w:szCs w:val="24"/>
        </w:rPr>
        <w:t>Как указывалось выше, все необходимые мероприятия для данного варианта реализуются на стороне систем коммунальной инфраструктуры путем строительства понизительных насосных станций (см. варианты выбора источников теплоснабжения 1 и 4)</w:t>
      </w:r>
      <w:r w:rsidR="008C2D80" w:rsidRPr="005047C5">
        <w:rPr>
          <w:color w:val="000000" w:themeColor="text1"/>
          <w:szCs w:val="24"/>
        </w:rPr>
        <w:t xml:space="preserve"> и сооружений </w:t>
      </w:r>
      <w:proofErr w:type="spellStart"/>
      <w:r w:rsidR="008C2D80" w:rsidRPr="005047C5">
        <w:rPr>
          <w:color w:val="000000" w:themeColor="text1"/>
          <w:szCs w:val="24"/>
        </w:rPr>
        <w:t>химводоподготовки</w:t>
      </w:r>
      <w:proofErr w:type="spellEnd"/>
      <w:r w:rsidR="008C2D80" w:rsidRPr="005047C5">
        <w:rPr>
          <w:color w:val="000000" w:themeColor="text1"/>
          <w:szCs w:val="24"/>
        </w:rPr>
        <w:t xml:space="preserve"> на вновь строящейся котельной в районе пересечения ул. Менделеева и ул. Горького, рассчитанных на разбор теплоносителя из системы централизованного теплоснабжения на нужды горячего водоснабжения</w:t>
      </w:r>
      <w:r w:rsidRPr="005047C5">
        <w:rPr>
          <w:color w:val="000000" w:themeColor="text1"/>
          <w:szCs w:val="24"/>
        </w:rPr>
        <w:t>.</w:t>
      </w:r>
    </w:p>
    <w:p w14:paraId="49D33376" w14:textId="77777777" w:rsidR="00410751" w:rsidRPr="005047C5" w:rsidRDefault="00410751" w:rsidP="00ED5B7E">
      <w:pPr>
        <w:pStyle w:val="af0"/>
        <w:spacing w:line="360" w:lineRule="auto"/>
        <w:ind w:left="0" w:firstLine="567"/>
        <w:jc w:val="both"/>
        <w:rPr>
          <w:color w:val="000000" w:themeColor="text1"/>
          <w:szCs w:val="24"/>
        </w:rPr>
      </w:pPr>
      <w:r w:rsidRPr="005047C5">
        <w:rPr>
          <w:color w:val="000000" w:themeColor="text1"/>
          <w:szCs w:val="24"/>
        </w:rPr>
        <w:lastRenderedPageBreak/>
        <w:t xml:space="preserve">Стоимости строительства понизительных насосных станций учтены в соответствующих вариантах выбора источников теплоснабжения. Необходимость строительства сооружений </w:t>
      </w:r>
      <w:proofErr w:type="spellStart"/>
      <w:r w:rsidRPr="005047C5">
        <w:rPr>
          <w:color w:val="000000" w:themeColor="text1"/>
          <w:szCs w:val="24"/>
        </w:rPr>
        <w:t>химводоподготовки</w:t>
      </w:r>
      <w:proofErr w:type="spellEnd"/>
      <w:r w:rsidRPr="005047C5">
        <w:rPr>
          <w:color w:val="000000" w:themeColor="text1"/>
          <w:szCs w:val="24"/>
        </w:rPr>
        <w:t xml:space="preserve">, рассчитанных на разбор теплоносителя из системы централизованного теплоснабжения на нужды горячего водоснабжения, связана </w:t>
      </w:r>
      <w:r w:rsidR="009B51DF" w:rsidRPr="005047C5">
        <w:rPr>
          <w:color w:val="000000" w:themeColor="text1"/>
          <w:szCs w:val="24"/>
        </w:rPr>
        <w:t xml:space="preserve">исключительно </w:t>
      </w:r>
      <w:r w:rsidRPr="005047C5">
        <w:rPr>
          <w:color w:val="000000" w:themeColor="text1"/>
          <w:szCs w:val="24"/>
        </w:rPr>
        <w:t xml:space="preserve">с </w:t>
      </w:r>
      <w:r w:rsidR="009B51DF" w:rsidRPr="005047C5">
        <w:rPr>
          <w:color w:val="000000" w:themeColor="text1"/>
          <w:szCs w:val="24"/>
        </w:rPr>
        <w:t xml:space="preserve">подключением потребителей к тепловым сетям по </w:t>
      </w:r>
      <w:r w:rsidRPr="005047C5">
        <w:rPr>
          <w:color w:val="000000" w:themeColor="text1"/>
          <w:szCs w:val="24"/>
        </w:rPr>
        <w:t>вариант</w:t>
      </w:r>
      <w:r w:rsidR="009B51DF" w:rsidRPr="005047C5">
        <w:rPr>
          <w:color w:val="000000" w:themeColor="text1"/>
          <w:szCs w:val="24"/>
        </w:rPr>
        <w:t>у</w:t>
      </w:r>
      <w:r w:rsidRPr="005047C5">
        <w:rPr>
          <w:color w:val="000000" w:themeColor="text1"/>
          <w:szCs w:val="24"/>
        </w:rPr>
        <w:t xml:space="preserve"> </w:t>
      </w:r>
      <w:r w:rsidR="009B51DF" w:rsidRPr="005047C5">
        <w:rPr>
          <w:color w:val="000000" w:themeColor="text1"/>
          <w:szCs w:val="24"/>
        </w:rPr>
        <w:t>а.</w:t>
      </w:r>
    </w:p>
    <w:p w14:paraId="466A0238" w14:textId="77777777" w:rsidR="00267D1E" w:rsidRPr="005047C5" w:rsidRDefault="00162F14" w:rsidP="00ED5B7E">
      <w:pPr>
        <w:pStyle w:val="af0"/>
        <w:spacing w:line="360" w:lineRule="auto"/>
        <w:ind w:left="0" w:firstLine="567"/>
        <w:jc w:val="both"/>
        <w:rPr>
          <w:color w:val="000000" w:themeColor="text1"/>
          <w:szCs w:val="24"/>
        </w:rPr>
      </w:pPr>
      <w:r w:rsidRPr="005047C5">
        <w:rPr>
          <w:color w:val="000000" w:themeColor="text1"/>
          <w:szCs w:val="24"/>
        </w:rPr>
        <w:t xml:space="preserve">Исходя из положений СП 124.13330.2012 «Свод правил. Тепловые сети. Актуализированная редакция СНиП 41-02-2003» мощность сооружений </w:t>
      </w:r>
      <w:proofErr w:type="spellStart"/>
      <w:r w:rsidRPr="005047C5">
        <w:rPr>
          <w:color w:val="000000" w:themeColor="text1"/>
          <w:szCs w:val="24"/>
        </w:rPr>
        <w:t>химводоподготовки</w:t>
      </w:r>
      <w:proofErr w:type="spellEnd"/>
      <w:r w:rsidRPr="005047C5">
        <w:rPr>
          <w:color w:val="000000" w:themeColor="text1"/>
          <w:szCs w:val="24"/>
        </w:rPr>
        <w:t xml:space="preserve"> должна составлять </w:t>
      </w:r>
      <w:r w:rsidR="00267D1E" w:rsidRPr="005047C5">
        <w:rPr>
          <w:color w:val="000000" w:themeColor="text1"/>
          <w:szCs w:val="24"/>
        </w:rPr>
        <w:t>100 куб./час</w:t>
      </w:r>
      <w:r w:rsidRPr="005047C5">
        <w:rPr>
          <w:color w:val="000000" w:themeColor="text1"/>
          <w:szCs w:val="24"/>
        </w:rPr>
        <w:t xml:space="preserve">. 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w:t>
      </w:r>
      <w:proofErr w:type="spellStart"/>
      <w:r w:rsidRPr="005047C5">
        <w:rPr>
          <w:color w:val="000000" w:themeColor="text1"/>
          <w:szCs w:val="24"/>
        </w:rPr>
        <w:t>деаэрированной</w:t>
      </w:r>
      <w:proofErr w:type="spellEnd"/>
      <w:r w:rsidRPr="005047C5">
        <w:rPr>
          <w:color w:val="000000" w:themeColor="text1"/>
          <w:szCs w:val="24"/>
        </w:rPr>
        <w:t xml:space="preserve"> подпиточной воды </w:t>
      </w:r>
      <w:r w:rsidR="00267D1E" w:rsidRPr="005047C5">
        <w:rPr>
          <w:color w:val="000000" w:themeColor="text1"/>
          <w:szCs w:val="24"/>
        </w:rPr>
        <w:t xml:space="preserve">объемом 150 </w:t>
      </w:r>
      <w:proofErr w:type="spellStart"/>
      <w:r w:rsidR="00267D1E" w:rsidRPr="005047C5">
        <w:rPr>
          <w:color w:val="000000" w:themeColor="text1"/>
          <w:szCs w:val="24"/>
        </w:rPr>
        <w:t>куб.м</w:t>
      </w:r>
      <w:proofErr w:type="spellEnd"/>
      <w:r w:rsidR="00267D1E" w:rsidRPr="005047C5">
        <w:rPr>
          <w:color w:val="000000" w:themeColor="text1"/>
          <w:szCs w:val="24"/>
        </w:rPr>
        <w:t>.</w:t>
      </w:r>
    </w:p>
    <w:p w14:paraId="6BE3FBB4" w14:textId="77777777" w:rsidR="00370A69" w:rsidRPr="005047C5" w:rsidRDefault="00370A69" w:rsidP="00370A69">
      <w:pPr>
        <w:pStyle w:val="af0"/>
        <w:spacing w:line="360" w:lineRule="auto"/>
        <w:ind w:left="0" w:firstLine="567"/>
        <w:jc w:val="both"/>
        <w:rPr>
          <w:color w:val="000000" w:themeColor="text1"/>
          <w:szCs w:val="24"/>
        </w:rPr>
      </w:pPr>
      <w:r w:rsidRPr="005047C5">
        <w:rPr>
          <w:color w:val="000000" w:themeColor="text1"/>
          <w:szCs w:val="24"/>
        </w:rPr>
        <w:t>Капитальные и эксплуатационные</w:t>
      </w:r>
      <w:r w:rsidR="00171F2C" w:rsidRPr="005047C5">
        <w:rPr>
          <w:color w:val="000000" w:themeColor="text1"/>
          <w:szCs w:val="24"/>
        </w:rPr>
        <w:t xml:space="preserve"> з</w:t>
      </w:r>
      <w:r w:rsidRPr="005047C5">
        <w:rPr>
          <w:color w:val="000000" w:themeColor="text1"/>
          <w:szCs w:val="24"/>
        </w:rPr>
        <w:t>атраты на реализацию варианта а</w:t>
      </w:r>
      <w:r w:rsidR="00171F2C" w:rsidRPr="005047C5">
        <w:rPr>
          <w:color w:val="000000" w:themeColor="text1"/>
          <w:szCs w:val="24"/>
        </w:rPr>
        <w:t xml:space="preserve"> составляют 25309 тыс. руб. и 4303 тыс. руб. соответственно.</w:t>
      </w:r>
    </w:p>
    <w:p w14:paraId="243C0EAB" w14:textId="77777777" w:rsidR="00A052A0" w:rsidRPr="005047C5" w:rsidRDefault="00A052A0" w:rsidP="00ED5B7E">
      <w:pPr>
        <w:pStyle w:val="af0"/>
        <w:spacing w:line="360" w:lineRule="auto"/>
        <w:ind w:left="0" w:firstLine="567"/>
        <w:jc w:val="both"/>
        <w:rPr>
          <w:color w:val="000000" w:themeColor="text1"/>
          <w:szCs w:val="24"/>
        </w:rPr>
      </w:pPr>
    </w:p>
    <w:p w14:paraId="2F0B8DB7" w14:textId="77777777" w:rsidR="00706953" w:rsidRPr="005047C5" w:rsidRDefault="002253FA" w:rsidP="00706953">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6" w:name="_Toc51864272"/>
      <w:r w:rsidRPr="005047C5">
        <w:rPr>
          <w:b/>
          <w:bCs/>
          <w:color w:val="000000" w:themeColor="text1"/>
          <w:sz w:val="32"/>
          <w:szCs w:val="32"/>
        </w:rPr>
        <w:t>Вариант способа подключения потребителей</w:t>
      </w:r>
      <w:r w:rsidR="00706953" w:rsidRPr="005047C5">
        <w:rPr>
          <w:b/>
          <w:bCs/>
          <w:color w:val="000000" w:themeColor="text1"/>
          <w:sz w:val="32"/>
          <w:szCs w:val="32"/>
        </w:rPr>
        <w:t xml:space="preserve"> б</w:t>
      </w:r>
      <w:bookmarkEnd w:id="86"/>
    </w:p>
    <w:p w14:paraId="3EE0BCFE" w14:textId="351855B1" w:rsidR="000B7BA6" w:rsidRPr="005047C5" w:rsidRDefault="000B7BA6" w:rsidP="00706953">
      <w:pPr>
        <w:pStyle w:val="af0"/>
        <w:spacing w:line="360" w:lineRule="auto"/>
        <w:ind w:left="0" w:firstLine="567"/>
        <w:jc w:val="both"/>
        <w:rPr>
          <w:i/>
          <w:iCs/>
          <w:color w:val="000000" w:themeColor="text1"/>
          <w:szCs w:val="24"/>
        </w:rPr>
      </w:pPr>
      <w:r w:rsidRPr="005047C5">
        <w:rPr>
          <w:i/>
          <w:iCs/>
          <w:color w:val="000000" w:themeColor="text1"/>
          <w:szCs w:val="24"/>
        </w:rPr>
        <w:t xml:space="preserve">Краткое описание варианта. </w:t>
      </w:r>
      <w:r w:rsidR="00625E6C" w:rsidRPr="005047C5">
        <w:rPr>
          <w:i/>
          <w:iCs/>
          <w:color w:val="000000" w:themeColor="text1"/>
          <w:szCs w:val="24"/>
        </w:rPr>
        <w:t>Установка ИТП на ГВС; системы отопления сохраняются без изменений</w:t>
      </w:r>
      <w:r w:rsidRPr="005047C5">
        <w:rPr>
          <w:i/>
          <w:iCs/>
          <w:color w:val="000000" w:themeColor="text1"/>
          <w:szCs w:val="24"/>
        </w:rPr>
        <w:t>.</w:t>
      </w:r>
    </w:p>
    <w:p w14:paraId="7D99D2E1" w14:textId="77777777" w:rsidR="000B7BA6" w:rsidRPr="005047C5" w:rsidRDefault="000B7BA6" w:rsidP="00706953">
      <w:pPr>
        <w:pStyle w:val="af0"/>
        <w:spacing w:line="360" w:lineRule="auto"/>
        <w:ind w:left="0" w:firstLine="567"/>
        <w:jc w:val="both"/>
        <w:rPr>
          <w:color w:val="000000" w:themeColor="text1"/>
          <w:szCs w:val="24"/>
        </w:rPr>
      </w:pPr>
    </w:p>
    <w:p w14:paraId="694865EB" w14:textId="171C9730" w:rsidR="00643D08" w:rsidRPr="005047C5" w:rsidRDefault="00643D08" w:rsidP="00706953">
      <w:pPr>
        <w:pStyle w:val="af0"/>
        <w:spacing w:line="360" w:lineRule="auto"/>
        <w:ind w:left="0" w:firstLine="567"/>
        <w:jc w:val="both"/>
        <w:rPr>
          <w:color w:val="000000" w:themeColor="text1"/>
          <w:szCs w:val="24"/>
        </w:rPr>
      </w:pPr>
      <w:r w:rsidRPr="005047C5">
        <w:rPr>
          <w:color w:val="000000" w:themeColor="text1"/>
          <w:szCs w:val="24"/>
        </w:rPr>
        <w:t>Значительная часть потребителей Старого города и п. Мирный характеризуется низкими отопительными нагрузками и отсутствием систем ГВС. Учитывая высокую стоимость монтажа индивидуального теплового пункта с независимым подключением, в качестве альтернативы представляется целесообразным для таких потребителей рассмотреть возможность замены отопительных приборов.</w:t>
      </w:r>
    </w:p>
    <w:p w14:paraId="4D0D2087" w14:textId="463D0C93"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В таблице 20 приведен расчет стоимости установки ИТП на ГВС у потребителей в Старом городе и п. Мирный. Согласно данному расчету стоимость указанных мероприятий составит 27355 тыс. руб., в том числе:</w:t>
      </w:r>
    </w:p>
    <w:p w14:paraId="0BA5A779" w14:textId="6B807528"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 Старый город – 12561 тыс. руб.</w:t>
      </w:r>
    </w:p>
    <w:p w14:paraId="6D168AEC" w14:textId="66818441" w:rsidR="001431AD" w:rsidRPr="005047C5" w:rsidRDefault="001431AD" w:rsidP="001431AD">
      <w:pPr>
        <w:pStyle w:val="af0"/>
        <w:spacing w:line="360" w:lineRule="auto"/>
        <w:ind w:left="0" w:firstLine="567"/>
        <w:jc w:val="both"/>
        <w:rPr>
          <w:color w:val="000000" w:themeColor="text1"/>
          <w:szCs w:val="24"/>
        </w:rPr>
      </w:pPr>
      <w:r w:rsidRPr="005047C5">
        <w:rPr>
          <w:color w:val="000000" w:themeColor="text1"/>
          <w:szCs w:val="24"/>
        </w:rPr>
        <w:t>- п. Мирный – 14794 тыс. руб.</w:t>
      </w:r>
    </w:p>
    <w:p w14:paraId="3C010C8E" w14:textId="4341ED62" w:rsidR="00643D08" w:rsidRPr="005047C5" w:rsidRDefault="00077E7C" w:rsidP="00706953">
      <w:pPr>
        <w:pStyle w:val="af0"/>
        <w:spacing w:line="360" w:lineRule="auto"/>
        <w:ind w:left="0" w:firstLine="567"/>
        <w:jc w:val="both"/>
        <w:rPr>
          <w:color w:val="000000" w:themeColor="text1"/>
          <w:szCs w:val="24"/>
        </w:rPr>
      </w:pPr>
      <w:r w:rsidRPr="005047C5">
        <w:rPr>
          <w:color w:val="000000" w:themeColor="text1"/>
          <w:szCs w:val="24"/>
        </w:rPr>
        <w:t xml:space="preserve">Ежегодные эксплуатационные затраты </w:t>
      </w:r>
      <w:r w:rsidR="00095CC1" w:rsidRPr="005047C5">
        <w:rPr>
          <w:color w:val="000000" w:themeColor="text1"/>
          <w:szCs w:val="24"/>
        </w:rPr>
        <w:t xml:space="preserve">для варианта б составят </w:t>
      </w:r>
      <w:r w:rsidR="001431AD" w:rsidRPr="005047C5">
        <w:rPr>
          <w:color w:val="000000" w:themeColor="text1"/>
          <w:szCs w:val="24"/>
        </w:rPr>
        <w:t>821</w:t>
      </w:r>
      <w:r w:rsidR="00095CC1" w:rsidRPr="005047C5">
        <w:rPr>
          <w:color w:val="000000" w:themeColor="text1"/>
          <w:szCs w:val="24"/>
        </w:rPr>
        <w:t xml:space="preserve"> тыс. руб., в том числе:</w:t>
      </w:r>
    </w:p>
    <w:p w14:paraId="0F4B72A3" w14:textId="25582520" w:rsidR="00095CC1" w:rsidRPr="005047C5" w:rsidRDefault="00095CC1" w:rsidP="00095CC1">
      <w:pPr>
        <w:pStyle w:val="af0"/>
        <w:spacing w:line="360" w:lineRule="auto"/>
        <w:ind w:left="0" w:firstLine="567"/>
        <w:jc w:val="both"/>
        <w:rPr>
          <w:color w:val="000000" w:themeColor="text1"/>
          <w:szCs w:val="24"/>
        </w:rPr>
      </w:pPr>
      <w:r w:rsidRPr="005047C5">
        <w:rPr>
          <w:color w:val="000000" w:themeColor="text1"/>
          <w:szCs w:val="24"/>
        </w:rPr>
        <w:t xml:space="preserve">- Старый город – </w:t>
      </w:r>
      <w:r w:rsidR="001431AD" w:rsidRPr="005047C5">
        <w:rPr>
          <w:color w:val="000000" w:themeColor="text1"/>
          <w:szCs w:val="24"/>
        </w:rPr>
        <w:t>377</w:t>
      </w:r>
      <w:r w:rsidRPr="005047C5">
        <w:rPr>
          <w:color w:val="000000" w:themeColor="text1"/>
          <w:szCs w:val="24"/>
        </w:rPr>
        <w:t xml:space="preserve"> тыс. руб.</w:t>
      </w:r>
    </w:p>
    <w:p w14:paraId="5C79A2E4" w14:textId="70D26576" w:rsidR="00095CC1" w:rsidRPr="005047C5" w:rsidRDefault="00095CC1" w:rsidP="00095CC1">
      <w:pPr>
        <w:pStyle w:val="af0"/>
        <w:spacing w:line="360" w:lineRule="auto"/>
        <w:ind w:left="0" w:firstLine="567"/>
        <w:jc w:val="both"/>
        <w:rPr>
          <w:color w:val="000000" w:themeColor="text1"/>
          <w:szCs w:val="24"/>
        </w:rPr>
      </w:pPr>
      <w:r w:rsidRPr="005047C5">
        <w:rPr>
          <w:color w:val="000000" w:themeColor="text1"/>
          <w:szCs w:val="24"/>
        </w:rPr>
        <w:t>- п. Мирный –</w:t>
      </w:r>
      <w:r w:rsidR="001431AD" w:rsidRPr="005047C5">
        <w:rPr>
          <w:color w:val="000000" w:themeColor="text1"/>
          <w:szCs w:val="24"/>
        </w:rPr>
        <w:t xml:space="preserve"> 444 </w:t>
      </w:r>
      <w:r w:rsidRPr="005047C5">
        <w:rPr>
          <w:color w:val="000000" w:themeColor="text1"/>
          <w:szCs w:val="24"/>
        </w:rPr>
        <w:t>тыс. руб.</w:t>
      </w:r>
    </w:p>
    <w:p w14:paraId="416AF033" w14:textId="1CA802A9" w:rsidR="00777217" w:rsidRPr="005047C5" w:rsidRDefault="00777217" w:rsidP="00ED5B7E">
      <w:pPr>
        <w:pStyle w:val="af0"/>
        <w:spacing w:line="360" w:lineRule="auto"/>
        <w:ind w:left="0" w:firstLine="567"/>
        <w:jc w:val="both"/>
        <w:rPr>
          <w:color w:val="000000" w:themeColor="text1"/>
          <w:szCs w:val="24"/>
        </w:rPr>
      </w:pPr>
    </w:p>
    <w:p w14:paraId="5E136A8D" w14:textId="28C02F72" w:rsidR="006C5524" w:rsidRPr="005047C5" w:rsidRDefault="006C5524" w:rsidP="00631BC0">
      <w:pPr>
        <w:pStyle w:val="af8"/>
        <w:rPr>
          <w:color w:val="000000" w:themeColor="text1"/>
        </w:rPr>
      </w:pPr>
      <w:bookmarkStart w:id="87" w:name="_Toc53577781"/>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20</w:t>
      </w:r>
      <w:r w:rsidR="00D60C3E" w:rsidRPr="005047C5">
        <w:rPr>
          <w:noProof/>
          <w:color w:val="000000" w:themeColor="text1"/>
        </w:rPr>
        <w:fldChar w:fldCharType="end"/>
      </w:r>
      <w:r w:rsidRPr="005047C5">
        <w:rPr>
          <w:color w:val="000000" w:themeColor="text1"/>
        </w:rPr>
        <w:t xml:space="preserve"> – Расчет стоимости установки ИТП у потребителей в Старом городе и п. Мирный</w:t>
      </w:r>
      <w:bookmarkEnd w:id="87"/>
    </w:p>
    <w:tbl>
      <w:tblPr>
        <w:tblW w:w="5000" w:type="pct"/>
        <w:tblLook w:val="04A0" w:firstRow="1" w:lastRow="0" w:firstColumn="1" w:lastColumn="0" w:noHBand="0" w:noVBand="1"/>
      </w:tblPr>
      <w:tblGrid>
        <w:gridCol w:w="491"/>
        <w:gridCol w:w="2360"/>
        <w:gridCol w:w="1050"/>
        <w:gridCol w:w="1053"/>
        <w:gridCol w:w="1168"/>
        <w:gridCol w:w="687"/>
        <w:gridCol w:w="1268"/>
        <w:gridCol w:w="1268"/>
      </w:tblGrid>
      <w:tr w:rsidR="005047C5" w:rsidRPr="005047C5" w14:paraId="659D4B15" w14:textId="77777777" w:rsidTr="00580293">
        <w:trPr>
          <w:trHeight w:val="20"/>
          <w:tblHeader/>
        </w:trPr>
        <w:tc>
          <w:tcPr>
            <w:tcW w:w="2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EB7C64"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п/п</w:t>
            </w:r>
          </w:p>
        </w:tc>
        <w:tc>
          <w:tcPr>
            <w:tcW w:w="12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FC1A6"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xml:space="preserve">Адрес </w:t>
            </w:r>
          </w:p>
        </w:tc>
        <w:tc>
          <w:tcPr>
            <w:tcW w:w="5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4D56B"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Этажность</w:t>
            </w:r>
          </w:p>
        </w:tc>
        <w:tc>
          <w:tcPr>
            <w:tcW w:w="1556" w:type="pct"/>
            <w:gridSpan w:val="3"/>
            <w:tcBorders>
              <w:top w:val="single" w:sz="4" w:space="0" w:color="auto"/>
              <w:left w:val="nil"/>
              <w:bottom w:val="single" w:sz="4" w:space="0" w:color="auto"/>
              <w:right w:val="single" w:sz="4" w:space="0" w:color="auto"/>
            </w:tcBorders>
            <w:shd w:val="clear" w:color="auto" w:fill="auto"/>
            <w:vAlign w:val="center"/>
            <w:hideMark/>
          </w:tcPr>
          <w:p w14:paraId="57FC5B16"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Тепловые нагрузки договорные, Гкал/ч</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49514"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Общая стоимость мероприятий по варианту б, тыс. руб.</w:t>
            </w:r>
          </w:p>
        </w:tc>
        <w:tc>
          <w:tcPr>
            <w:tcW w:w="6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E80F3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Общая стоимость мероприятий по варианту в, тыс. руб.</w:t>
            </w:r>
          </w:p>
        </w:tc>
      </w:tr>
      <w:tr w:rsidR="005047C5" w:rsidRPr="005047C5" w14:paraId="20671B4F" w14:textId="77777777" w:rsidTr="00580293">
        <w:trPr>
          <w:trHeight w:val="20"/>
          <w:tblHeader/>
        </w:trPr>
        <w:tc>
          <w:tcPr>
            <w:tcW w:w="262" w:type="pct"/>
            <w:vMerge/>
            <w:tcBorders>
              <w:top w:val="single" w:sz="4" w:space="0" w:color="auto"/>
              <w:left w:val="single" w:sz="4" w:space="0" w:color="auto"/>
              <w:bottom w:val="single" w:sz="4" w:space="0" w:color="auto"/>
              <w:right w:val="single" w:sz="4" w:space="0" w:color="auto"/>
            </w:tcBorders>
            <w:vAlign w:val="center"/>
            <w:hideMark/>
          </w:tcPr>
          <w:p w14:paraId="5E56601C"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1263" w:type="pct"/>
            <w:vMerge/>
            <w:tcBorders>
              <w:top w:val="single" w:sz="4" w:space="0" w:color="auto"/>
              <w:left w:val="single" w:sz="4" w:space="0" w:color="auto"/>
              <w:bottom w:val="single" w:sz="4" w:space="0" w:color="auto"/>
              <w:right w:val="single" w:sz="4" w:space="0" w:color="auto"/>
            </w:tcBorders>
            <w:vAlign w:val="center"/>
            <w:hideMark/>
          </w:tcPr>
          <w:p w14:paraId="32B1F933"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562" w:type="pct"/>
            <w:vMerge/>
            <w:tcBorders>
              <w:top w:val="single" w:sz="4" w:space="0" w:color="auto"/>
              <w:left w:val="single" w:sz="4" w:space="0" w:color="auto"/>
              <w:bottom w:val="single" w:sz="4" w:space="0" w:color="auto"/>
              <w:right w:val="single" w:sz="4" w:space="0" w:color="auto"/>
            </w:tcBorders>
            <w:vAlign w:val="center"/>
            <w:hideMark/>
          </w:tcPr>
          <w:p w14:paraId="70B1E9FF"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563" w:type="pct"/>
            <w:tcBorders>
              <w:top w:val="nil"/>
              <w:left w:val="nil"/>
              <w:bottom w:val="single" w:sz="4" w:space="0" w:color="auto"/>
              <w:right w:val="single" w:sz="4" w:space="0" w:color="auto"/>
            </w:tcBorders>
            <w:shd w:val="clear" w:color="auto" w:fill="auto"/>
            <w:vAlign w:val="center"/>
            <w:hideMark/>
          </w:tcPr>
          <w:p w14:paraId="746ADEF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Отопление</w:t>
            </w:r>
          </w:p>
        </w:tc>
        <w:tc>
          <w:tcPr>
            <w:tcW w:w="625" w:type="pct"/>
            <w:tcBorders>
              <w:top w:val="nil"/>
              <w:left w:val="nil"/>
              <w:bottom w:val="single" w:sz="4" w:space="0" w:color="auto"/>
              <w:right w:val="single" w:sz="4" w:space="0" w:color="auto"/>
            </w:tcBorders>
            <w:shd w:val="clear" w:color="auto" w:fill="auto"/>
            <w:vAlign w:val="center"/>
            <w:hideMark/>
          </w:tcPr>
          <w:p w14:paraId="42F9536C"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Вентиляция</w:t>
            </w:r>
          </w:p>
        </w:tc>
        <w:tc>
          <w:tcPr>
            <w:tcW w:w="368" w:type="pct"/>
            <w:tcBorders>
              <w:top w:val="nil"/>
              <w:left w:val="nil"/>
              <w:bottom w:val="single" w:sz="4" w:space="0" w:color="auto"/>
              <w:right w:val="single" w:sz="4" w:space="0" w:color="auto"/>
            </w:tcBorders>
            <w:shd w:val="clear" w:color="auto" w:fill="auto"/>
            <w:vAlign w:val="center"/>
            <w:hideMark/>
          </w:tcPr>
          <w:p w14:paraId="72022308" w14:textId="77777777" w:rsidR="00625E6C" w:rsidRPr="005047C5" w:rsidRDefault="00625E6C" w:rsidP="00932322">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ГВС</w:t>
            </w: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70CC7357" w14:textId="77777777" w:rsidR="00625E6C" w:rsidRPr="005047C5" w:rsidRDefault="00625E6C" w:rsidP="00932322">
            <w:pPr>
              <w:ind w:left="-113" w:right="-113"/>
              <w:jc w:val="left"/>
              <w:rPr>
                <w:rFonts w:eastAsia="Times New Roman"/>
                <w:b/>
                <w:bCs/>
                <w:color w:val="000000" w:themeColor="text1"/>
                <w:sz w:val="20"/>
                <w:szCs w:val="20"/>
                <w:lang w:eastAsia="ru-RU"/>
              </w:rPr>
            </w:pP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6E71D78C" w14:textId="77777777" w:rsidR="00625E6C" w:rsidRPr="005047C5" w:rsidRDefault="00625E6C" w:rsidP="00932322">
            <w:pPr>
              <w:ind w:left="-113" w:right="-113"/>
              <w:jc w:val="left"/>
              <w:rPr>
                <w:rFonts w:eastAsia="Times New Roman"/>
                <w:b/>
                <w:bCs/>
                <w:color w:val="000000" w:themeColor="text1"/>
                <w:sz w:val="20"/>
                <w:szCs w:val="20"/>
                <w:lang w:eastAsia="ru-RU"/>
              </w:rPr>
            </w:pPr>
          </w:p>
        </w:tc>
      </w:tr>
      <w:tr w:rsidR="005047C5" w:rsidRPr="005047C5" w14:paraId="359B8EE2" w14:textId="77777777" w:rsidTr="00580293">
        <w:trPr>
          <w:trHeight w:val="20"/>
          <w:tblHeader/>
        </w:trPr>
        <w:tc>
          <w:tcPr>
            <w:tcW w:w="262" w:type="pct"/>
            <w:tcBorders>
              <w:top w:val="single" w:sz="4" w:space="0" w:color="auto"/>
              <w:left w:val="single" w:sz="4" w:space="0" w:color="auto"/>
              <w:bottom w:val="single" w:sz="4" w:space="0" w:color="auto"/>
              <w:right w:val="single" w:sz="4" w:space="0" w:color="auto"/>
            </w:tcBorders>
            <w:vAlign w:val="center"/>
          </w:tcPr>
          <w:p w14:paraId="2E8F6C82"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w:t>
            </w:r>
          </w:p>
        </w:tc>
        <w:tc>
          <w:tcPr>
            <w:tcW w:w="1263" w:type="pct"/>
            <w:tcBorders>
              <w:top w:val="single" w:sz="4" w:space="0" w:color="auto"/>
              <w:left w:val="single" w:sz="4" w:space="0" w:color="auto"/>
              <w:bottom w:val="single" w:sz="4" w:space="0" w:color="auto"/>
              <w:right w:val="single" w:sz="4" w:space="0" w:color="auto"/>
            </w:tcBorders>
            <w:vAlign w:val="center"/>
          </w:tcPr>
          <w:p w14:paraId="4F4283A7"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2</w:t>
            </w:r>
          </w:p>
        </w:tc>
        <w:tc>
          <w:tcPr>
            <w:tcW w:w="562" w:type="pct"/>
            <w:tcBorders>
              <w:top w:val="single" w:sz="4" w:space="0" w:color="auto"/>
              <w:left w:val="single" w:sz="4" w:space="0" w:color="auto"/>
              <w:bottom w:val="single" w:sz="4" w:space="0" w:color="auto"/>
              <w:right w:val="single" w:sz="4" w:space="0" w:color="auto"/>
            </w:tcBorders>
            <w:vAlign w:val="center"/>
          </w:tcPr>
          <w:p w14:paraId="45C181FF"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tcPr>
          <w:p w14:paraId="2BA4F5CB"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4</w:t>
            </w:r>
          </w:p>
        </w:tc>
        <w:tc>
          <w:tcPr>
            <w:tcW w:w="625" w:type="pct"/>
            <w:tcBorders>
              <w:top w:val="nil"/>
              <w:left w:val="nil"/>
              <w:bottom w:val="single" w:sz="4" w:space="0" w:color="auto"/>
              <w:right w:val="single" w:sz="4" w:space="0" w:color="auto"/>
            </w:tcBorders>
            <w:shd w:val="clear" w:color="auto" w:fill="auto"/>
            <w:vAlign w:val="center"/>
          </w:tcPr>
          <w:p w14:paraId="727644A2"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5</w:t>
            </w:r>
          </w:p>
        </w:tc>
        <w:tc>
          <w:tcPr>
            <w:tcW w:w="368" w:type="pct"/>
            <w:tcBorders>
              <w:top w:val="nil"/>
              <w:left w:val="nil"/>
              <w:bottom w:val="single" w:sz="4" w:space="0" w:color="auto"/>
              <w:right w:val="single" w:sz="4" w:space="0" w:color="auto"/>
            </w:tcBorders>
            <w:shd w:val="clear" w:color="auto" w:fill="auto"/>
            <w:vAlign w:val="center"/>
          </w:tcPr>
          <w:p w14:paraId="3E33FD87" w14:textId="77777777"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w:t>
            </w:r>
          </w:p>
        </w:tc>
        <w:tc>
          <w:tcPr>
            <w:tcW w:w="679" w:type="pct"/>
            <w:tcBorders>
              <w:top w:val="single" w:sz="4" w:space="0" w:color="auto"/>
              <w:left w:val="single" w:sz="4" w:space="0" w:color="auto"/>
              <w:bottom w:val="single" w:sz="4" w:space="0" w:color="auto"/>
              <w:right w:val="single" w:sz="4" w:space="0" w:color="auto"/>
            </w:tcBorders>
            <w:vAlign w:val="center"/>
          </w:tcPr>
          <w:p w14:paraId="7DF410C1" w14:textId="5802B9EB"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7</w:t>
            </w:r>
          </w:p>
        </w:tc>
        <w:tc>
          <w:tcPr>
            <w:tcW w:w="679" w:type="pct"/>
            <w:tcBorders>
              <w:top w:val="single" w:sz="4" w:space="0" w:color="auto"/>
              <w:left w:val="single" w:sz="4" w:space="0" w:color="auto"/>
              <w:bottom w:val="single" w:sz="4" w:space="0" w:color="auto"/>
              <w:right w:val="single" w:sz="4" w:space="0" w:color="auto"/>
            </w:tcBorders>
            <w:vAlign w:val="center"/>
          </w:tcPr>
          <w:p w14:paraId="1733B460" w14:textId="6DA8FFBD" w:rsidR="00625E6C" w:rsidRPr="005047C5" w:rsidRDefault="00625E6C" w:rsidP="00BF704E">
            <w:pPr>
              <w:ind w:left="-113" w:right="-113"/>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8</w:t>
            </w:r>
          </w:p>
        </w:tc>
      </w:tr>
      <w:tr w:rsidR="005047C5" w:rsidRPr="005047C5" w14:paraId="0ACE7F3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BC53CEF"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48BF6594"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Старый город</w:t>
            </w:r>
          </w:p>
        </w:tc>
        <w:tc>
          <w:tcPr>
            <w:tcW w:w="562" w:type="pct"/>
            <w:tcBorders>
              <w:top w:val="nil"/>
              <w:left w:val="nil"/>
              <w:bottom w:val="single" w:sz="4" w:space="0" w:color="auto"/>
              <w:right w:val="single" w:sz="4" w:space="0" w:color="auto"/>
            </w:tcBorders>
            <w:shd w:val="clear" w:color="auto" w:fill="auto"/>
            <w:vAlign w:val="center"/>
            <w:hideMark/>
          </w:tcPr>
          <w:p w14:paraId="71A8C6EA"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72E3EB47"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2CC5EEC4"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65A54D"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vAlign w:val="center"/>
            <w:hideMark/>
          </w:tcPr>
          <w:p w14:paraId="2DD61E4E"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vAlign w:val="center"/>
            <w:hideMark/>
          </w:tcPr>
          <w:p w14:paraId="0A5570A1"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r>
      <w:tr w:rsidR="005047C5" w:rsidRPr="005047C5" w14:paraId="121FE6E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EF4548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1263" w:type="pct"/>
            <w:tcBorders>
              <w:top w:val="nil"/>
              <w:left w:val="nil"/>
              <w:bottom w:val="single" w:sz="4" w:space="0" w:color="auto"/>
              <w:right w:val="single" w:sz="4" w:space="0" w:color="auto"/>
            </w:tcBorders>
            <w:shd w:val="clear" w:color="auto" w:fill="auto"/>
            <w:vAlign w:val="center"/>
            <w:hideMark/>
          </w:tcPr>
          <w:p w14:paraId="6E5C75B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База </w:t>
            </w:r>
            <w:proofErr w:type="spellStart"/>
            <w:r w:rsidRPr="005047C5">
              <w:rPr>
                <w:rFonts w:eastAsia="Times New Roman"/>
                <w:color w:val="000000" w:themeColor="text1"/>
                <w:sz w:val="20"/>
                <w:szCs w:val="20"/>
                <w:lang w:eastAsia="ru-RU"/>
              </w:rPr>
              <w:t>УРС,Элев.узел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6C1C0AA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AD16C2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1F2FED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CB79B6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2C0CD04" w14:textId="6EB6B25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985EE9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CC7ECF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CEA455E"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1263" w:type="pct"/>
            <w:tcBorders>
              <w:top w:val="nil"/>
              <w:left w:val="nil"/>
              <w:bottom w:val="single" w:sz="4" w:space="0" w:color="auto"/>
              <w:right w:val="single" w:sz="4" w:space="0" w:color="auto"/>
            </w:tcBorders>
            <w:shd w:val="clear" w:color="auto" w:fill="auto"/>
            <w:vAlign w:val="center"/>
            <w:hideMark/>
          </w:tcPr>
          <w:p w14:paraId="7274275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 3</w:t>
            </w:r>
          </w:p>
        </w:tc>
        <w:tc>
          <w:tcPr>
            <w:tcW w:w="562" w:type="pct"/>
            <w:tcBorders>
              <w:top w:val="nil"/>
              <w:left w:val="nil"/>
              <w:bottom w:val="single" w:sz="4" w:space="0" w:color="auto"/>
              <w:right w:val="single" w:sz="4" w:space="0" w:color="auto"/>
            </w:tcBorders>
            <w:shd w:val="clear" w:color="auto" w:fill="auto"/>
            <w:vAlign w:val="center"/>
            <w:hideMark/>
          </w:tcPr>
          <w:p w14:paraId="6D16797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123DC47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66A79A3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6D33F2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F47706B" w14:textId="71E4DD2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2B09EC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890</w:t>
            </w:r>
          </w:p>
        </w:tc>
      </w:tr>
      <w:tr w:rsidR="005047C5" w:rsidRPr="005047C5" w14:paraId="56BA9CA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CDAB42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1263" w:type="pct"/>
            <w:tcBorders>
              <w:top w:val="nil"/>
              <w:left w:val="nil"/>
              <w:bottom w:val="single" w:sz="4" w:space="0" w:color="auto"/>
              <w:right w:val="single" w:sz="4" w:space="0" w:color="auto"/>
            </w:tcBorders>
            <w:shd w:val="clear" w:color="auto" w:fill="auto"/>
            <w:vAlign w:val="center"/>
            <w:hideMark/>
          </w:tcPr>
          <w:p w14:paraId="6D3EB9C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 5</w:t>
            </w:r>
          </w:p>
        </w:tc>
        <w:tc>
          <w:tcPr>
            <w:tcW w:w="562" w:type="pct"/>
            <w:tcBorders>
              <w:top w:val="nil"/>
              <w:left w:val="nil"/>
              <w:bottom w:val="single" w:sz="4" w:space="0" w:color="auto"/>
              <w:right w:val="single" w:sz="4" w:space="0" w:color="auto"/>
            </w:tcBorders>
            <w:shd w:val="clear" w:color="auto" w:fill="auto"/>
            <w:vAlign w:val="center"/>
            <w:hideMark/>
          </w:tcPr>
          <w:p w14:paraId="1A6AC1C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0C98636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0,171</w:t>
            </w:r>
          </w:p>
        </w:tc>
        <w:tc>
          <w:tcPr>
            <w:tcW w:w="625" w:type="pct"/>
            <w:tcBorders>
              <w:top w:val="nil"/>
              <w:left w:val="nil"/>
              <w:bottom w:val="single" w:sz="4" w:space="0" w:color="auto"/>
              <w:right w:val="single" w:sz="4" w:space="0" w:color="auto"/>
            </w:tcBorders>
            <w:shd w:val="clear" w:color="auto" w:fill="auto"/>
            <w:vAlign w:val="center"/>
            <w:hideMark/>
          </w:tcPr>
          <w:p w14:paraId="4D295EA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20DB0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79684F7" w14:textId="7405968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477E5E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E07534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18FAE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1263" w:type="pct"/>
            <w:tcBorders>
              <w:top w:val="nil"/>
              <w:left w:val="nil"/>
              <w:bottom w:val="single" w:sz="4" w:space="0" w:color="auto"/>
              <w:right w:val="single" w:sz="4" w:space="0" w:color="auto"/>
            </w:tcBorders>
            <w:shd w:val="clear" w:color="auto" w:fill="auto"/>
            <w:vAlign w:val="center"/>
            <w:hideMark/>
          </w:tcPr>
          <w:p w14:paraId="695D4A6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Блохинцева,11</w:t>
            </w:r>
          </w:p>
        </w:tc>
        <w:tc>
          <w:tcPr>
            <w:tcW w:w="562" w:type="pct"/>
            <w:tcBorders>
              <w:top w:val="nil"/>
              <w:left w:val="nil"/>
              <w:bottom w:val="single" w:sz="4" w:space="0" w:color="auto"/>
              <w:right w:val="single" w:sz="4" w:space="0" w:color="auto"/>
            </w:tcBorders>
            <w:shd w:val="clear" w:color="auto" w:fill="auto"/>
            <w:vAlign w:val="center"/>
            <w:hideMark/>
          </w:tcPr>
          <w:p w14:paraId="3AFC21E4"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5AD04D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099E895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2087A8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43E3937" w14:textId="156DC0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225C51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D1BBC9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A12CD0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w:t>
            </w:r>
          </w:p>
        </w:tc>
        <w:tc>
          <w:tcPr>
            <w:tcW w:w="1263" w:type="pct"/>
            <w:tcBorders>
              <w:top w:val="nil"/>
              <w:left w:val="nil"/>
              <w:bottom w:val="single" w:sz="4" w:space="0" w:color="auto"/>
              <w:right w:val="single" w:sz="4" w:space="0" w:color="auto"/>
            </w:tcBorders>
            <w:shd w:val="clear" w:color="auto" w:fill="auto"/>
            <w:vAlign w:val="center"/>
            <w:hideMark/>
          </w:tcPr>
          <w:p w14:paraId="3E501DE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 19/</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2297B56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116264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39C6413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5BFA36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B1BFC3A" w14:textId="2E91B06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BA8283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200860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C1EDB4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w:t>
            </w:r>
          </w:p>
        </w:tc>
        <w:tc>
          <w:tcPr>
            <w:tcW w:w="1263" w:type="pct"/>
            <w:tcBorders>
              <w:top w:val="nil"/>
              <w:left w:val="nil"/>
              <w:bottom w:val="single" w:sz="4" w:space="0" w:color="auto"/>
              <w:right w:val="single" w:sz="4" w:space="0" w:color="auto"/>
            </w:tcBorders>
            <w:shd w:val="clear" w:color="auto" w:fill="auto"/>
            <w:vAlign w:val="center"/>
            <w:hideMark/>
          </w:tcPr>
          <w:p w14:paraId="26CFE8E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Гоголя,4</w:t>
            </w:r>
          </w:p>
        </w:tc>
        <w:tc>
          <w:tcPr>
            <w:tcW w:w="562" w:type="pct"/>
            <w:tcBorders>
              <w:top w:val="nil"/>
              <w:left w:val="nil"/>
              <w:bottom w:val="single" w:sz="4" w:space="0" w:color="auto"/>
              <w:right w:val="single" w:sz="4" w:space="0" w:color="auto"/>
            </w:tcBorders>
            <w:shd w:val="clear" w:color="auto" w:fill="auto"/>
            <w:vAlign w:val="center"/>
            <w:hideMark/>
          </w:tcPr>
          <w:p w14:paraId="1127784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23F28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3C061EE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1DC2DC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DC26D9B" w14:textId="2629615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6F3CCB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5E1481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922B1A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w:t>
            </w:r>
          </w:p>
        </w:tc>
        <w:tc>
          <w:tcPr>
            <w:tcW w:w="1263" w:type="pct"/>
            <w:tcBorders>
              <w:top w:val="nil"/>
              <w:left w:val="nil"/>
              <w:bottom w:val="single" w:sz="4" w:space="0" w:color="auto"/>
              <w:right w:val="single" w:sz="4" w:space="0" w:color="auto"/>
            </w:tcBorders>
            <w:shd w:val="clear" w:color="auto" w:fill="auto"/>
            <w:vAlign w:val="center"/>
            <w:hideMark/>
          </w:tcPr>
          <w:p w14:paraId="430732B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МСУ-86,рем.цех</w:t>
            </w:r>
          </w:p>
        </w:tc>
        <w:tc>
          <w:tcPr>
            <w:tcW w:w="562" w:type="pct"/>
            <w:tcBorders>
              <w:top w:val="nil"/>
              <w:left w:val="nil"/>
              <w:bottom w:val="single" w:sz="4" w:space="0" w:color="auto"/>
              <w:right w:val="single" w:sz="4" w:space="0" w:color="auto"/>
            </w:tcBorders>
            <w:shd w:val="clear" w:color="auto" w:fill="auto"/>
            <w:vAlign w:val="center"/>
            <w:hideMark/>
          </w:tcPr>
          <w:p w14:paraId="0631232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61E10A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0,0525</w:t>
            </w:r>
          </w:p>
        </w:tc>
        <w:tc>
          <w:tcPr>
            <w:tcW w:w="625" w:type="pct"/>
            <w:tcBorders>
              <w:top w:val="nil"/>
              <w:left w:val="nil"/>
              <w:bottom w:val="single" w:sz="4" w:space="0" w:color="auto"/>
              <w:right w:val="single" w:sz="4" w:space="0" w:color="auto"/>
            </w:tcBorders>
            <w:shd w:val="clear" w:color="auto" w:fill="auto"/>
            <w:vAlign w:val="center"/>
            <w:hideMark/>
          </w:tcPr>
          <w:p w14:paraId="6A723BD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B6FCC5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72CEA13" w14:textId="1C88457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11CB8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7584F4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E97D47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w:t>
            </w:r>
          </w:p>
        </w:tc>
        <w:tc>
          <w:tcPr>
            <w:tcW w:w="1263" w:type="pct"/>
            <w:tcBorders>
              <w:top w:val="nil"/>
              <w:left w:val="nil"/>
              <w:bottom w:val="single" w:sz="4" w:space="0" w:color="auto"/>
              <w:right w:val="single" w:sz="4" w:space="0" w:color="auto"/>
            </w:tcBorders>
            <w:shd w:val="clear" w:color="auto" w:fill="auto"/>
            <w:vAlign w:val="center"/>
            <w:hideMark/>
          </w:tcPr>
          <w:p w14:paraId="71BF2DA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 9</w:t>
            </w:r>
          </w:p>
        </w:tc>
        <w:tc>
          <w:tcPr>
            <w:tcW w:w="562" w:type="pct"/>
            <w:tcBorders>
              <w:top w:val="nil"/>
              <w:left w:val="nil"/>
              <w:bottom w:val="single" w:sz="4" w:space="0" w:color="auto"/>
              <w:right w:val="single" w:sz="4" w:space="0" w:color="auto"/>
            </w:tcBorders>
            <w:shd w:val="clear" w:color="auto" w:fill="auto"/>
            <w:vAlign w:val="center"/>
            <w:hideMark/>
          </w:tcPr>
          <w:p w14:paraId="4E4737A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1D2E254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0,24</w:t>
            </w:r>
          </w:p>
        </w:tc>
        <w:tc>
          <w:tcPr>
            <w:tcW w:w="625" w:type="pct"/>
            <w:tcBorders>
              <w:top w:val="nil"/>
              <w:left w:val="nil"/>
              <w:bottom w:val="single" w:sz="4" w:space="0" w:color="auto"/>
              <w:right w:val="single" w:sz="4" w:space="0" w:color="auto"/>
            </w:tcBorders>
            <w:shd w:val="clear" w:color="auto" w:fill="auto"/>
            <w:vAlign w:val="center"/>
            <w:hideMark/>
          </w:tcPr>
          <w:p w14:paraId="0E59166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0,395</w:t>
            </w:r>
          </w:p>
        </w:tc>
        <w:tc>
          <w:tcPr>
            <w:tcW w:w="368" w:type="pct"/>
            <w:tcBorders>
              <w:top w:val="nil"/>
              <w:left w:val="nil"/>
              <w:bottom w:val="single" w:sz="4" w:space="0" w:color="auto"/>
              <w:right w:val="single" w:sz="4" w:space="0" w:color="auto"/>
            </w:tcBorders>
            <w:shd w:val="clear" w:color="auto" w:fill="auto"/>
            <w:vAlign w:val="center"/>
            <w:hideMark/>
          </w:tcPr>
          <w:p w14:paraId="0ABDE9D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79" w:type="pct"/>
            <w:tcBorders>
              <w:top w:val="nil"/>
              <w:left w:val="nil"/>
              <w:bottom w:val="single" w:sz="4" w:space="0" w:color="auto"/>
              <w:right w:val="single" w:sz="4" w:space="0" w:color="auto"/>
            </w:tcBorders>
            <w:shd w:val="clear" w:color="auto" w:fill="auto"/>
            <w:noWrap/>
            <w:vAlign w:val="center"/>
          </w:tcPr>
          <w:p w14:paraId="1A542EF5" w14:textId="32DD873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A9A2A5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6A7E510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1E6760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w:t>
            </w:r>
          </w:p>
        </w:tc>
        <w:tc>
          <w:tcPr>
            <w:tcW w:w="1263" w:type="pct"/>
            <w:tcBorders>
              <w:top w:val="nil"/>
              <w:left w:val="nil"/>
              <w:bottom w:val="single" w:sz="4" w:space="0" w:color="auto"/>
              <w:right w:val="single" w:sz="4" w:space="0" w:color="auto"/>
            </w:tcBorders>
            <w:shd w:val="clear" w:color="auto" w:fill="auto"/>
            <w:vAlign w:val="center"/>
            <w:hideMark/>
          </w:tcPr>
          <w:p w14:paraId="514A50D8"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w:t>
            </w:r>
          </w:p>
        </w:tc>
        <w:tc>
          <w:tcPr>
            <w:tcW w:w="562" w:type="pct"/>
            <w:tcBorders>
              <w:top w:val="nil"/>
              <w:left w:val="nil"/>
              <w:bottom w:val="single" w:sz="4" w:space="0" w:color="auto"/>
              <w:right w:val="single" w:sz="4" w:space="0" w:color="auto"/>
            </w:tcBorders>
            <w:shd w:val="clear" w:color="auto" w:fill="auto"/>
            <w:vAlign w:val="center"/>
            <w:hideMark/>
          </w:tcPr>
          <w:p w14:paraId="2B0C3CB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F81446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0,178</w:t>
            </w:r>
          </w:p>
        </w:tc>
        <w:tc>
          <w:tcPr>
            <w:tcW w:w="625" w:type="pct"/>
            <w:tcBorders>
              <w:top w:val="nil"/>
              <w:left w:val="nil"/>
              <w:bottom w:val="single" w:sz="4" w:space="0" w:color="auto"/>
              <w:right w:val="single" w:sz="4" w:space="0" w:color="auto"/>
            </w:tcBorders>
            <w:shd w:val="clear" w:color="auto" w:fill="auto"/>
            <w:vAlign w:val="center"/>
            <w:hideMark/>
          </w:tcPr>
          <w:p w14:paraId="6D2A88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0,014</w:t>
            </w:r>
          </w:p>
        </w:tc>
        <w:tc>
          <w:tcPr>
            <w:tcW w:w="368" w:type="pct"/>
            <w:tcBorders>
              <w:top w:val="nil"/>
              <w:left w:val="nil"/>
              <w:bottom w:val="single" w:sz="4" w:space="0" w:color="auto"/>
              <w:right w:val="single" w:sz="4" w:space="0" w:color="auto"/>
            </w:tcBorders>
            <w:shd w:val="clear" w:color="auto" w:fill="auto"/>
            <w:vAlign w:val="center"/>
            <w:hideMark/>
          </w:tcPr>
          <w:p w14:paraId="13D0CDB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435CC71" w14:textId="7798865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EF0E4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53D88F2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AF6F05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w:t>
            </w:r>
          </w:p>
        </w:tc>
        <w:tc>
          <w:tcPr>
            <w:tcW w:w="1263" w:type="pct"/>
            <w:tcBorders>
              <w:top w:val="nil"/>
              <w:left w:val="nil"/>
              <w:bottom w:val="single" w:sz="4" w:space="0" w:color="auto"/>
              <w:right w:val="single" w:sz="4" w:space="0" w:color="auto"/>
            </w:tcBorders>
            <w:shd w:val="clear" w:color="auto" w:fill="auto"/>
            <w:vAlign w:val="center"/>
            <w:hideMark/>
          </w:tcPr>
          <w:p w14:paraId="3E6E933E"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Горького,23</w:t>
            </w:r>
          </w:p>
        </w:tc>
        <w:tc>
          <w:tcPr>
            <w:tcW w:w="562" w:type="pct"/>
            <w:tcBorders>
              <w:top w:val="nil"/>
              <w:left w:val="nil"/>
              <w:bottom w:val="single" w:sz="4" w:space="0" w:color="auto"/>
              <w:right w:val="single" w:sz="4" w:space="0" w:color="auto"/>
            </w:tcBorders>
            <w:shd w:val="clear" w:color="auto" w:fill="auto"/>
            <w:vAlign w:val="center"/>
            <w:hideMark/>
          </w:tcPr>
          <w:p w14:paraId="33138B5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FD6407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2973A1E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4169C6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BACE93C" w14:textId="3167B1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37C551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A0DF1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5F9599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w:t>
            </w:r>
          </w:p>
        </w:tc>
        <w:tc>
          <w:tcPr>
            <w:tcW w:w="1263" w:type="pct"/>
            <w:tcBorders>
              <w:top w:val="nil"/>
              <w:left w:val="nil"/>
              <w:bottom w:val="single" w:sz="4" w:space="0" w:color="auto"/>
              <w:right w:val="single" w:sz="4" w:space="0" w:color="auto"/>
            </w:tcBorders>
            <w:shd w:val="clear" w:color="auto" w:fill="auto"/>
            <w:vAlign w:val="center"/>
            <w:hideMark/>
          </w:tcPr>
          <w:p w14:paraId="39EE97B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Горького,25</w:t>
            </w:r>
          </w:p>
        </w:tc>
        <w:tc>
          <w:tcPr>
            <w:tcW w:w="562" w:type="pct"/>
            <w:tcBorders>
              <w:top w:val="nil"/>
              <w:left w:val="nil"/>
              <w:bottom w:val="single" w:sz="4" w:space="0" w:color="auto"/>
              <w:right w:val="single" w:sz="4" w:space="0" w:color="auto"/>
            </w:tcBorders>
            <w:shd w:val="clear" w:color="auto" w:fill="auto"/>
            <w:vAlign w:val="center"/>
            <w:hideMark/>
          </w:tcPr>
          <w:p w14:paraId="113F71F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A030D4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7222529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9C80C6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738E505" w14:textId="7224423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CB6C0C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973CD3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401195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12</w:t>
            </w:r>
          </w:p>
        </w:tc>
        <w:tc>
          <w:tcPr>
            <w:tcW w:w="1263" w:type="pct"/>
            <w:tcBorders>
              <w:top w:val="nil"/>
              <w:left w:val="nil"/>
              <w:bottom w:val="single" w:sz="4" w:space="0" w:color="auto"/>
              <w:right w:val="single" w:sz="4" w:space="0" w:color="auto"/>
            </w:tcBorders>
            <w:shd w:val="clear" w:color="auto" w:fill="auto"/>
            <w:vAlign w:val="center"/>
            <w:hideMark/>
          </w:tcPr>
          <w:p w14:paraId="4936D5D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Горького,27</w:t>
            </w:r>
          </w:p>
        </w:tc>
        <w:tc>
          <w:tcPr>
            <w:tcW w:w="562" w:type="pct"/>
            <w:tcBorders>
              <w:top w:val="nil"/>
              <w:left w:val="nil"/>
              <w:bottom w:val="single" w:sz="4" w:space="0" w:color="auto"/>
              <w:right w:val="single" w:sz="4" w:space="0" w:color="auto"/>
            </w:tcBorders>
            <w:shd w:val="clear" w:color="auto" w:fill="auto"/>
            <w:vAlign w:val="center"/>
            <w:hideMark/>
          </w:tcPr>
          <w:p w14:paraId="57B720E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777134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1E2BED0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630012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F8E4A23" w14:textId="740C921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0BEF9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5D19C3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A93E80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w:t>
            </w:r>
          </w:p>
        </w:tc>
        <w:tc>
          <w:tcPr>
            <w:tcW w:w="1263" w:type="pct"/>
            <w:tcBorders>
              <w:top w:val="nil"/>
              <w:left w:val="nil"/>
              <w:bottom w:val="single" w:sz="4" w:space="0" w:color="auto"/>
              <w:right w:val="single" w:sz="4" w:space="0" w:color="auto"/>
            </w:tcBorders>
            <w:shd w:val="clear" w:color="auto" w:fill="auto"/>
            <w:vAlign w:val="center"/>
            <w:hideMark/>
          </w:tcPr>
          <w:p w14:paraId="073868C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Горького,30/</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1A192C4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2C590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00378CD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E2222A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1343CD3" w14:textId="214C739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C0E25E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11959A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562A1E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w:t>
            </w:r>
          </w:p>
        </w:tc>
        <w:tc>
          <w:tcPr>
            <w:tcW w:w="1263" w:type="pct"/>
            <w:tcBorders>
              <w:top w:val="nil"/>
              <w:left w:val="nil"/>
              <w:bottom w:val="single" w:sz="4" w:space="0" w:color="auto"/>
              <w:right w:val="single" w:sz="4" w:space="0" w:color="auto"/>
            </w:tcBorders>
            <w:shd w:val="clear" w:color="auto" w:fill="auto"/>
            <w:vAlign w:val="center"/>
            <w:hideMark/>
          </w:tcPr>
          <w:p w14:paraId="13E8FB8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Горького,32/</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6C06F64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622332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7B62910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F63F1A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0EDE244" w14:textId="0CFC14F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10DFFC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CFE1CA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491C4B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w:t>
            </w:r>
          </w:p>
        </w:tc>
        <w:tc>
          <w:tcPr>
            <w:tcW w:w="1263" w:type="pct"/>
            <w:tcBorders>
              <w:top w:val="nil"/>
              <w:left w:val="nil"/>
              <w:bottom w:val="single" w:sz="4" w:space="0" w:color="auto"/>
              <w:right w:val="single" w:sz="4" w:space="0" w:color="auto"/>
            </w:tcBorders>
            <w:shd w:val="clear" w:color="auto" w:fill="auto"/>
            <w:vAlign w:val="center"/>
            <w:hideMark/>
          </w:tcPr>
          <w:p w14:paraId="1733B6E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Горького,34/</w:t>
            </w:r>
            <w:proofErr w:type="spellStart"/>
            <w:r w:rsidRPr="005047C5">
              <w:rPr>
                <w:rFonts w:eastAsia="Times New Roman"/>
                <w:color w:val="000000" w:themeColor="text1"/>
                <w:sz w:val="20"/>
                <w:szCs w:val="20"/>
                <w:lang w:eastAsia="ru-RU"/>
              </w:rPr>
              <w:t>эл.узел</w:t>
            </w:r>
            <w:proofErr w:type="spellEnd"/>
          </w:p>
        </w:tc>
        <w:tc>
          <w:tcPr>
            <w:tcW w:w="562" w:type="pct"/>
            <w:tcBorders>
              <w:top w:val="nil"/>
              <w:left w:val="nil"/>
              <w:bottom w:val="single" w:sz="4" w:space="0" w:color="auto"/>
              <w:right w:val="single" w:sz="4" w:space="0" w:color="auto"/>
            </w:tcBorders>
            <w:shd w:val="clear" w:color="auto" w:fill="auto"/>
            <w:vAlign w:val="center"/>
            <w:hideMark/>
          </w:tcPr>
          <w:p w14:paraId="35FCBED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3C313E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25" w:type="pct"/>
            <w:tcBorders>
              <w:top w:val="nil"/>
              <w:left w:val="nil"/>
              <w:bottom w:val="single" w:sz="4" w:space="0" w:color="auto"/>
              <w:right w:val="single" w:sz="4" w:space="0" w:color="auto"/>
            </w:tcBorders>
            <w:shd w:val="clear" w:color="auto" w:fill="auto"/>
            <w:vAlign w:val="center"/>
            <w:hideMark/>
          </w:tcPr>
          <w:p w14:paraId="482F08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F5D678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67E64C6" w14:textId="3DBE2EA3"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9ECD04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0A2393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B9E718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w:t>
            </w:r>
          </w:p>
        </w:tc>
        <w:tc>
          <w:tcPr>
            <w:tcW w:w="1263" w:type="pct"/>
            <w:tcBorders>
              <w:top w:val="nil"/>
              <w:left w:val="nil"/>
              <w:bottom w:val="single" w:sz="4" w:space="0" w:color="auto"/>
              <w:right w:val="single" w:sz="4" w:space="0" w:color="auto"/>
            </w:tcBorders>
            <w:shd w:val="clear" w:color="auto" w:fill="auto"/>
            <w:vAlign w:val="center"/>
            <w:hideMark/>
          </w:tcPr>
          <w:p w14:paraId="58757A9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Горького,4</w:t>
            </w:r>
          </w:p>
        </w:tc>
        <w:tc>
          <w:tcPr>
            <w:tcW w:w="562" w:type="pct"/>
            <w:tcBorders>
              <w:top w:val="nil"/>
              <w:left w:val="nil"/>
              <w:bottom w:val="single" w:sz="4" w:space="0" w:color="auto"/>
              <w:right w:val="single" w:sz="4" w:space="0" w:color="auto"/>
            </w:tcBorders>
            <w:shd w:val="clear" w:color="auto" w:fill="auto"/>
            <w:vAlign w:val="center"/>
            <w:hideMark/>
          </w:tcPr>
          <w:p w14:paraId="2DEBED8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055B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0,159</w:t>
            </w:r>
          </w:p>
        </w:tc>
        <w:tc>
          <w:tcPr>
            <w:tcW w:w="625" w:type="pct"/>
            <w:tcBorders>
              <w:top w:val="nil"/>
              <w:left w:val="nil"/>
              <w:bottom w:val="single" w:sz="4" w:space="0" w:color="auto"/>
              <w:right w:val="single" w:sz="4" w:space="0" w:color="auto"/>
            </w:tcBorders>
            <w:shd w:val="clear" w:color="auto" w:fill="auto"/>
            <w:vAlign w:val="center"/>
            <w:hideMark/>
          </w:tcPr>
          <w:p w14:paraId="1B92E03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0,146</w:t>
            </w:r>
          </w:p>
        </w:tc>
        <w:tc>
          <w:tcPr>
            <w:tcW w:w="368" w:type="pct"/>
            <w:tcBorders>
              <w:top w:val="nil"/>
              <w:left w:val="nil"/>
              <w:bottom w:val="single" w:sz="4" w:space="0" w:color="auto"/>
              <w:right w:val="single" w:sz="4" w:space="0" w:color="auto"/>
            </w:tcBorders>
            <w:shd w:val="clear" w:color="auto" w:fill="auto"/>
            <w:vAlign w:val="center"/>
            <w:hideMark/>
          </w:tcPr>
          <w:p w14:paraId="6CB14F3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0,005</w:t>
            </w:r>
          </w:p>
        </w:tc>
        <w:tc>
          <w:tcPr>
            <w:tcW w:w="679" w:type="pct"/>
            <w:tcBorders>
              <w:top w:val="nil"/>
              <w:left w:val="nil"/>
              <w:bottom w:val="single" w:sz="4" w:space="0" w:color="auto"/>
              <w:right w:val="single" w:sz="4" w:space="0" w:color="auto"/>
            </w:tcBorders>
            <w:shd w:val="clear" w:color="auto" w:fill="auto"/>
            <w:noWrap/>
            <w:vAlign w:val="center"/>
          </w:tcPr>
          <w:p w14:paraId="741B7E80" w14:textId="440FFF4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DD0DC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20BD7EA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A7AE37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17</w:t>
            </w:r>
          </w:p>
        </w:tc>
        <w:tc>
          <w:tcPr>
            <w:tcW w:w="1263" w:type="pct"/>
            <w:tcBorders>
              <w:top w:val="nil"/>
              <w:left w:val="nil"/>
              <w:bottom w:val="single" w:sz="4" w:space="0" w:color="auto"/>
              <w:right w:val="single" w:sz="4" w:space="0" w:color="auto"/>
            </w:tcBorders>
            <w:shd w:val="clear" w:color="auto" w:fill="auto"/>
            <w:vAlign w:val="center"/>
            <w:hideMark/>
          </w:tcPr>
          <w:p w14:paraId="3775A50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Горького,50</w:t>
            </w:r>
          </w:p>
        </w:tc>
        <w:tc>
          <w:tcPr>
            <w:tcW w:w="562" w:type="pct"/>
            <w:tcBorders>
              <w:top w:val="nil"/>
              <w:left w:val="nil"/>
              <w:bottom w:val="single" w:sz="4" w:space="0" w:color="auto"/>
              <w:right w:val="single" w:sz="4" w:space="0" w:color="auto"/>
            </w:tcBorders>
            <w:shd w:val="clear" w:color="auto" w:fill="auto"/>
            <w:vAlign w:val="center"/>
            <w:hideMark/>
          </w:tcPr>
          <w:p w14:paraId="3747B72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5496D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w:t>
            </w:r>
          </w:p>
        </w:tc>
        <w:tc>
          <w:tcPr>
            <w:tcW w:w="625" w:type="pct"/>
            <w:tcBorders>
              <w:top w:val="nil"/>
              <w:left w:val="nil"/>
              <w:bottom w:val="single" w:sz="4" w:space="0" w:color="auto"/>
              <w:right w:val="single" w:sz="4" w:space="0" w:color="auto"/>
            </w:tcBorders>
            <w:shd w:val="clear" w:color="auto" w:fill="auto"/>
            <w:vAlign w:val="center"/>
            <w:hideMark/>
          </w:tcPr>
          <w:p w14:paraId="7D05C1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0DAC4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79" w:type="pct"/>
            <w:tcBorders>
              <w:top w:val="nil"/>
              <w:left w:val="nil"/>
              <w:bottom w:val="single" w:sz="4" w:space="0" w:color="auto"/>
              <w:right w:val="single" w:sz="4" w:space="0" w:color="auto"/>
            </w:tcBorders>
            <w:shd w:val="clear" w:color="auto" w:fill="auto"/>
            <w:noWrap/>
            <w:vAlign w:val="center"/>
          </w:tcPr>
          <w:p w14:paraId="049BE190" w14:textId="34C20FE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B290BF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2FDE173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0B0272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18</w:t>
            </w:r>
          </w:p>
        </w:tc>
        <w:tc>
          <w:tcPr>
            <w:tcW w:w="1263" w:type="pct"/>
            <w:tcBorders>
              <w:top w:val="nil"/>
              <w:left w:val="nil"/>
              <w:bottom w:val="single" w:sz="4" w:space="0" w:color="auto"/>
              <w:right w:val="single" w:sz="4" w:space="0" w:color="auto"/>
            </w:tcBorders>
            <w:shd w:val="clear" w:color="auto" w:fill="auto"/>
            <w:vAlign w:val="center"/>
            <w:hideMark/>
          </w:tcPr>
          <w:p w14:paraId="20D9F6C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Горького,50а</w:t>
            </w:r>
          </w:p>
        </w:tc>
        <w:tc>
          <w:tcPr>
            <w:tcW w:w="562" w:type="pct"/>
            <w:tcBorders>
              <w:top w:val="nil"/>
              <w:left w:val="nil"/>
              <w:bottom w:val="single" w:sz="4" w:space="0" w:color="auto"/>
              <w:right w:val="single" w:sz="4" w:space="0" w:color="auto"/>
            </w:tcBorders>
            <w:shd w:val="clear" w:color="auto" w:fill="auto"/>
            <w:vAlign w:val="center"/>
            <w:hideMark/>
          </w:tcPr>
          <w:p w14:paraId="64DC14D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1773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0,074</w:t>
            </w:r>
          </w:p>
        </w:tc>
        <w:tc>
          <w:tcPr>
            <w:tcW w:w="625" w:type="pct"/>
            <w:tcBorders>
              <w:top w:val="nil"/>
              <w:left w:val="nil"/>
              <w:bottom w:val="single" w:sz="4" w:space="0" w:color="auto"/>
              <w:right w:val="single" w:sz="4" w:space="0" w:color="auto"/>
            </w:tcBorders>
            <w:shd w:val="clear" w:color="auto" w:fill="auto"/>
            <w:vAlign w:val="center"/>
            <w:hideMark/>
          </w:tcPr>
          <w:p w14:paraId="20B45D8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275466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0,002</w:t>
            </w:r>
          </w:p>
        </w:tc>
        <w:tc>
          <w:tcPr>
            <w:tcW w:w="679" w:type="pct"/>
            <w:tcBorders>
              <w:top w:val="nil"/>
              <w:left w:val="nil"/>
              <w:bottom w:val="single" w:sz="4" w:space="0" w:color="auto"/>
              <w:right w:val="single" w:sz="4" w:space="0" w:color="auto"/>
            </w:tcBorders>
            <w:shd w:val="clear" w:color="auto" w:fill="auto"/>
            <w:noWrap/>
            <w:vAlign w:val="center"/>
          </w:tcPr>
          <w:p w14:paraId="076A6AAE" w14:textId="13E7FB9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88B378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7CB108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62DD61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19</w:t>
            </w:r>
          </w:p>
        </w:tc>
        <w:tc>
          <w:tcPr>
            <w:tcW w:w="1263" w:type="pct"/>
            <w:tcBorders>
              <w:top w:val="nil"/>
              <w:left w:val="nil"/>
              <w:bottom w:val="single" w:sz="4" w:space="0" w:color="auto"/>
              <w:right w:val="single" w:sz="4" w:space="0" w:color="auto"/>
            </w:tcBorders>
            <w:shd w:val="clear" w:color="auto" w:fill="auto"/>
            <w:vAlign w:val="center"/>
            <w:hideMark/>
          </w:tcPr>
          <w:p w14:paraId="577B689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Горького,7</w:t>
            </w:r>
          </w:p>
        </w:tc>
        <w:tc>
          <w:tcPr>
            <w:tcW w:w="562" w:type="pct"/>
            <w:tcBorders>
              <w:top w:val="nil"/>
              <w:left w:val="nil"/>
              <w:bottom w:val="single" w:sz="4" w:space="0" w:color="auto"/>
              <w:right w:val="single" w:sz="4" w:space="0" w:color="auto"/>
            </w:tcBorders>
            <w:shd w:val="clear" w:color="auto" w:fill="auto"/>
            <w:vAlign w:val="center"/>
            <w:hideMark/>
          </w:tcPr>
          <w:p w14:paraId="3468CEF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33D8863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0,163</w:t>
            </w:r>
          </w:p>
        </w:tc>
        <w:tc>
          <w:tcPr>
            <w:tcW w:w="625" w:type="pct"/>
            <w:tcBorders>
              <w:top w:val="nil"/>
              <w:left w:val="nil"/>
              <w:bottom w:val="single" w:sz="4" w:space="0" w:color="auto"/>
              <w:right w:val="single" w:sz="4" w:space="0" w:color="auto"/>
            </w:tcBorders>
            <w:shd w:val="clear" w:color="auto" w:fill="auto"/>
            <w:vAlign w:val="center"/>
            <w:hideMark/>
          </w:tcPr>
          <w:p w14:paraId="14A2A7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F1214A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1E07757" w14:textId="45AB82F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B4F2F0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6EDC40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445083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20</w:t>
            </w:r>
          </w:p>
        </w:tc>
        <w:tc>
          <w:tcPr>
            <w:tcW w:w="1263" w:type="pct"/>
            <w:tcBorders>
              <w:top w:val="nil"/>
              <w:left w:val="nil"/>
              <w:bottom w:val="single" w:sz="4" w:space="0" w:color="auto"/>
              <w:right w:val="single" w:sz="4" w:space="0" w:color="auto"/>
            </w:tcBorders>
            <w:shd w:val="clear" w:color="auto" w:fill="auto"/>
            <w:vAlign w:val="center"/>
            <w:hideMark/>
          </w:tcPr>
          <w:p w14:paraId="475920A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Горького,7а</w:t>
            </w:r>
          </w:p>
        </w:tc>
        <w:tc>
          <w:tcPr>
            <w:tcW w:w="562" w:type="pct"/>
            <w:tcBorders>
              <w:top w:val="nil"/>
              <w:left w:val="nil"/>
              <w:bottom w:val="single" w:sz="4" w:space="0" w:color="auto"/>
              <w:right w:val="single" w:sz="4" w:space="0" w:color="auto"/>
            </w:tcBorders>
            <w:shd w:val="clear" w:color="auto" w:fill="auto"/>
            <w:vAlign w:val="center"/>
            <w:hideMark/>
          </w:tcPr>
          <w:p w14:paraId="4145F45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3BA9ED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25" w:type="pct"/>
            <w:tcBorders>
              <w:top w:val="nil"/>
              <w:left w:val="nil"/>
              <w:bottom w:val="single" w:sz="4" w:space="0" w:color="auto"/>
              <w:right w:val="single" w:sz="4" w:space="0" w:color="auto"/>
            </w:tcBorders>
            <w:shd w:val="clear" w:color="auto" w:fill="auto"/>
            <w:vAlign w:val="center"/>
            <w:hideMark/>
          </w:tcPr>
          <w:p w14:paraId="196D83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95B22C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w:t>
            </w:r>
          </w:p>
        </w:tc>
        <w:tc>
          <w:tcPr>
            <w:tcW w:w="679" w:type="pct"/>
            <w:tcBorders>
              <w:top w:val="nil"/>
              <w:left w:val="nil"/>
              <w:bottom w:val="single" w:sz="4" w:space="0" w:color="auto"/>
              <w:right w:val="single" w:sz="4" w:space="0" w:color="auto"/>
            </w:tcBorders>
            <w:shd w:val="clear" w:color="auto" w:fill="auto"/>
            <w:noWrap/>
            <w:vAlign w:val="center"/>
          </w:tcPr>
          <w:p w14:paraId="4971E3AA" w14:textId="5FCBC632"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137DB8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89565D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A860F4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21</w:t>
            </w:r>
          </w:p>
        </w:tc>
        <w:tc>
          <w:tcPr>
            <w:tcW w:w="1263" w:type="pct"/>
            <w:tcBorders>
              <w:top w:val="nil"/>
              <w:left w:val="nil"/>
              <w:bottom w:val="single" w:sz="4" w:space="0" w:color="auto"/>
              <w:right w:val="single" w:sz="4" w:space="0" w:color="auto"/>
            </w:tcBorders>
            <w:shd w:val="clear" w:color="auto" w:fill="auto"/>
            <w:vAlign w:val="center"/>
            <w:hideMark/>
          </w:tcPr>
          <w:p w14:paraId="74058669"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 2/4</w:t>
            </w:r>
          </w:p>
        </w:tc>
        <w:tc>
          <w:tcPr>
            <w:tcW w:w="562" w:type="pct"/>
            <w:tcBorders>
              <w:top w:val="nil"/>
              <w:left w:val="nil"/>
              <w:bottom w:val="single" w:sz="4" w:space="0" w:color="auto"/>
              <w:right w:val="single" w:sz="4" w:space="0" w:color="auto"/>
            </w:tcBorders>
            <w:shd w:val="clear" w:color="auto" w:fill="auto"/>
            <w:vAlign w:val="center"/>
            <w:hideMark/>
          </w:tcPr>
          <w:p w14:paraId="1302660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E0FF19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24B3A3F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AA6157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0045DDD5" w14:textId="277F5A2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35BEC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01BD4C4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670381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22</w:t>
            </w:r>
          </w:p>
        </w:tc>
        <w:tc>
          <w:tcPr>
            <w:tcW w:w="1263" w:type="pct"/>
            <w:tcBorders>
              <w:top w:val="nil"/>
              <w:left w:val="nil"/>
              <w:bottom w:val="single" w:sz="4" w:space="0" w:color="auto"/>
              <w:right w:val="single" w:sz="4" w:space="0" w:color="auto"/>
            </w:tcBorders>
            <w:shd w:val="clear" w:color="auto" w:fill="auto"/>
            <w:vAlign w:val="center"/>
            <w:hideMark/>
          </w:tcPr>
          <w:p w14:paraId="3A246747"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Комсомольская,6</w:t>
            </w:r>
          </w:p>
        </w:tc>
        <w:tc>
          <w:tcPr>
            <w:tcW w:w="562" w:type="pct"/>
            <w:tcBorders>
              <w:top w:val="nil"/>
              <w:left w:val="nil"/>
              <w:bottom w:val="single" w:sz="4" w:space="0" w:color="auto"/>
              <w:right w:val="single" w:sz="4" w:space="0" w:color="auto"/>
            </w:tcBorders>
            <w:shd w:val="clear" w:color="auto" w:fill="auto"/>
            <w:vAlign w:val="center"/>
            <w:hideMark/>
          </w:tcPr>
          <w:p w14:paraId="219AECF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82190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0,043</w:t>
            </w:r>
          </w:p>
        </w:tc>
        <w:tc>
          <w:tcPr>
            <w:tcW w:w="625" w:type="pct"/>
            <w:tcBorders>
              <w:top w:val="nil"/>
              <w:left w:val="nil"/>
              <w:bottom w:val="single" w:sz="4" w:space="0" w:color="auto"/>
              <w:right w:val="single" w:sz="4" w:space="0" w:color="auto"/>
            </w:tcBorders>
            <w:shd w:val="clear" w:color="auto" w:fill="auto"/>
            <w:vAlign w:val="center"/>
            <w:hideMark/>
          </w:tcPr>
          <w:p w14:paraId="4D06CB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8C2828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FD0A5A2" w14:textId="5BB2A33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26F452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D396B3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624087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23</w:t>
            </w:r>
          </w:p>
        </w:tc>
        <w:tc>
          <w:tcPr>
            <w:tcW w:w="1263" w:type="pct"/>
            <w:tcBorders>
              <w:top w:val="nil"/>
              <w:left w:val="nil"/>
              <w:bottom w:val="single" w:sz="4" w:space="0" w:color="auto"/>
              <w:right w:val="single" w:sz="4" w:space="0" w:color="auto"/>
            </w:tcBorders>
            <w:shd w:val="clear" w:color="auto" w:fill="auto"/>
            <w:vAlign w:val="center"/>
            <w:hideMark/>
          </w:tcPr>
          <w:p w14:paraId="3F66022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Ленина,1/6/1</w:t>
            </w:r>
          </w:p>
        </w:tc>
        <w:tc>
          <w:tcPr>
            <w:tcW w:w="562" w:type="pct"/>
            <w:tcBorders>
              <w:top w:val="nil"/>
              <w:left w:val="nil"/>
              <w:bottom w:val="single" w:sz="4" w:space="0" w:color="auto"/>
              <w:right w:val="single" w:sz="4" w:space="0" w:color="auto"/>
            </w:tcBorders>
            <w:shd w:val="clear" w:color="auto" w:fill="auto"/>
            <w:vAlign w:val="center"/>
            <w:hideMark/>
          </w:tcPr>
          <w:p w14:paraId="476CD86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5B6992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0,192</w:t>
            </w:r>
          </w:p>
        </w:tc>
        <w:tc>
          <w:tcPr>
            <w:tcW w:w="625" w:type="pct"/>
            <w:tcBorders>
              <w:top w:val="nil"/>
              <w:left w:val="nil"/>
              <w:bottom w:val="single" w:sz="4" w:space="0" w:color="auto"/>
              <w:right w:val="single" w:sz="4" w:space="0" w:color="auto"/>
            </w:tcBorders>
            <w:shd w:val="clear" w:color="auto" w:fill="auto"/>
            <w:vAlign w:val="center"/>
            <w:hideMark/>
          </w:tcPr>
          <w:p w14:paraId="391EF7D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416B83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0,0159</w:t>
            </w:r>
          </w:p>
        </w:tc>
        <w:tc>
          <w:tcPr>
            <w:tcW w:w="679" w:type="pct"/>
            <w:tcBorders>
              <w:top w:val="nil"/>
              <w:left w:val="nil"/>
              <w:bottom w:val="single" w:sz="4" w:space="0" w:color="auto"/>
              <w:right w:val="single" w:sz="4" w:space="0" w:color="auto"/>
            </w:tcBorders>
            <w:shd w:val="clear" w:color="auto" w:fill="auto"/>
            <w:noWrap/>
            <w:vAlign w:val="center"/>
          </w:tcPr>
          <w:p w14:paraId="347DD277" w14:textId="6F2D853F"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A00012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6A5A252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ED4123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24</w:t>
            </w:r>
          </w:p>
        </w:tc>
        <w:tc>
          <w:tcPr>
            <w:tcW w:w="1263" w:type="pct"/>
            <w:tcBorders>
              <w:top w:val="nil"/>
              <w:left w:val="nil"/>
              <w:bottom w:val="single" w:sz="4" w:space="0" w:color="auto"/>
              <w:right w:val="single" w:sz="4" w:space="0" w:color="auto"/>
            </w:tcBorders>
            <w:shd w:val="clear" w:color="auto" w:fill="auto"/>
            <w:vAlign w:val="center"/>
            <w:hideMark/>
          </w:tcPr>
          <w:p w14:paraId="18CAFED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Ленина,1/6/2</w:t>
            </w:r>
          </w:p>
        </w:tc>
        <w:tc>
          <w:tcPr>
            <w:tcW w:w="562" w:type="pct"/>
            <w:tcBorders>
              <w:top w:val="nil"/>
              <w:left w:val="nil"/>
              <w:bottom w:val="single" w:sz="4" w:space="0" w:color="auto"/>
              <w:right w:val="single" w:sz="4" w:space="0" w:color="auto"/>
            </w:tcBorders>
            <w:shd w:val="clear" w:color="auto" w:fill="auto"/>
            <w:vAlign w:val="center"/>
            <w:hideMark/>
          </w:tcPr>
          <w:p w14:paraId="3E9FC03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19EFC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0,006</w:t>
            </w:r>
          </w:p>
        </w:tc>
        <w:tc>
          <w:tcPr>
            <w:tcW w:w="625" w:type="pct"/>
            <w:tcBorders>
              <w:top w:val="nil"/>
              <w:left w:val="nil"/>
              <w:bottom w:val="single" w:sz="4" w:space="0" w:color="auto"/>
              <w:right w:val="single" w:sz="4" w:space="0" w:color="auto"/>
            </w:tcBorders>
            <w:shd w:val="clear" w:color="auto" w:fill="auto"/>
            <w:vAlign w:val="center"/>
            <w:hideMark/>
          </w:tcPr>
          <w:p w14:paraId="1B4C0BB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F691D9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295D0BA5" w14:textId="405DA82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194890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68EFF80"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F4FAE1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25</w:t>
            </w:r>
          </w:p>
        </w:tc>
        <w:tc>
          <w:tcPr>
            <w:tcW w:w="1263" w:type="pct"/>
            <w:tcBorders>
              <w:top w:val="nil"/>
              <w:left w:val="nil"/>
              <w:bottom w:val="single" w:sz="4" w:space="0" w:color="auto"/>
              <w:right w:val="single" w:sz="4" w:space="0" w:color="auto"/>
            </w:tcBorders>
            <w:shd w:val="clear" w:color="auto" w:fill="auto"/>
            <w:vAlign w:val="center"/>
            <w:hideMark/>
          </w:tcPr>
          <w:p w14:paraId="4ED79F2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Ленина,10</w:t>
            </w:r>
          </w:p>
        </w:tc>
        <w:tc>
          <w:tcPr>
            <w:tcW w:w="562" w:type="pct"/>
            <w:tcBorders>
              <w:top w:val="nil"/>
              <w:left w:val="nil"/>
              <w:bottom w:val="single" w:sz="4" w:space="0" w:color="auto"/>
              <w:right w:val="single" w:sz="4" w:space="0" w:color="auto"/>
            </w:tcBorders>
            <w:shd w:val="clear" w:color="auto" w:fill="auto"/>
            <w:vAlign w:val="center"/>
            <w:hideMark/>
          </w:tcPr>
          <w:p w14:paraId="41013E0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7B4BE5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0,088</w:t>
            </w:r>
          </w:p>
        </w:tc>
        <w:tc>
          <w:tcPr>
            <w:tcW w:w="625" w:type="pct"/>
            <w:tcBorders>
              <w:top w:val="nil"/>
              <w:left w:val="nil"/>
              <w:bottom w:val="single" w:sz="4" w:space="0" w:color="auto"/>
              <w:right w:val="single" w:sz="4" w:space="0" w:color="auto"/>
            </w:tcBorders>
            <w:shd w:val="clear" w:color="auto" w:fill="auto"/>
            <w:vAlign w:val="center"/>
            <w:hideMark/>
          </w:tcPr>
          <w:p w14:paraId="1BF649B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2761FC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w:t>
            </w:r>
          </w:p>
        </w:tc>
        <w:tc>
          <w:tcPr>
            <w:tcW w:w="679" w:type="pct"/>
            <w:tcBorders>
              <w:top w:val="nil"/>
              <w:left w:val="nil"/>
              <w:bottom w:val="single" w:sz="4" w:space="0" w:color="auto"/>
              <w:right w:val="single" w:sz="4" w:space="0" w:color="auto"/>
            </w:tcBorders>
            <w:shd w:val="clear" w:color="auto" w:fill="auto"/>
            <w:noWrap/>
            <w:vAlign w:val="center"/>
          </w:tcPr>
          <w:p w14:paraId="6A43FC26" w14:textId="64092AD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D2D1BC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3A0DD99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6ECAE6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26</w:t>
            </w:r>
          </w:p>
        </w:tc>
        <w:tc>
          <w:tcPr>
            <w:tcW w:w="1263" w:type="pct"/>
            <w:tcBorders>
              <w:top w:val="nil"/>
              <w:left w:val="nil"/>
              <w:bottom w:val="single" w:sz="4" w:space="0" w:color="auto"/>
              <w:right w:val="single" w:sz="4" w:space="0" w:color="auto"/>
            </w:tcBorders>
            <w:shd w:val="clear" w:color="auto" w:fill="auto"/>
            <w:vAlign w:val="center"/>
            <w:hideMark/>
          </w:tcPr>
          <w:p w14:paraId="00EBD4F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Ленина,11/6</w:t>
            </w:r>
          </w:p>
        </w:tc>
        <w:tc>
          <w:tcPr>
            <w:tcW w:w="562" w:type="pct"/>
            <w:tcBorders>
              <w:top w:val="nil"/>
              <w:left w:val="nil"/>
              <w:bottom w:val="single" w:sz="4" w:space="0" w:color="auto"/>
              <w:right w:val="single" w:sz="4" w:space="0" w:color="auto"/>
            </w:tcBorders>
            <w:shd w:val="clear" w:color="auto" w:fill="auto"/>
            <w:vAlign w:val="center"/>
            <w:hideMark/>
          </w:tcPr>
          <w:p w14:paraId="725644B2"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296649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0,142</w:t>
            </w:r>
          </w:p>
        </w:tc>
        <w:tc>
          <w:tcPr>
            <w:tcW w:w="625" w:type="pct"/>
            <w:tcBorders>
              <w:top w:val="nil"/>
              <w:left w:val="nil"/>
              <w:bottom w:val="single" w:sz="4" w:space="0" w:color="auto"/>
              <w:right w:val="single" w:sz="4" w:space="0" w:color="auto"/>
            </w:tcBorders>
            <w:shd w:val="clear" w:color="auto" w:fill="auto"/>
            <w:vAlign w:val="center"/>
            <w:hideMark/>
          </w:tcPr>
          <w:p w14:paraId="0E9EBB7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A8ABBB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622B63F" w14:textId="4EBDADA2"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CB655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40F2E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060B03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27</w:t>
            </w:r>
          </w:p>
        </w:tc>
        <w:tc>
          <w:tcPr>
            <w:tcW w:w="1263" w:type="pct"/>
            <w:tcBorders>
              <w:top w:val="nil"/>
              <w:left w:val="nil"/>
              <w:bottom w:val="single" w:sz="4" w:space="0" w:color="auto"/>
              <w:right w:val="single" w:sz="4" w:space="0" w:color="auto"/>
            </w:tcBorders>
            <w:shd w:val="clear" w:color="auto" w:fill="auto"/>
            <w:vAlign w:val="center"/>
            <w:hideMark/>
          </w:tcPr>
          <w:p w14:paraId="5856448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Ленина,12/4</w:t>
            </w:r>
          </w:p>
        </w:tc>
        <w:tc>
          <w:tcPr>
            <w:tcW w:w="562" w:type="pct"/>
            <w:tcBorders>
              <w:top w:val="nil"/>
              <w:left w:val="nil"/>
              <w:bottom w:val="single" w:sz="4" w:space="0" w:color="auto"/>
              <w:right w:val="single" w:sz="4" w:space="0" w:color="auto"/>
            </w:tcBorders>
            <w:shd w:val="clear" w:color="auto" w:fill="auto"/>
            <w:vAlign w:val="center"/>
            <w:hideMark/>
          </w:tcPr>
          <w:p w14:paraId="0090524E"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BB22A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0,209</w:t>
            </w:r>
          </w:p>
        </w:tc>
        <w:tc>
          <w:tcPr>
            <w:tcW w:w="625" w:type="pct"/>
            <w:tcBorders>
              <w:top w:val="nil"/>
              <w:left w:val="nil"/>
              <w:bottom w:val="single" w:sz="4" w:space="0" w:color="auto"/>
              <w:right w:val="single" w:sz="4" w:space="0" w:color="auto"/>
            </w:tcBorders>
            <w:shd w:val="clear" w:color="auto" w:fill="auto"/>
            <w:vAlign w:val="center"/>
            <w:hideMark/>
          </w:tcPr>
          <w:p w14:paraId="3D18BBC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8E957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12019FE" w14:textId="5DBB01C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791EBC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15B299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57A8BD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28</w:t>
            </w:r>
          </w:p>
        </w:tc>
        <w:tc>
          <w:tcPr>
            <w:tcW w:w="1263" w:type="pct"/>
            <w:tcBorders>
              <w:top w:val="nil"/>
              <w:left w:val="nil"/>
              <w:bottom w:val="single" w:sz="4" w:space="0" w:color="auto"/>
              <w:right w:val="single" w:sz="4" w:space="0" w:color="auto"/>
            </w:tcBorders>
            <w:shd w:val="clear" w:color="auto" w:fill="auto"/>
            <w:vAlign w:val="center"/>
            <w:hideMark/>
          </w:tcPr>
          <w:p w14:paraId="49540AE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Ленина,13/1</w:t>
            </w:r>
          </w:p>
        </w:tc>
        <w:tc>
          <w:tcPr>
            <w:tcW w:w="562" w:type="pct"/>
            <w:tcBorders>
              <w:top w:val="nil"/>
              <w:left w:val="nil"/>
              <w:bottom w:val="single" w:sz="4" w:space="0" w:color="auto"/>
              <w:right w:val="single" w:sz="4" w:space="0" w:color="auto"/>
            </w:tcBorders>
            <w:shd w:val="clear" w:color="auto" w:fill="auto"/>
            <w:vAlign w:val="center"/>
            <w:hideMark/>
          </w:tcPr>
          <w:p w14:paraId="3834130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40CB6AE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0,142</w:t>
            </w:r>
          </w:p>
        </w:tc>
        <w:tc>
          <w:tcPr>
            <w:tcW w:w="625" w:type="pct"/>
            <w:tcBorders>
              <w:top w:val="nil"/>
              <w:left w:val="nil"/>
              <w:bottom w:val="single" w:sz="4" w:space="0" w:color="auto"/>
              <w:right w:val="single" w:sz="4" w:space="0" w:color="auto"/>
            </w:tcBorders>
            <w:shd w:val="clear" w:color="auto" w:fill="auto"/>
            <w:vAlign w:val="center"/>
            <w:hideMark/>
          </w:tcPr>
          <w:p w14:paraId="56D02A6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AF89E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F2E9435" w14:textId="6A403F0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8F8A3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FF15B6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FBA326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29</w:t>
            </w:r>
          </w:p>
        </w:tc>
        <w:tc>
          <w:tcPr>
            <w:tcW w:w="1263" w:type="pct"/>
            <w:tcBorders>
              <w:top w:val="nil"/>
              <w:left w:val="nil"/>
              <w:bottom w:val="single" w:sz="4" w:space="0" w:color="auto"/>
              <w:right w:val="single" w:sz="4" w:space="0" w:color="auto"/>
            </w:tcBorders>
            <w:shd w:val="clear" w:color="auto" w:fill="auto"/>
            <w:vAlign w:val="center"/>
            <w:hideMark/>
          </w:tcPr>
          <w:p w14:paraId="252D8F3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Ленина,14</w:t>
            </w:r>
          </w:p>
        </w:tc>
        <w:tc>
          <w:tcPr>
            <w:tcW w:w="562" w:type="pct"/>
            <w:tcBorders>
              <w:top w:val="nil"/>
              <w:left w:val="nil"/>
              <w:bottom w:val="single" w:sz="4" w:space="0" w:color="auto"/>
              <w:right w:val="single" w:sz="4" w:space="0" w:color="auto"/>
            </w:tcBorders>
            <w:shd w:val="clear" w:color="auto" w:fill="auto"/>
            <w:vAlign w:val="center"/>
            <w:hideMark/>
          </w:tcPr>
          <w:p w14:paraId="5FDCD294"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3587532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0,157</w:t>
            </w:r>
          </w:p>
        </w:tc>
        <w:tc>
          <w:tcPr>
            <w:tcW w:w="625" w:type="pct"/>
            <w:tcBorders>
              <w:top w:val="nil"/>
              <w:left w:val="nil"/>
              <w:bottom w:val="single" w:sz="4" w:space="0" w:color="auto"/>
              <w:right w:val="single" w:sz="4" w:space="0" w:color="auto"/>
            </w:tcBorders>
            <w:shd w:val="clear" w:color="auto" w:fill="auto"/>
            <w:vAlign w:val="center"/>
            <w:hideMark/>
          </w:tcPr>
          <w:p w14:paraId="238ED64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9BEBE4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395FB58" w14:textId="3DBDF20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BD8318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26C2F65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94CDB02"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30</w:t>
            </w:r>
          </w:p>
        </w:tc>
        <w:tc>
          <w:tcPr>
            <w:tcW w:w="1263" w:type="pct"/>
            <w:tcBorders>
              <w:top w:val="nil"/>
              <w:left w:val="nil"/>
              <w:bottom w:val="single" w:sz="4" w:space="0" w:color="auto"/>
              <w:right w:val="single" w:sz="4" w:space="0" w:color="auto"/>
            </w:tcBorders>
            <w:shd w:val="clear" w:color="auto" w:fill="auto"/>
            <w:vAlign w:val="center"/>
            <w:hideMark/>
          </w:tcPr>
          <w:p w14:paraId="347AABF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Ленина,15/1</w:t>
            </w:r>
          </w:p>
        </w:tc>
        <w:tc>
          <w:tcPr>
            <w:tcW w:w="562" w:type="pct"/>
            <w:tcBorders>
              <w:top w:val="nil"/>
              <w:left w:val="nil"/>
              <w:bottom w:val="single" w:sz="4" w:space="0" w:color="auto"/>
              <w:right w:val="single" w:sz="4" w:space="0" w:color="auto"/>
            </w:tcBorders>
            <w:shd w:val="clear" w:color="auto" w:fill="auto"/>
            <w:vAlign w:val="center"/>
            <w:hideMark/>
          </w:tcPr>
          <w:p w14:paraId="61245DE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B3336B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0,193</w:t>
            </w:r>
          </w:p>
        </w:tc>
        <w:tc>
          <w:tcPr>
            <w:tcW w:w="625" w:type="pct"/>
            <w:tcBorders>
              <w:top w:val="nil"/>
              <w:left w:val="nil"/>
              <w:bottom w:val="single" w:sz="4" w:space="0" w:color="auto"/>
              <w:right w:val="single" w:sz="4" w:space="0" w:color="auto"/>
            </w:tcBorders>
            <w:shd w:val="clear" w:color="auto" w:fill="auto"/>
            <w:vAlign w:val="center"/>
            <w:hideMark/>
          </w:tcPr>
          <w:p w14:paraId="06C6F57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0,304</w:t>
            </w:r>
          </w:p>
        </w:tc>
        <w:tc>
          <w:tcPr>
            <w:tcW w:w="368" w:type="pct"/>
            <w:tcBorders>
              <w:top w:val="nil"/>
              <w:left w:val="nil"/>
              <w:bottom w:val="single" w:sz="4" w:space="0" w:color="auto"/>
              <w:right w:val="single" w:sz="4" w:space="0" w:color="auto"/>
            </w:tcBorders>
            <w:shd w:val="clear" w:color="auto" w:fill="auto"/>
            <w:vAlign w:val="center"/>
            <w:hideMark/>
          </w:tcPr>
          <w:p w14:paraId="19C431D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79" w:type="pct"/>
            <w:tcBorders>
              <w:top w:val="nil"/>
              <w:left w:val="nil"/>
              <w:bottom w:val="single" w:sz="4" w:space="0" w:color="auto"/>
              <w:right w:val="single" w:sz="4" w:space="0" w:color="auto"/>
            </w:tcBorders>
            <w:shd w:val="clear" w:color="auto" w:fill="auto"/>
            <w:noWrap/>
            <w:vAlign w:val="center"/>
          </w:tcPr>
          <w:p w14:paraId="09AA658A" w14:textId="3AFB39F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906038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1564</w:t>
            </w:r>
          </w:p>
        </w:tc>
      </w:tr>
      <w:tr w:rsidR="005047C5" w:rsidRPr="005047C5" w14:paraId="7F3603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0713156"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31</w:t>
            </w:r>
          </w:p>
        </w:tc>
        <w:tc>
          <w:tcPr>
            <w:tcW w:w="1263" w:type="pct"/>
            <w:tcBorders>
              <w:top w:val="nil"/>
              <w:left w:val="nil"/>
              <w:bottom w:val="single" w:sz="4" w:space="0" w:color="auto"/>
              <w:right w:val="single" w:sz="4" w:space="0" w:color="auto"/>
            </w:tcBorders>
            <w:shd w:val="clear" w:color="auto" w:fill="auto"/>
            <w:vAlign w:val="center"/>
            <w:hideMark/>
          </w:tcPr>
          <w:p w14:paraId="317E7FE4"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Ленина,17/2</w:t>
            </w:r>
          </w:p>
        </w:tc>
        <w:tc>
          <w:tcPr>
            <w:tcW w:w="562" w:type="pct"/>
            <w:tcBorders>
              <w:top w:val="nil"/>
              <w:left w:val="nil"/>
              <w:bottom w:val="single" w:sz="4" w:space="0" w:color="auto"/>
              <w:right w:val="single" w:sz="4" w:space="0" w:color="auto"/>
            </w:tcBorders>
            <w:shd w:val="clear" w:color="auto" w:fill="auto"/>
            <w:vAlign w:val="center"/>
            <w:hideMark/>
          </w:tcPr>
          <w:p w14:paraId="5CFD2AE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763373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0,135</w:t>
            </w:r>
          </w:p>
        </w:tc>
        <w:tc>
          <w:tcPr>
            <w:tcW w:w="625" w:type="pct"/>
            <w:tcBorders>
              <w:top w:val="nil"/>
              <w:left w:val="nil"/>
              <w:bottom w:val="single" w:sz="4" w:space="0" w:color="auto"/>
              <w:right w:val="single" w:sz="4" w:space="0" w:color="auto"/>
            </w:tcBorders>
            <w:shd w:val="clear" w:color="auto" w:fill="auto"/>
            <w:vAlign w:val="center"/>
            <w:hideMark/>
          </w:tcPr>
          <w:p w14:paraId="344ABA6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1DF12A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B911E00" w14:textId="52EB3B0D"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938B2F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AEDA0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61EC27D"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32</w:t>
            </w:r>
          </w:p>
        </w:tc>
        <w:tc>
          <w:tcPr>
            <w:tcW w:w="1263" w:type="pct"/>
            <w:tcBorders>
              <w:top w:val="nil"/>
              <w:left w:val="nil"/>
              <w:bottom w:val="single" w:sz="4" w:space="0" w:color="auto"/>
              <w:right w:val="single" w:sz="4" w:space="0" w:color="auto"/>
            </w:tcBorders>
            <w:shd w:val="clear" w:color="auto" w:fill="auto"/>
            <w:vAlign w:val="center"/>
            <w:hideMark/>
          </w:tcPr>
          <w:p w14:paraId="75180FFF"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Ленина,19/9</w:t>
            </w:r>
          </w:p>
        </w:tc>
        <w:tc>
          <w:tcPr>
            <w:tcW w:w="562" w:type="pct"/>
            <w:tcBorders>
              <w:top w:val="nil"/>
              <w:left w:val="nil"/>
              <w:bottom w:val="single" w:sz="4" w:space="0" w:color="auto"/>
              <w:right w:val="single" w:sz="4" w:space="0" w:color="auto"/>
            </w:tcBorders>
            <w:shd w:val="clear" w:color="auto" w:fill="auto"/>
            <w:vAlign w:val="center"/>
            <w:hideMark/>
          </w:tcPr>
          <w:p w14:paraId="372A9AA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787AE90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0,175</w:t>
            </w:r>
          </w:p>
        </w:tc>
        <w:tc>
          <w:tcPr>
            <w:tcW w:w="625" w:type="pct"/>
            <w:tcBorders>
              <w:top w:val="nil"/>
              <w:left w:val="nil"/>
              <w:bottom w:val="single" w:sz="4" w:space="0" w:color="auto"/>
              <w:right w:val="single" w:sz="4" w:space="0" w:color="auto"/>
            </w:tcBorders>
            <w:shd w:val="clear" w:color="auto" w:fill="auto"/>
            <w:vAlign w:val="center"/>
            <w:hideMark/>
          </w:tcPr>
          <w:p w14:paraId="1E4AA9E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163EB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56F8E71" w14:textId="254553C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3B8284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67F94B0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93DD799"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33</w:t>
            </w:r>
          </w:p>
        </w:tc>
        <w:tc>
          <w:tcPr>
            <w:tcW w:w="1263" w:type="pct"/>
            <w:tcBorders>
              <w:top w:val="nil"/>
              <w:left w:val="nil"/>
              <w:bottom w:val="single" w:sz="4" w:space="0" w:color="auto"/>
              <w:right w:val="single" w:sz="4" w:space="0" w:color="auto"/>
            </w:tcBorders>
            <w:shd w:val="clear" w:color="auto" w:fill="auto"/>
            <w:vAlign w:val="center"/>
            <w:hideMark/>
          </w:tcPr>
          <w:p w14:paraId="1484D23D"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Ленина,3/5</w:t>
            </w:r>
          </w:p>
        </w:tc>
        <w:tc>
          <w:tcPr>
            <w:tcW w:w="562" w:type="pct"/>
            <w:tcBorders>
              <w:top w:val="nil"/>
              <w:left w:val="nil"/>
              <w:bottom w:val="single" w:sz="4" w:space="0" w:color="auto"/>
              <w:right w:val="single" w:sz="4" w:space="0" w:color="auto"/>
            </w:tcBorders>
            <w:shd w:val="clear" w:color="auto" w:fill="auto"/>
            <w:vAlign w:val="center"/>
            <w:hideMark/>
          </w:tcPr>
          <w:p w14:paraId="468236D7"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C7EB74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744A5BE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B4E52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FDD44DD" w14:textId="6FAB4B3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6A7A1D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DF0160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1BFA6F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34</w:t>
            </w:r>
          </w:p>
        </w:tc>
        <w:tc>
          <w:tcPr>
            <w:tcW w:w="1263" w:type="pct"/>
            <w:tcBorders>
              <w:top w:val="nil"/>
              <w:left w:val="nil"/>
              <w:bottom w:val="single" w:sz="4" w:space="0" w:color="auto"/>
              <w:right w:val="single" w:sz="4" w:space="0" w:color="auto"/>
            </w:tcBorders>
            <w:shd w:val="clear" w:color="auto" w:fill="auto"/>
            <w:vAlign w:val="center"/>
            <w:hideMark/>
          </w:tcPr>
          <w:p w14:paraId="1075AC7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Ленина,4/3</w:t>
            </w:r>
          </w:p>
        </w:tc>
        <w:tc>
          <w:tcPr>
            <w:tcW w:w="562" w:type="pct"/>
            <w:tcBorders>
              <w:top w:val="nil"/>
              <w:left w:val="nil"/>
              <w:bottom w:val="single" w:sz="4" w:space="0" w:color="auto"/>
              <w:right w:val="single" w:sz="4" w:space="0" w:color="auto"/>
            </w:tcBorders>
            <w:shd w:val="clear" w:color="auto" w:fill="auto"/>
            <w:vAlign w:val="center"/>
            <w:hideMark/>
          </w:tcPr>
          <w:p w14:paraId="0D65734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804007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w:t>
            </w:r>
          </w:p>
        </w:tc>
        <w:tc>
          <w:tcPr>
            <w:tcW w:w="625" w:type="pct"/>
            <w:tcBorders>
              <w:top w:val="nil"/>
              <w:left w:val="nil"/>
              <w:bottom w:val="single" w:sz="4" w:space="0" w:color="auto"/>
              <w:right w:val="single" w:sz="4" w:space="0" w:color="auto"/>
            </w:tcBorders>
            <w:shd w:val="clear" w:color="auto" w:fill="auto"/>
            <w:vAlign w:val="center"/>
            <w:hideMark/>
          </w:tcPr>
          <w:p w14:paraId="1C92023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86BA1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28192F28" w14:textId="19713BA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932D3B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7E4E866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E8AC80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35</w:t>
            </w:r>
          </w:p>
        </w:tc>
        <w:tc>
          <w:tcPr>
            <w:tcW w:w="1263" w:type="pct"/>
            <w:tcBorders>
              <w:top w:val="nil"/>
              <w:left w:val="nil"/>
              <w:bottom w:val="single" w:sz="4" w:space="0" w:color="auto"/>
              <w:right w:val="single" w:sz="4" w:space="0" w:color="auto"/>
            </w:tcBorders>
            <w:shd w:val="clear" w:color="auto" w:fill="auto"/>
            <w:vAlign w:val="center"/>
            <w:hideMark/>
          </w:tcPr>
          <w:p w14:paraId="0D280C6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Ленина,6/4</w:t>
            </w:r>
          </w:p>
        </w:tc>
        <w:tc>
          <w:tcPr>
            <w:tcW w:w="562" w:type="pct"/>
            <w:tcBorders>
              <w:top w:val="nil"/>
              <w:left w:val="nil"/>
              <w:bottom w:val="single" w:sz="4" w:space="0" w:color="auto"/>
              <w:right w:val="single" w:sz="4" w:space="0" w:color="auto"/>
            </w:tcBorders>
            <w:shd w:val="clear" w:color="auto" w:fill="auto"/>
            <w:vAlign w:val="center"/>
            <w:hideMark/>
          </w:tcPr>
          <w:p w14:paraId="546FD7A7"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61B1098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0,183</w:t>
            </w:r>
          </w:p>
        </w:tc>
        <w:tc>
          <w:tcPr>
            <w:tcW w:w="625" w:type="pct"/>
            <w:tcBorders>
              <w:top w:val="nil"/>
              <w:left w:val="nil"/>
              <w:bottom w:val="single" w:sz="4" w:space="0" w:color="auto"/>
              <w:right w:val="single" w:sz="4" w:space="0" w:color="auto"/>
            </w:tcBorders>
            <w:shd w:val="clear" w:color="auto" w:fill="auto"/>
            <w:vAlign w:val="center"/>
            <w:hideMark/>
          </w:tcPr>
          <w:p w14:paraId="5FC703B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E6597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2E8F2F6" w14:textId="280916E8"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DBD9D7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EAF52F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58691F5"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36</w:t>
            </w:r>
          </w:p>
        </w:tc>
        <w:tc>
          <w:tcPr>
            <w:tcW w:w="1263" w:type="pct"/>
            <w:tcBorders>
              <w:top w:val="nil"/>
              <w:left w:val="nil"/>
              <w:bottom w:val="single" w:sz="4" w:space="0" w:color="auto"/>
              <w:right w:val="single" w:sz="4" w:space="0" w:color="auto"/>
            </w:tcBorders>
            <w:shd w:val="clear" w:color="auto" w:fill="auto"/>
            <w:vAlign w:val="center"/>
            <w:hideMark/>
          </w:tcPr>
          <w:p w14:paraId="369A1F9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Ленина,7</w:t>
            </w:r>
          </w:p>
        </w:tc>
        <w:tc>
          <w:tcPr>
            <w:tcW w:w="562" w:type="pct"/>
            <w:tcBorders>
              <w:top w:val="nil"/>
              <w:left w:val="nil"/>
              <w:bottom w:val="single" w:sz="4" w:space="0" w:color="auto"/>
              <w:right w:val="single" w:sz="4" w:space="0" w:color="auto"/>
            </w:tcBorders>
            <w:shd w:val="clear" w:color="auto" w:fill="auto"/>
            <w:vAlign w:val="center"/>
            <w:hideMark/>
          </w:tcPr>
          <w:p w14:paraId="51BA0D63"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9A077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w:t>
            </w:r>
          </w:p>
        </w:tc>
        <w:tc>
          <w:tcPr>
            <w:tcW w:w="625" w:type="pct"/>
            <w:tcBorders>
              <w:top w:val="nil"/>
              <w:left w:val="nil"/>
              <w:bottom w:val="single" w:sz="4" w:space="0" w:color="auto"/>
              <w:right w:val="single" w:sz="4" w:space="0" w:color="auto"/>
            </w:tcBorders>
            <w:shd w:val="clear" w:color="auto" w:fill="auto"/>
            <w:vAlign w:val="center"/>
            <w:hideMark/>
          </w:tcPr>
          <w:p w14:paraId="4C1A9EE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44ED2F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34C6170" w14:textId="7FC09B7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442B89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3ED32C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70EA1BA"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37</w:t>
            </w:r>
          </w:p>
        </w:tc>
        <w:tc>
          <w:tcPr>
            <w:tcW w:w="1263" w:type="pct"/>
            <w:tcBorders>
              <w:top w:val="nil"/>
              <w:left w:val="nil"/>
              <w:bottom w:val="single" w:sz="4" w:space="0" w:color="auto"/>
              <w:right w:val="single" w:sz="4" w:space="0" w:color="auto"/>
            </w:tcBorders>
            <w:shd w:val="clear" w:color="auto" w:fill="auto"/>
            <w:vAlign w:val="center"/>
            <w:hideMark/>
          </w:tcPr>
          <w:p w14:paraId="475F27C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Ленина,8а</w:t>
            </w:r>
          </w:p>
        </w:tc>
        <w:tc>
          <w:tcPr>
            <w:tcW w:w="562" w:type="pct"/>
            <w:tcBorders>
              <w:top w:val="nil"/>
              <w:left w:val="nil"/>
              <w:bottom w:val="single" w:sz="4" w:space="0" w:color="auto"/>
              <w:right w:val="single" w:sz="4" w:space="0" w:color="auto"/>
            </w:tcBorders>
            <w:shd w:val="clear" w:color="auto" w:fill="auto"/>
            <w:vAlign w:val="center"/>
            <w:hideMark/>
          </w:tcPr>
          <w:p w14:paraId="2886A50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07621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0,055</w:t>
            </w:r>
          </w:p>
        </w:tc>
        <w:tc>
          <w:tcPr>
            <w:tcW w:w="625" w:type="pct"/>
            <w:tcBorders>
              <w:top w:val="nil"/>
              <w:left w:val="nil"/>
              <w:bottom w:val="single" w:sz="4" w:space="0" w:color="auto"/>
              <w:right w:val="single" w:sz="4" w:space="0" w:color="auto"/>
            </w:tcBorders>
            <w:shd w:val="clear" w:color="auto" w:fill="auto"/>
            <w:vAlign w:val="center"/>
            <w:hideMark/>
          </w:tcPr>
          <w:p w14:paraId="5EF53C1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10FEC7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0,0003</w:t>
            </w:r>
          </w:p>
        </w:tc>
        <w:tc>
          <w:tcPr>
            <w:tcW w:w="679" w:type="pct"/>
            <w:tcBorders>
              <w:top w:val="nil"/>
              <w:left w:val="nil"/>
              <w:bottom w:val="single" w:sz="4" w:space="0" w:color="auto"/>
              <w:right w:val="single" w:sz="4" w:space="0" w:color="auto"/>
            </w:tcBorders>
            <w:shd w:val="clear" w:color="auto" w:fill="auto"/>
            <w:noWrap/>
            <w:vAlign w:val="center"/>
          </w:tcPr>
          <w:p w14:paraId="40845C02" w14:textId="1B18441A"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0CA821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99369B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DC2ADC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38</w:t>
            </w:r>
          </w:p>
        </w:tc>
        <w:tc>
          <w:tcPr>
            <w:tcW w:w="1263" w:type="pct"/>
            <w:tcBorders>
              <w:top w:val="nil"/>
              <w:left w:val="nil"/>
              <w:bottom w:val="single" w:sz="4" w:space="0" w:color="auto"/>
              <w:right w:val="single" w:sz="4" w:space="0" w:color="auto"/>
            </w:tcBorders>
            <w:shd w:val="clear" w:color="auto" w:fill="auto"/>
            <w:vAlign w:val="center"/>
            <w:hideMark/>
          </w:tcPr>
          <w:p w14:paraId="509173D3"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Лермонтова,3</w:t>
            </w:r>
          </w:p>
        </w:tc>
        <w:tc>
          <w:tcPr>
            <w:tcW w:w="562" w:type="pct"/>
            <w:tcBorders>
              <w:top w:val="nil"/>
              <w:left w:val="nil"/>
              <w:bottom w:val="single" w:sz="4" w:space="0" w:color="auto"/>
              <w:right w:val="single" w:sz="4" w:space="0" w:color="auto"/>
            </w:tcBorders>
            <w:shd w:val="clear" w:color="auto" w:fill="auto"/>
            <w:vAlign w:val="center"/>
            <w:hideMark/>
          </w:tcPr>
          <w:p w14:paraId="771538E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0434A1D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0,138</w:t>
            </w:r>
          </w:p>
        </w:tc>
        <w:tc>
          <w:tcPr>
            <w:tcW w:w="625" w:type="pct"/>
            <w:tcBorders>
              <w:top w:val="nil"/>
              <w:left w:val="nil"/>
              <w:bottom w:val="single" w:sz="4" w:space="0" w:color="auto"/>
              <w:right w:val="single" w:sz="4" w:space="0" w:color="auto"/>
            </w:tcBorders>
            <w:shd w:val="clear" w:color="auto" w:fill="auto"/>
            <w:vAlign w:val="center"/>
            <w:hideMark/>
          </w:tcPr>
          <w:p w14:paraId="7231069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D616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239A1D2" w14:textId="0CF94B4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801D6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231B349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074BE7DB"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39</w:t>
            </w:r>
          </w:p>
        </w:tc>
        <w:tc>
          <w:tcPr>
            <w:tcW w:w="1263" w:type="pct"/>
            <w:tcBorders>
              <w:top w:val="nil"/>
              <w:left w:val="nil"/>
              <w:bottom w:val="single" w:sz="4" w:space="0" w:color="auto"/>
              <w:right w:val="single" w:sz="4" w:space="0" w:color="auto"/>
            </w:tcBorders>
            <w:shd w:val="clear" w:color="auto" w:fill="auto"/>
            <w:vAlign w:val="center"/>
            <w:hideMark/>
          </w:tcPr>
          <w:p w14:paraId="060A6386"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Менделеева,2/1</w:t>
            </w:r>
          </w:p>
        </w:tc>
        <w:tc>
          <w:tcPr>
            <w:tcW w:w="562" w:type="pct"/>
            <w:tcBorders>
              <w:top w:val="nil"/>
              <w:left w:val="nil"/>
              <w:bottom w:val="single" w:sz="4" w:space="0" w:color="auto"/>
              <w:right w:val="single" w:sz="4" w:space="0" w:color="auto"/>
            </w:tcBorders>
            <w:shd w:val="clear" w:color="auto" w:fill="auto"/>
            <w:vAlign w:val="center"/>
            <w:hideMark/>
          </w:tcPr>
          <w:p w14:paraId="5798D08A"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C85153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w:t>
            </w:r>
          </w:p>
        </w:tc>
        <w:tc>
          <w:tcPr>
            <w:tcW w:w="625" w:type="pct"/>
            <w:tcBorders>
              <w:top w:val="nil"/>
              <w:left w:val="nil"/>
              <w:bottom w:val="single" w:sz="4" w:space="0" w:color="auto"/>
              <w:right w:val="single" w:sz="4" w:space="0" w:color="auto"/>
            </w:tcBorders>
            <w:shd w:val="clear" w:color="auto" w:fill="auto"/>
            <w:vAlign w:val="center"/>
            <w:hideMark/>
          </w:tcPr>
          <w:p w14:paraId="388B21E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A0E66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0553AA" w14:textId="52C98E4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5679DB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416142F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5BDC2C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40</w:t>
            </w:r>
          </w:p>
        </w:tc>
        <w:tc>
          <w:tcPr>
            <w:tcW w:w="1263" w:type="pct"/>
            <w:tcBorders>
              <w:top w:val="nil"/>
              <w:left w:val="nil"/>
              <w:bottom w:val="single" w:sz="4" w:space="0" w:color="auto"/>
              <w:right w:val="single" w:sz="4" w:space="0" w:color="auto"/>
            </w:tcBorders>
            <w:shd w:val="clear" w:color="auto" w:fill="auto"/>
            <w:vAlign w:val="center"/>
            <w:hideMark/>
          </w:tcPr>
          <w:p w14:paraId="3BE6F78F"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Мигунова,11/10</w:t>
            </w:r>
          </w:p>
        </w:tc>
        <w:tc>
          <w:tcPr>
            <w:tcW w:w="562" w:type="pct"/>
            <w:tcBorders>
              <w:top w:val="nil"/>
              <w:left w:val="nil"/>
              <w:bottom w:val="single" w:sz="4" w:space="0" w:color="auto"/>
              <w:right w:val="single" w:sz="4" w:space="0" w:color="auto"/>
            </w:tcBorders>
            <w:shd w:val="clear" w:color="auto" w:fill="auto"/>
            <w:vAlign w:val="center"/>
            <w:hideMark/>
          </w:tcPr>
          <w:p w14:paraId="26B3EE8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FD3B3F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57AC30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3E082CD"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79" w:type="pct"/>
            <w:tcBorders>
              <w:top w:val="nil"/>
              <w:left w:val="nil"/>
              <w:bottom w:val="single" w:sz="4" w:space="0" w:color="auto"/>
              <w:right w:val="single" w:sz="4" w:space="0" w:color="auto"/>
            </w:tcBorders>
            <w:shd w:val="clear" w:color="auto" w:fill="auto"/>
            <w:noWrap/>
            <w:vAlign w:val="center"/>
          </w:tcPr>
          <w:p w14:paraId="50E64E07" w14:textId="1963149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E4C54E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393AA4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B53921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41</w:t>
            </w:r>
          </w:p>
        </w:tc>
        <w:tc>
          <w:tcPr>
            <w:tcW w:w="1263" w:type="pct"/>
            <w:tcBorders>
              <w:top w:val="nil"/>
              <w:left w:val="nil"/>
              <w:bottom w:val="single" w:sz="4" w:space="0" w:color="auto"/>
              <w:right w:val="single" w:sz="4" w:space="0" w:color="auto"/>
            </w:tcBorders>
            <w:shd w:val="clear" w:color="auto" w:fill="auto"/>
            <w:vAlign w:val="center"/>
            <w:hideMark/>
          </w:tcPr>
          <w:p w14:paraId="60176BD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Мигунова,7</w:t>
            </w:r>
          </w:p>
        </w:tc>
        <w:tc>
          <w:tcPr>
            <w:tcW w:w="562" w:type="pct"/>
            <w:tcBorders>
              <w:top w:val="nil"/>
              <w:left w:val="nil"/>
              <w:bottom w:val="single" w:sz="4" w:space="0" w:color="auto"/>
              <w:right w:val="single" w:sz="4" w:space="0" w:color="auto"/>
            </w:tcBorders>
            <w:shd w:val="clear" w:color="auto" w:fill="auto"/>
            <w:vAlign w:val="center"/>
            <w:hideMark/>
          </w:tcPr>
          <w:p w14:paraId="7D90225D"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1D834A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0,118</w:t>
            </w:r>
          </w:p>
        </w:tc>
        <w:tc>
          <w:tcPr>
            <w:tcW w:w="625" w:type="pct"/>
            <w:tcBorders>
              <w:top w:val="nil"/>
              <w:left w:val="nil"/>
              <w:bottom w:val="single" w:sz="4" w:space="0" w:color="auto"/>
              <w:right w:val="single" w:sz="4" w:space="0" w:color="auto"/>
            </w:tcBorders>
            <w:shd w:val="clear" w:color="auto" w:fill="auto"/>
            <w:vAlign w:val="center"/>
            <w:hideMark/>
          </w:tcPr>
          <w:p w14:paraId="50C0006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DC212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0,003</w:t>
            </w:r>
          </w:p>
        </w:tc>
        <w:tc>
          <w:tcPr>
            <w:tcW w:w="679" w:type="pct"/>
            <w:tcBorders>
              <w:top w:val="nil"/>
              <w:left w:val="nil"/>
              <w:bottom w:val="single" w:sz="4" w:space="0" w:color="auto"/>
              <w:right w:val="single" w:sz="4" w:space="0" w:color="auto"/>
            </w:tcBorders>
            <w:shd w:val="clear" w:color="auto" w:fill="auto"/>
            <w:noWrap/>
            <w:vAlign w:val="center"/>
          </w:tcPr>
          <w:p w14:paraId="34416EDE" w14:textId="091937C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D47093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535E29C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9C4E06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42</w:t>
            </w:r>
          </w:p>
        </w:tc>
        <w:tc>
          <w:tcPr>
            <w:tcW w:w="1263" w:type="pct"/>
            <w:tcBorders>
              <w:top w:val="nil"/>
              <w:left w:val="nil"/>
              <w:bottom w:val="single" w:sz="4" w:space="0" w:color="auto"/>
              <w:right w:val="single" w:sz="4" w:space="0" w:color="auto"/>
            </w:tcBorders>
            <w:shd w:val="clear" w:color="auto" w:fill="auto"/>
            <w:vAlign w:val="center"/>
            <w:hideMark/>
          </w:tcPr>
          <w:p w14:paraId="30E24BA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Мигунова,8</w:t>
            </w:r>
          </w:p>
        </w:tc>
        <w:tc>
          <w:tcPr>
            <w:tcW w:w="562" w:type="pct"/>
            <w:tcBorders>
              <w:top w:val="nil"/>
              <w:left w:val="nil"/>
              <w:bottom w:val="single" w:sz="4" w:space="0" w:color="auto"/>
              <w:right w:val="single" w:sz="4" w:space="0" w:color="auto"/>
            </w:tcBorders>
            <w:shd w:val="clear" w:color="auto" w:fill="auto"/>
            <w:vAlign w:val="center"/>
            <w:hideMark/>
          </w:tcPr>
          <w:p w14:paraId="747C2265"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94084C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0,138</w:t>
            </w:r>
          </w:p>
        </w:tc>
        <w:tc>
          <w:tcPr>
            <w:tcW w:w="625" w:type="pct"/>
            <w:tcBorders>
              <w:top w:val="nil"/>
              <w:left w:val="nil"/>
              <w:bottom w:val="single" w:sz="4" w:space="0" w:color="auto"/>
              <w:right w:val="single" w:sz="4" w:space="0" w:color="auto"/>
            </w:tcBorders>
            <w:shd w:val="clear" w:color="auto" w:fill="auto"/>
            <w:vAlign w:val="center"/>
            <w:hideMark/>
          </w:tcPr>
          <w:p w14:paraId="1B32014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8681C3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8812669" w14:textId="277C8D41"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DAB656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7979429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E74F5A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43</w:t>
            </w:r>
          </w:p>
        </w:tc>
        <w:tc>
          <w:tcPr>
            <w:tcW w:w="1263" w:type="pct"/>
            <w:tcBorders>
              <w:top w:val="nil"/>
              <w:left w:val="nil"/>
              <w:bottom w:val="single" w:sz="4" w:space="0" w:color="auto"/>
              <w:right w:val="single" w:sz="4" w:space="0" w:color="auto"/>
            </w:tcBorders>
            <w:shd w:val="clear" w:color="auto" w:fill="auto"/>
            <w:vAlign w:val="center"/>
            <w:hideMark/>
          </w:tcPr>
          <w:p w14:paraId="4801036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МСУ-86,мех.цех</w:t>
            </w:r>
          </w:p>
        </w:tc>
        <w:tc>
          <w:tcPr>
            <w:tcW w:w="562" w:type="pct"/>
            <w:tcBorders>
              <w:top w:val="nil"/>
              <w:left w:val="nil"/>
              <w:bottom w:val="single" w:sz="4" w:space="0" w:color="auto"/>
              <w:right w:val="single" w:sz="4" w:space="0" w:color="auto"/>
            </w:tcBorders>
            <w:shd w:val="clear" w:color="auto" w:fill="auto"/>
            <w:vAlign w:val="center"/>
            <w:hideMark/>
          </w:tcPr>
          <w:p w14:paraId="69EB4F71"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3538C8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0,132</w:t>
            </w:r>
          </w:p>
        </w:tc>
        <w:tc>
          <w:tcPr>
            <w:tcW w:w="625" w:type="pct"/>
            <w:tcBorders>
              <w:top w:val="nil"/>
              <w:left w:val="nil"/>
              <w:bottom w:val="single" w:sz="4" w:space="0" w:color="auto"/>
              <w:right w:val="single" w:sz="4" w:space="0" w:color="auto"/>
            </w:tcBorders>
            <w:shd w:val="clear" w:color="auto" w:fill="auto"/>
            <w:vAlign w:val="center"/>
            <w:hideMark/>
          </w:tcPr>
          <w:p w14:paraId="3742CEC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903FA9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707442B" w14:textId="7043BB8B"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CCEED7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13C6E75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BFBF8C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44</w:t>
            </w:r>
          </w:p>
        </w:tc>
        <w:tc>
          <w:tcPr>
            <w:tcW w:w="1263" w:type="pct"/>
            <w:tcBorders>
              <w:top w:val="nil"/>
              <w:left w:val="nil"/>
              <w:bottom w:val="single" w:sz="4" w:space="0" w:color="auto"/>
              <w:right w:val="single" w:sz="4" w:space="0" w:color="auto"/>
            </w:tcBorders>
            <w:shd w:val="clear" w:color="auto" w:fill="auto"/>
            <w:vAlign w:val="center"/>
            <w:hideMark/>
          </w:tcPr>
          <w:p w14:paraId="4C83385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
        </w:tc>
        <w:tc>
          <w:tcPr>
            <w:tcW w:w="562" w:type="pct"/>
            <w:tcBorders>
              <w:top w:val="nil"/>
              <w:left w:val="nil"/>
              <w:bottom w:val="single" w:sz="4" w:space="0" w:color="auto"/>
              <w:right w:val="single" w:sz="4" w:space="0" w:color="auto"/>
            </w:tcBorders>
            <w:shd w:val="clear" w:color="auto" w:fill="auto"/>
            <w:vAlign w:val="center"/>
            <w:hideMark/>
          </w:tcPr>
          <w:p w14:paraId="61144F5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6334CD9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0,262</w:t>
            </w:r>
          </w:p>
        </w:tc>
        <w:tc>
          <w:tcPr>
            <w:tcW w:w="625" w:type="pct"/>
            <w:tcBorders>
              <w:top w:val="nil"/>
              <w:left w:val="nil"/>
              <w:bottom w:val="single" w:sz="4" w:space="0" w:color="auto"/>
              <w:right w:val="single" w:sz="4" w:space="0" w:color="auto"/>
            </w:tcBorders>
            <w:shd w:val="clear" w:color="auto" w:fill="auto"/>
            <w:vAlign w:val="center"/>
            <w:hideMark/>
          </w:tcPr>
          <w:p w14:paraId="7BC005E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0AF45E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79" w:type="pct"/>
            <w:tcBorders>
              <w:top w:val="nil"/>
              <w:left w:val="nil"/>
              <w:bottom w:val="single" w:sz="4" w:space="0" w:color="auto"/>
              <w:right w:val="single" w:sz="4" w:space="0" w:color="auto"/>
            </w:tcBorders>
            <w:shd w:val="clear" w:color="auto" w:fill="auto"/>
            <w:noWrap/>
            <w:vAlign w:val="center"/>
          </w:tcPr>
          <w:p w14:paraId="1988F845" w14:textId="717EC7E4"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6A930E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04548FF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A5B60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45</w:t>
            </w:r>
          </w:p>
        </w:tc>
        <w:tc>
          <w:tcPr>
            <w:tcW w:w="1263" w:type="pct"/>
            <w:tcBorders>
              <w:top w:val="nil"/>
              <w:left w:val="nil"/>
              <w:bottom w:val="single" w:sz="4" w:space="0" w:color="auto"/>
              <w:right w:val="single" w:sz="4" w:space="0" w:color="auto"/>
            </w:tcBorders>
            <w:shd w:val="clear" w:color="auto" w:fill="auto"/>
            <w:vAlign w:val="center"/>
            <w:hideMark/>
          </w:tcPr>
          <w:p w14:paraId="0044A740"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Пирогова,17(мастер)</w:t>
            </w:r>
          </w:p>
        </w:tc>
        <w:tc>
          <w:tcPr>
            <w:tcW w:w="562" w:type="pct"/>
            <w:tcBorders>
              <w:top w:val="nil"/>
              <w:left w:val="nil"/>
              <w:bottom w:val="single" w:sz="4" w:space="0" w:color="auto"/>
              <w:right w:val="single" w:sz="4" w:space="0" w:color="auto"/>
            </w:tcBorders>
            <w:shd w:val="clear" w:color="auto" w:fill="auto"/>
            <w:vAlign w:val="center"/>
            <w:hideMark/>
          </w:tcPr>
          <w:p w14:paraId="64D0F60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F7B31B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0,04</w:t>
            </w:r>
          </w:p>
        </w:tc>
        <w:tc>
          <w:tcPr>
            <w:tcW w:w="625" w:type="pct"/>
            <w:tcBorders>
              <w:top w:val="nil"/>
              <w:left w:val="nil"/>
              <w:bottom w:val="single" w:sz="4" w:space="0" w:color="auto"/>
              <w:right w:val="single" w:sz="4" w:space="0" w:color="auto"/>
            </w:tcBorders>
            <w:shd w:val="clear" w:color="auto" w:fill="auto"/>
            <w:vAlign w:val="center"/>
            <w:hideMark/>
          </w:tcPr>
          <w:p w14:paraId="742F83D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E2803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DBB4D7C" w14:textId="27C77489"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59871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0BF9A3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B22B890"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46</w:t>
            </w:r>
          </w:p>
        </w:tc>
        <w:tc>
          <w:tcPr>
            <w:tcW w:w="1263" w:type="pct"/>
            <w:tcBorders>
              <w:top w:val="nil"/>
              <w:left w:val="nil"/>
              <w:bottom w:val="single" w:sz="4" w:space="0" w:color="auto"/>
              <w:right w:val="single" w:sz="4" w:space="0" w:color="auto"/>
            </w:tcBorders>
            <w:shd w:val="clear" w:color="auto" w:fill="auto"/>
            <w:vAlign w:val="center"/>
            <w:hideMark/>
          </w:tcPr>
          <w:p w14:paraId="3E0F4601"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roofErr w:type="spellStart"/>
            <w:r w:rsidRPr="005047C5">
              <w:rPr>
                <w:rFonts w:eastAsia="Times New Roman"/>
                <w:color w:val="000000" w:themeColor="text1"/>
                <w:sz w:val="20"/>
                <w:szCs w:val="20"/>
                <w:lang w:eastAsia="ru-RU"/>
              </w:rPr>
              <w:t>стар.сп.зал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6AFD581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142998B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0,022</w:t>
            </w:r>
          </w:p>
        </w:tc>
        <w:tc>
          <w:tcPr>
            <w:tcW w:w="625" w:type="pct"/>
            <w:tcBorders>
              <w:top w:val="nil"/>
              <w:left w:val="nil"/>
              <w:bottom w:val="single" w:sz="4" w:space="0" w:color="auto"/>
              <w:right w:val="single" w:sz="4" w:space="0" w:color="auto"/>
            </w:tcBorders>
            <w:shd w:val="clear" w:color="auto" w:fill="auto"/>
            <w:vAlign w:val="center"/>
            <w:hideMark/>
          </w:tcPr>
          <w:p w14:paraId="1AD4720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2776A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1CF02EF" w14:textId="29CE653E"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DB05527"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FDA16F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18B790E"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47</w:t>
            </w:r>
          </w:p>
        </w:tc>
        <w:tc>
          <w:tcPr>
            <w:tcW w:w="1263" w:type="pct"/>
            <w:tcBorders>
              <w:top w:val="nil"/>
              <w:left w:val="nil"/>
              <w:bottom w:val="single" w:sz="4" w:space="0" w:color="auto"/>
              <w:right w:val="single" w:sz="4" w:space="0" w:color="auto"/>
            </w:tcBorders>
            <w:shd w:val="clear" w:color="auto" w:fill="auto"/>
            <w:vAlign w:val="center"/>
            <w:hideMark/>
          </w:tcPr>
          <w:p w14:paraId="0EB008D2"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Пирогова,17(</w:t>
            </w:r>
            <w:proofErr w:type="spellStart"/>
            <w:r w:rsidRPr="005047C5">
              <w:rPr>
                <w:rFonts w:eastAsia="Times New Roman"/>
                <w:color w:val="000000" w:themeColor="text1"/>
                <w:sz w:val="20"/>
                <w:szCs w:val="20"/>
                <w:lang w:eastAsia="ru-RU"/>
              </w:rPr>
              <w:t>нов.сп.зал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124F2826"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1C3F4B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0,087</w:t>
            </w:r>
          </w:p>
        </w:tc>
        <w:tc>
          <w:tcPr>
            <w:tcW w:w="625" w:type="pct"/>
            <w:tcBorders>
              <w:top w:val="nil"/>
              <w:left w:val="nil"/>
              <w:bottom w:val="single" w:sz="4" w:space="0" w:color="auto"/>
              <w:right w:val="single" w:sz="4" w:space="0" w:color="auto"/>
            </w:tcBorders>
            <w:shd w:val="clear" w:color="auto" w:fill="auto"/>
            <w:vAlign w:val="center"/>
            <w:hideMark/>
          </w:tcPr>
          <w:p w14:paraId="558F480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0,131</w:t>
            </w:r>
          </w:p>
        </w:tc>
        <w:tc>
          <w:tcPr>
            <w:tcW w:w="368" w:type="pct"/>
            <w:tcBorders>
              <w:top w:val="nil"/>
              <w:left w:val="nil"/>
              <w:bottom w:val="single" w:sz="4" w:space="0" w:color="auto"/>
              <w:right w:val="single" w:sz="4" w:space="0" w:color="auto"/>
            </w:tcBorders>
            <w:shd w:val="clear" w:color="auto" w:fill="auto"/>
            <w:vAlign w:val="center"/>
            <w:hideMark/>
          </w:tcPr>
          <w:p w14:paraId="74CAF59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0,011</w:t>
            </w:r>
          </w:p>
        </w:tc>
        <w:tc>
          <w:tcPr>
            <w:tcW w:w="679" w:type="pct"/>
            <w:tcBorders>
              <w:top w:val="nil"/>
              <w:left w:val="nil"/>
              <w:bottom w:val="single" w:sz="4" w:space="0" w:color="auto"/>
              <w:right w:val="single" w:sz="4" w:space="0" w:color="auto"/>
            </w:tcBorders>
            <w:shd w:val="clear" w:color="auto" w:fill="auto"/>
            <w:noWrap/>
            <w:vAlign w:val="center"/>
          </w:tcPr>
          <w:p w14:paraId="1872F922" w14:textId="6E0EBB3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DCC40A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6271A18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CAF238C"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48</w:t>
            </w:r>
          </w:p>
        </w:tc>
        <w:tc>
          <w:tcPr>
            <w:tcW w:w="1263" w:type="pct"/>
            <w:tcBorders>
              <w:top w:val="nil"/>
              <w:left w:val="nil"/>
              <w:bottom w:val="single" w:sz="4" w:space="0" w:color="auto"/>
              <w:right w:val="single" w:sz="4" w:space="0" w:color="auto"/>
            </w:tcBorders>
            <w:shd w:val="clear" w:color="auto" w:fill="auto"/>
            <w:vAlign w:val="center"/>
            <w:hideMark/>
          </w:tcPr>
          <w:p w14:paraId="05F37F6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Пирогова,19/нарк.</w:t>
            </w:r>
          </w:p>
        </w:tc>
        <w:tc>
          <w:tcPr>
            <w:tcW w:w="562" w:type="pct"/>
            <w:tcBorders>
              <w:top w:val="nil"/>
              <w:left w:val="nil"/>
              <w:bottom w:val="single" w:sz="4" w:space="0" w:color="auto"/>
              <w:right w:val="single" w:sz="4" w:space="0" w:color="auto"/>
            </w:tcBorders>
            <w:shd w:val="clear" w:color="auto" w:fill="auto"/>
            <w:vAlign w:val="center"/>
            <w:hideMark/>
          </w:tcPr>
          <w:p w14:paraId="696BB8E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4A18D59"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0,238</w:t>
            </w:r>
          </w:p>
        </w:tc>
        <w:tc>
          <w:tcPr>
            <w:tcW w:w="625" w:type="pct"/>
            <w:tcBorders>
              <w:top w:val="nil"/>
              <w:left w:val="nil"/>
              <w:bottom w:val="single" w:sz="4" w:space="0" w:color="auto"/>
              <w:right w:val="single" w:sz="4" w:space="0" w:color="auto"/>
            </w:tcBorders>
            <w:shd w:val="clear" w:color="auto" w:fill="auto"/>
            <w:vAlign w:val="center"/>
            <w:hideMark/>
          </w:tcPr>
          <w:p w14:paraId="24B86CD8"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234685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79" w:type="pct"/>
            <w:tcBorders>
              <w:top w:val="nil"/>
              <w:left w:val="nil"/>
              <w:bottom w:val="single" w:sz="4" w:space="0" w:color="auto"/>
              <w:right w:val="single" w:sz="4" w:space="0" w:color="auto"/>
            </w:tcBorders>
            <w:shd w:val="clear" w:color="auto" w:fill="auto"/>
            <w:noWrap/>
            <w:vAlign w:val="center"/>
          </w:tcPr>
          <w:p w14:paraId="7178223D" w14:textId="4630EF97"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8C681E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1644</w:t>
            </w:r>
          </w:p>
        </w:tc>
      </w:tr>
      <w:tr w:rsidR="005047C5" w:rsidRPr="005047C5" w14:paraId="4CEDC03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C4E9D7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49</w:t>
            </w:r>
          </w:p>
        </w:tc>
        <w:tc>
          <w:tcPr>
            <w:tcW w:w="1263" w:type="pct"/>
            <w:tcBorders>
              <w:top w:val="nil"/>
              <w:left w:val="nil"/>
              <w:bottom w:val="single" w:sz="4" w:space="0" w:color="auto"/>
              <w:right w:val="single" w:sz="4" w:space="0" w:color="auto"/>
            </w:tcBorders>
            <w:shd w:val="clear" w:color="auto" w:fill="auto"/>
            <w:vAlign w:val="center"/>
            <w:hideMark/>
          </w:tcPr>
          <w:p w14:paraId="2EFCE8BB"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Пирогова,21/</w:t>
            </w:r>
            <w:proofErr w:type="spellStart"/>
            <w:r w:rsidRPr="005047C5">
              <w:rPr>
                <w:rFonts w:eastAsia="Times New Roman"/>
                <w:color w:val="000000" w:themeColor="text1"/>
                <w:sz w:val="20"/>
                <w:szCs w:val="20"/>
                <w:lang w:eastAsia="ru-RU"/>
              </w:rPr>
              <w:t>неврол</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37790E5F"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A293472"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0,11</w:t>
            </w:r>
          </w:p>
        </w:tc>
        <w:tc>
          <w:tcPr>
            <w:tcW w:w="625" w:type="pct"/>
            <w:tcBorders>
              <w:top w:val="nil"/>
              <w:left w:val="nil"/>
              <w:bottom w:val="single" w:sz="4" w:space="0" w:color="auto"/>
              <w:right w:val="single" w:sz="4" w:space="0" w:color="auto"/>
            </w:tcBorders>
            <w:shd w:val="clear" w:color="auto" w:fill="auto"/>
            <w:vAlign w:val="center"/>
            <w:hideMark/>
          </w:tcPr>
          <w:p w14:paraId="59CDBC6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4C17DB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0,016</w:t>
            </w:r>
          </w:p>
        </w:tc>
        <w:tc>
          <w:tcPr>
            <w:tcW w:w="679" w:type="pct"/>
            <w:tcBorders>
              <w:top w:val="nil"/>
              <w:left w:val="nil"/>
              <w:bottom w:val="single" w:sz="4" w:space="0" w:color="auto"/>
              <w:right w:val="single" w:sz="4" w:space="0" w:color="auto"/>
            </w:tcBorders>
            <w:shd w:val="clear" w:color="auto" w:fill="auto"/>
            <w:noWrap/>
            <w:vAlign w:val="center"/>
          </w:tcPr>
          <w:p w14:paraId="4AEFF9BA" w14:textId="5E64602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34C308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1459</w:t>
            </w:r>
          </w:p>
        </w:tc>
      </w:tr>
      <w:tr w:rsidR="005047C5" w:rsidRPr="005047C5" w14:paraId="249E350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7F31767"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50</w:t>
            </w:r>
          </w:p>
        </w:tc>
        <w:tc>
          <w:tcPr>
            <w:tcW w:w="1263" w:type="pct"/>
            <w:tcBorders>
              <w:top w:val="nil"/>
              <w:left w:val="nil"/>
              <w:bottom w:val="single" w:sz="4" w:space="0" w:color="auto"/>
              <w:right w:val="single" w:sz="4" w:space="0" w:color="auto"/>
            </w:tcBorders>
            <w:shd w:val="clear" w:color="auto" w:fill="auto"/>
            <w:vAlign w:val="center"/>
            <w:hideMark/>
          </w:tcPr>
          <w:p w14:paraId="23D5B112"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Пирогова,21а/склад №1</w:t>
            </w:r>
          </w:p>
        </w:tc>
        <w:tc>
          <w:tcPr>
            <w:tcW w:w="562" w:type="pct"/>
            <w:tcBorders>
              <w:top w:val="nil"/>
              <w:left w:val="nil"/>
              <w:bottom w:val="single" w:sz="4" w:space="0" w:color="auto"/>
              <w:right w:val="single" w:sz="4" w:space="0" w:color="auto"/>
            </w:tcBorders>
            <w:shd w:val="clear" w:color="auto" w:fill="auto"/>
            <w:vAlign w:val="center"/>
            <w:hideMark/>
          </w:tcPr>
          <w:p w14:paraId="57F6D38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31DFA0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0,014</w:t>
            </w:r>
          </w:p>
        </w:tc>
        <w:tc>
          <w:tcPr>
            <w:tcW w:w="625" w:type="pct"/>
            <w:tcBorders>
              <w:top w:val="nil"/>
              <w:left w:val="nil"/>
              <w:bottom w:val="single" w:sz="4" w:space="0" w:color="auto"/>
              <w:right w:val="single" w:sz="4" w:space="0" w:color="auto"/>
            </w:tcBorders>
            <w:shd w:val="clear" w:color="auto" w:fill="auto"/>
            <w:vAlign w:val="center"/>
            <w:hideMark/>
          </w:tcPr>
          <w:p w14:paraId="200C939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D85D2A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79" w:type="pct"/>
            <w:tcBorders>
              <w:top w:val="nil"/>
              <w:left w:val="nil"/>
              <w:bottom w:val="single" w:sz="4" w:space="0" w:color="auto"/>
              <w:right w:val="single" w:sz="4" w:space="0" w:color="auto"/>
            </w:tcBorders>
            <w:shd w:val="clear" w:color="auto" w:fill="auto"/>
            <w:noWrap/>
            <w:vAlign w:val="center"/>
          </w:tcPr>
          <w:p w14:paraId="382C6825" w14:textId="4BC89785"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lastRenderedPageBreak/>
              <w:t>569</w:t>
            </w:r>
          </w:p>
        </w:tc>
        <w:tc>
          <w:tcPr>
            <w:tcW w:w="679" w:type="pct"/>
            <w:tcBorders>
              <w:top w:val="nil"/>
              <w:left w:val="nil"/>
              <w:bottom w:val="single" w:sz="4" w:space="0" w:color="auto"/>
              <w:right w:val="single" w:sz="4" w:space="0" w:color="auto"/>
            </w:tcBorders>
            <w:shd w:val="clear" w:color="auto" w:fill="auto"/>
            <w:noWrap/>
            <w:vAlign w:val="center"/>
            <w:hideMark/>
          </w:tcPr>
          <w:p w14:paraId="1AA41AA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340DCA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46543A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51</w:t>
            </w:r>
          </w:p>
        </w:tc>
        <w:tc>
          <w:tcPr>
            <w:tcW w:w="1263" w:type="pct"/>
            <w:tcBorders>
              <w:top w:val="nil"/>
              <w:left w:val="nil"/>
              <w:bottom w:val="single" w:sz="4" w:space="0" w:color="auto"/>
              <w:right w:val="single" w:sz="4" w:space="0" w:color="auto"/>
            </w:tcBorders>
            <w:shd w:val="clear" w:color="auto" w:fill="auto"/>
            <w:vAlign w:val="center"/>
            <w:hideMark/>
          </w:tcPr>
          <w:p w14:paraId="1BE05B85"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Пирогова,21а/1 (не </w:t>
            </w:r>
            <w:proofErr w:type="spellStart"/>
            <w:r w:rsidRPr="005047C5">
              <w:rPr>
                <w:rFonts w:eastAsia="Times New Roman"/>
                <w:color w:val="000000" w:themeColor="text1"/>
                <w:sz w:val="20"/>
                <w:szCs w:val="20"/>
                <w:lang w:eastAsia="ru-RU"/>
              </w:rPr>
              <w:t>использ</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0923C39A"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C13ACF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0,027</w:t>
            </w:r>
          </w:p>
        </w:tc>
        <w:tc>
          <w:tcPr>
            <w:tcW w:w="625" w:type="pct"/>
            <w:tcBorders>
              <w:top w:val="nil"/>
              <w:left w:val="nil"/>
              <w:bottom w:val="single" w:sz="4" w:space="0" w:color="auto"/>
              <w:right w:val="single" w:sz="4" w:space="0" w:color="auto"/>
            </w:tcBorders>
            <w:shd w:val="clear" w:color="auto" w:fill="auto"/>
            <w:vAlign w:val="center"/>
            <w:hideMark/>
          </w:tcPr>
          <w:p w14:paraId="59DF0DD1"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D21EA7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79" w:type="pct"/>
            <w:tcBorders>
              <w:top w:val="nil"/>
              <w:left w:val="nil"/>
              <w:bottom w:val="single" w:sz="4" w:space="0" w:color="auto"/>
              <w:right w:val="single" w:sz="4" w:space="0" w:color="auto"/>
            </w:tcBorders>
            <w:shd w:val="clear" w:color="auto" w:fill="auto"/>
            <w:noWrap/>
            <w:vAlign w:val="center"/>
          </w:tcPr>
          <w:p w14:paraId="08989B03" w14:textId="6969B8BC"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17F7F3B"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4A4462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1A5E449F"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52</w:t>
            </w:r>
          </w:p>
        </w:tc>
        <w:tc>
          <w:tcPr>
            <w:tcW w:w="1263" w:type="pct"/>
            <w:tcBorders>
              <w:top w:val="nil"/>
              <w:left w:val="nil"/>
              <w:bottom w:val="single" w:sz="4" w:space="0" w:color="auto"/>
              <w:right w:val="single" w:sz="4" w:space="0" w:color="auto"/>
            </w:tcBorders>
            <w:shd w:val="clear" w:color="auto" w:fill="auto"/>
            <w:vAlign w:val="center"/>
            <w:hideMark/>
          </w:tcPr>
          <w:p w14:paraId="2D7B39BE"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Пирогова,23/</w:t>
            </w:r>
            <w:proofErr w:type="spellStart"/>
            <w:r w:rsidRPr="005047C5">
              <w:rPr>
                <w:rFonts w:eastAsia="Times New Roman"/>
                <w:color w:val="000000" w:themeColor="text1"/>
                <w:sz w:val="20"/>
                <w:szCs w:val="20"/>
                <w:lang w:eastAsia="ru-RU"/>
              </w:rPr>
              <w:t>кож.вен.дисп</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6B62E76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C54D2F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0,074</w:t>
            </w:r>
          </w:p>
        </w:tc>
        <w:tc>
          <w:tcPr>
            <w:tcW w:w="625" w:type="pct"/>
            <w:tcBorders>
              <w:top w:val="nil"/>
              <w:left w:val="nil"/>
              <w:bottom w:val="single" w:sz="4" w:space="0" w:color="auto"/>
              <w:right w:val="single" w:sz="4" w:space="0" w:color="auto"/>
            </w:tcBorders>
            <w:shd w:val="clear" w:color="auto" w:fill="auto"/>
            <w:vAlign w:val="center"/>
            <w:hideMark/>
          </w:tcPr>
          <w:p w14:paraId="6D2DC7C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05742FE"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79" w:type="pct"/>
            <w:tcBorders>
              <w:top w:val="nil"/>
              <w:left w:val="nil"/>
              <w:bottom w:val="single" w:sz="4" w:space="0" w:color="auto"/>
              <w:right w:val="single" w:sz="4" w:space="0" w:color="auto"/>
            </w:tcBorders>
            <w:shd w:val="clear" w:color="auto" w:fill="auto"/>
            <w:noWrap/>
            <w:vAlign w:val="center"/>
          </w:tcPr>
          <w:p w14:paraId="66B5545B" w14:textId="17E0E1F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572153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CE38A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D2527D3"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53</w:t>
            </w:r>
          </w:p>
        </w:tc>
        <w:tc>
          <w:tcPr>
            <w:tcW w:w="1263" w:type="pct"/>
            <w:tcBorders>
              <w:top w:val="nil"/>
              <w:left w:val="nil"/>
              <w:bottom w:val="single" w:sz="4" w:space="0" w:color="auto"/>
              <w:right w:val="single" w:sz="4" w:space="0" w:color="auto"/>
            </w:tcBorders>
            <w:shd w:val="clear" w:color="auto" w:fill="auto"/>
            <w:vAlign w:val="center"/>
            <w:hideMark/>
          </w:tcPr>
          <w:p w14:paraId="1575D70C"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Пушкина,1/3</w:t>
            </w:r>
          </w:p>
        </w:tc>
        <w:tc>
          <w:tcPr>
            <w:tcW w:w="562" w:type="pct"/>
            <w:tcBorders>
              <w:top w:val="nil"/>
              <w:left w:val="nil"/>
              <w:bottom w:val="single" w:sz="4" w:space="0" w:color="auto"/>
              <w:right w:val="single" w:sz="4" w:space="0" w:color="auto"/>
            </w:tcBorders>
            <w:shd w:val="clear" w:color="auto" w:fill="auto"/>
            <w:vAlign w:val="center"/>
            <w:hideMark/>
          </w:tcPr>
          <w:p w14:paraId="64C7918B"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3</w:t>
            </w:r>
          </w:p>
        </w:tc>
        <w:tc>
          <w:tcPr>
            <w:tcW w:w="563" w:type="pct"/>
            <w:tcBorders>
              <w:top w:val="nil"/>
              <w:left w:val="nil"/>
              <w:bottom w:val="single" w:sz="4" w:space="0" w:color="auto"/>
              <w:right w:val="single" w:sz="4" w:space="0" w:color="auto"/>
            </w:tcBorders>
            <w:shd w:val="clear" w:color="auto" w:fill="auto"/>
            <w:vAlign w:val="center"/>
            <w:hideMark/>
          </w:tcPr>
          <w:p w14:paraId="5727657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0,15</w:t>
            </w:r>
          </w:p>
        </w:tc>
        <w:tc>
          <w:tcPr>
            <w:tcW w:w="625" w:type="pct"/>
            <w:tcBorders>
              <w:top w:val="nil"/>
              <w:left w:val="nil"/>
              <w:bottom w:val="single" w:sz="4" w:space="0" w:color="auto"/>
              <w:right w:val="single" w:sz="4" w:space="0" w:color="auto"/>
            </w:tcBorders>
            <w:shd w:val="clear" w:color="auto" w:fill="auto"/>
            <w:vAlign w:val="center"/>
            <w:hideMark/>
          </w:tcPr>
          <w:p w14:paraId="1D6BD275"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7598A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6ABD1DA" w14:textId="29494FCB"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89E5303"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995</w:t>
            </w:r>
          </w:p>
        </w:tc>
      </w:tr>
      <w:tr w:rsidR="005047C5" w:rsidRPr="005047C5" w14:paraId="3BBCCB8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0447C34"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54</w:t>
            </w:r>
          </w:p>
        </w:tc>
        <w:tc>
          <w:tcPr>
            <w:tcW w:w="1263" w:type="pct"/>
            <w:tcBorders>
              <w:top w:val="nil"/>
              <w:left w:val="nil"/>
              <w:bottom w:val="single" w:sz="4" w:space="0" w:color="auto"/>
              <w:right w:val="single" w:sz="4" w:space="0" w:color="auto"/>
            </w:tcBorders>
            <w:shd w:val="clear" w:color="auto" w:fill="auto"/>
            <w:vAlign w:val="center"/>
            <w:hideMark/>
          </w:tcPr>
          <w:p w14:paraId="6E5DC9D4"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Пушкина,2/5</w:t>
            </w:r>
          </w:p>
        </w:tc>
        <w:tc>
          <w:tcPr>
            <w:tcW w:w="562" w:type="pct"/>
            <w:tcBorders>
              <w:top w:val="nil"/>
              <w:left w:val="nil"/>
              <w:bottom w:val="single" w:sz="4" w:space="0" w:color="auto"/>
              <w:right w:val="single" w:sz="4" w:space="0" w:color="auto"/>
            </w:tcBorders>
            <w:shd w:val="clear" w:color="auto" w:fill="auto"/>
            <w:vAlign w:val="center"/>
            <w:hideMark/>
          </w:tcPr>
          <w:p w14:paraId="1F14BC49"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4</w:t>
            </w:r>
          </w:p>
        </w:tc>
        <w:tc>
          <w:tcPr>
            <w:tcW w:w="563" w:type="pct"/>
            <w:tcBorders>
              <w:top w:val="nil"/>
              <w:left w:val="nil"/>
              <w:bottom w:val="single" w:sz="4" w:space="0" w:color="auto"/>
              <w:right w:val="single" w:sz="4" w:space="0" w:color="auto"/>
            </w:tcBorders>
            <w:shd w:val="clear" w:color="auto" w:fill="auto"/>
            <w:vAlign w:val="center"/>
            <w:hideMark/>
          </w:tcPr>
          <w:p w14:paraId="7987F024"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0,216</w:t>
            </w:r>
          </w:p>
        </w:tc>
        <w:tc>
          <w:tcPr>
            <w:tcW w:w="625" w:type="pct"/>
            <w:tcBorders>
              <w:top w:val="nil"/>
              <w:left w:val="nil"/>
              <w:bottom w:val="single" w:sz="4" w:space="0" w:color="auto"/>
              <w:right w:val="single" w:sz="4" w:space="0" w:color="auto"/>
            </w:tcBorders>
            <w:shd w:val="clear" w:color="auto" w:fill="auto"/>
            <w:vAlign w:val="center"/>
            <w:hideMark/>
          </w:tcPr>
          <w:p w14:paraId="6F149B0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48D12E0"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84B9580" w14:textId="7C86E5C6"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6B2FDB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1075</w:t>
            </w:r>
          </w:p>
        </w:tc>
      </w:tr>
      <w:tr w:rsidR="005047C5" w:rsidRPr="005047C5" w14:paraId="52F93D9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54D980D1" w14:textId="77777777" w:rsidR="00580293" w:rsidRPr="005047C5" w:rsidRDefault="00580293" w:rsidP="00580293">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55</w:t>
            </w:r>
          </w:p>
        </w:tc>
        <w:tc>
          <w:tcPr>
            <w:tcW w:w="1263" w:type="pct"/>
            <w:tcBorders>
              <w:top w:val="nil"/>
              <w:left w:val="nil"/>
              <w:bottom w:val="single" w:sz="4" w:space="0" w:color="auto"/>
              <w:right w:val="single" w:sz="4" w:space="0" w:color="auto"/>
            </w:tcBorders>
            <w:shd w:val="clear" w:color="auto" w:fill="auto"/>
            <w:vAlign w:val="center"/>
            <w:hideMark/>
          </w:tcPr>
          <w:p w14:paraId="372FAC4A" w14:textId="77777777" w:rsidR="00580293" w:rsidRPr="005047C5" w:rsidRDefault="00580293" w:rsidP="00580293">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Хлебозавод №1,подсоб.</w:t>
            </w:r>
          </w:p>
        </w:tc>
        <w:tc>
          <w:tcPr>
            <w:tcW w:w="562" w:type="pct"/>
            <w:tcBorders>
              <w:top w:val="nil"/>
              <w:left w:val="nil"/>
              <w:bottom w:val="single" w:sz="4" w:space="0" w:color="auto"/>
              <w:right w:val="single" w:sz="4" w:space="0" w:color="auto"/>
            </w:tcBorders>
            <w:shd w:val="clear" w:color="auto" w:fill="auto"/>
            <w:vAlign w:val="center"/>
            <w:hideMark/>
          </w:tcPr>
          <w:p w14:paraId="3AF16EF8" w14:textId="77777777" w:rsidR="00580293" w:rsidRPr="005047C5" w:rsidRDefault="00580293" w:rsidP="00580293">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B3B02FF"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0,141</w:t>
            </w:r>
          </w:p>
        </w:tc>
        <w:tc>
          <w:tcPr>
            <w:tcW w:w="625" w:type="pct"/>
            <w:tcBorders>
              <w:top w:val="nil"/>
              <w:left w:val="nil"/>
              <w:bottom w:val="single" w:sz="4" w:space="0" w:color="auto"/>
              <w:right w:val="single" w:sz="4" w:space="0" w:color="auto"/>
            </w:tcBorders>
            <w:shd w:val="clear" w:color="auto" w:fill="auto"/>
            <w:vAlign w:val="center"/>
            <w:hideMark/>
          </w:tcPr>
          <w:p w14:paraId="01EEE7DA"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0,318</w:t>
            </w:r>
          </w:p>
        </w:tc>
        <w:tc>
          <w:tcPr>
            <w:tcW w:w="368" w:type="pct"/>
            <w:tcBorders>
              <w:top w:val="nil"/>
              <w:left w:val="nil"/>
              <w:bottom w:val="single" w:sz="4" w:space="0" w:color="auto"/>
              <w:right w:val="single" w:sz="4" w:space="0" w:color="auto"/>
            </w:tcBorders>
            <w:shd w:val="clear" w:color="auto" w:fill="auto"/>
            <w:vAlign w:val="center"/>
            <w:hideMark/>
          </w:tcPr>
          <w:p w14:paraId="4541494C"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0,075</w:t>
            </w:r>
          </w:p>
        </w:tc>
        <w:tc>
          <w:tcPr>
            <w:tcW w:w="679" w:type="pct"/>
            <w:tcBorders>
              <w:top w:val="nil"/>
              <w:left w:val="nil"/>
              <w:bottom w:val="single" w:sz="4" w:space="0" w:color="auto"/>
              <w:right w:val="single" w:sz="4" w:space="0" w:color="auto"/>
            </w:tcBorders>
            <w:shd w:val="clear" w:color="auto" w:fill="auto"/>
            <w:noWrap/>
            <w:vAlign w:val="center"/>
          </w:tcPr>
          <w:p w14:paraId="4E88D354" w14:textId="5E29E4A0" w:rsidR="00580293" w:rsidRPr="005047C5" w:rsidRDefault="00580293" w:rsidP="00580293">
            <w:pPr>
              <w:ind w:left="-57" w:right="-57"/>
              <w:jc w:val="right"/>
              <w:rPr>
                <w:rFonts w:eastAsia="Times New Roman"/>
                <w:color w:val="000000" w:themeColor="text1"/>
                <w:sz w:val="20"/>
                <w:szCs w:val="20"/>
                <w:lang w:eastAsia="ru-RU"/>
              </w:rPr>
            </w:pPr>
            <w:r w:rsidRPr="005047C5">
              <w:rPr>
                <w:color w:val="000000" w:themeColor="text1"/>
                <w:sz w:val="20"/>
                <w:szCs w:val="20"/>
              </w:rPr>
              <w:t>612</w:t>
            </w:r>
          </w:p>
        </w:tc>
        <w:tc>
          <w:tcPr>
            <w:tcW w:w="679" w:type="pct"/>
            <w:tcBorders>
              <w:top w:val="nil"/>
              <w:left w:val="nil"/>
              <w:bottom w:val="single" w:sz="4" w:space="0" w:color="auto"/>
              <w:right w:val="single" w:sz="4" w:space="0" w:color="auto"/>
            </w:tcBorders>
            <w:shd w:val="clear" w:color="auto" w:fill="auto"/>
            <w:noWrap/>
            <w:vAlign w:val="center"/>
            <w:hideMark/>
          </w:tcPr>
          <w:p w14:paraId="72200F56" w14:textId="77777777" w:rsidR="00580293" w:rsidRPr="005047C5" w:rsidRDefault="00580293" w:rsidP="00580293">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1607</w:t>
            </w:r>
          </w:p>
        </w:tc>
      </w:tr>
      <w:tr w:rsidR="005047C5" w:rsidRPr="005047C5" w14:paraId="63F26FC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EBBD019" w14:textId="77777777" w:rsidR="00625E6C" w:rsidRPr="005047C5" w:rsidRDefault="00625E6C" w:rsidP="00D13626">
            <w:pPr>
              <w:ind w:left="-113"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462B228D"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Итого Старый город:</w:t>
            </w:r>
          </w:p>
        </w:tc>
        <w:tc>
          <w:tcPr>
            <w:tcW w:w="562" w:type="pct"/>
            <w:tcBorders>
              <w:top w:val="nil"/>
              <w:left w:val="nil"/>
              <w:bottom w:val="single" w:sz="4" w:space="0" w:color="auto"/>
              <w:right w:val="single" w:sz="4" w:space="0" w:color="auto"/>
            </w:tcBorders>
            <w:shd w:val="clear" w:color="auto" w:fill="auto"/>
            <w:vAlign w:val="center"/>
            <w:hideMark/>
          </w:tcPr>
          <w:p w14:paraId="7FD96265"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51A0C177"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F2AC6FA"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202901"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BB9417E" w14:textId="06319F80"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12561</w:t>
            </w:r>
          </w:p>
        </w:tc>
        <w:tc>
          <w:tcPr>
            <w:tcW w:w="679" w:type="pct"/>
            <w:tcBorders>
              <w:top w:val="nil"/>
              <w:left w:val="nil"/>
              <w:bottom w:val="single" w:sz="4" w:space="0" w:color="auto"/>
              <w:right w:val="single" w:sz="4" w:space="0" w:color="auto"/>
            </w:tcBorders>
            <w:shd w:val="clear" w:color="auto" w:fill="auto"/>
            <w:noWrap/>
            <w:vAlign w:val="center"/>
            <w:hideMark/>
          </w:tcPr>
          <w:p w14:paraId="1D125924"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63946</w:t>
            </w:r>
          </w:p>
        </w:tc>
      </w:tr>
      <w:tr w:rsidR="005047C5" w:rsidRPr="005047C5" w14:paraId="37BE37D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66B7EE60" w14:textId="77777777" w:rsidR="00625E6C" w:rsidRPr="005047C5" w:rsidRDefault="00625E6C" w:rsidP="00D13626">
            <w:pPr>
              <w:ind w:left="-113"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3940D016"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п. Мирный</w:t>
            </w:r>
          </w:p>
        </w:tc>
        <w:tc>
          <w:tcPr>
            <w:tcW w:w="562" w:type="pct"/>
            <w:tcBorders>
              <w:top w:val="nil"/>
              <w:left w:val="nil"/>
              <w:bottom w:val="single" w:sz="4" w:space="0" w:color="auto"/>
              <w:right w:val="single" w:sz="4" w:space="0" w:color="auto"/>
            </w:tcBorders>
            <w:shd w:val="clear" w:color="auto" w:fill="auto"/>
            <w:vAlign w:val="center"/>
            <w:hideMark/>
          </w:tcPr>
          <w:p w14:paraId="067BB576" w14:textId="77777777" w:rsidR="00625E6C" w:rsidRPr="005047C5" w:rsidRDefault="00625E6C" w:rsidP="00932322">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52ED1EB2"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6DBF80A8"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6B79FBF" w14:textId="77777777" w:rsidR="00625E6C" w:rsidRPr="005047C5" w:rsidRDefault="00625E6C" w:rsidP="00932322">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D26199" w14:textId="1F0FFA22" w:rsidR="00625E6C" w:rsidRPr="005047C5" w:rsidRDefault="00625E6C" w:rsidP="00932322">
            <w:pPr>
              <w:ind w:left="-57" w:right="-57"/>
              <w:jc w:val="left"/>
              <w:rPr>
                <w:rFonts w:eastAsia="Times New Roman"/>
                <w:color w:val="000000" w:themeColor="text1"/>
                <w:sz w:val="20"/>
                <w:szCs w:val="20"/>
                <w:lang w:eastAsia="ru-RU"/>
              </w:rPr>
            </w:pPr>
          </w:p>
        </w:tc>
        <w:tc>
          <w:tcPr>
            <w:tcW w:w="679" w:type="pct"/>
            <w:tcBorders>
              <w:top w:val="nil"/>
              <w:left w:val="nil"/>
              <w:bottom w:val="single" w:sz="4" w:space="0" w:color="auto"/>
              <w:right w:val="single" w:sz="4" w:space="0" w:color="auto"/>
            </w:tcBorders>
            <w:shd w:val="clear" w:color="auto" w:fill="auto"/>
            <w:noWrap/>
            <w:vAlign w:val="center"/>
            <w:hideMark/>
          </w:tcPr>
          <w:p w14:paraId="2FF727CA"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r>
      <w:tr w:rsidR="005047C5" w:rsidRPr="005047C5" w14:paraId="75E7354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771FE1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56</w:t>
            </w:r>
          </w:p>
        </w:tc>
        <w:tc>
          <w:tcPr>
            <w:tcW w:w="1263" w:type="pct"/>
            <w:tcBorders>
              <w:top w:val="nil"/>
              <w:left w:val="nil"/>
              <w:bottom w:val="single" w:sz="4" w:space="0" w:color="auto"/>
              <w:right w:val="single" w:sz="4" w:space="0" w:color="auto"/>
            </w:tcBorders>
            <w:shd w:val="clear" w:color="auto" w:fill="auto"/>
            <w:vAlign w:val="center"/>
            <w:hideMark/>
          </w:tcPr>
          <w:p w14:paraId="0B2C916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Глинки,10</w:t>
            </w:r>
          </w:p>
        </w:tc>
        <w:tc>
          <w:tcPr>
            <w:tcW w:w="562" w:type="pct"/>
            <w:tcBorders>
              <w:top w:val="nil"/>
              <w:left w:val="nil"/>
              <w:bottom w:val="single" w:sz="4" w:space="0" w:color="auto"/>
              <w:right w:val="single" w:sz="4" w:space="0" w:color="auto"/>
            </w:tcBorders>
            <w:shd w:val="clear" w:color="auto" w:fill="auto"/>
            <w:vAlign w:val="center"/>
            <w:hideMark/>
          </w:tcPr>
          <w:p w14:paraId="47D37509"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noWrap/>
            <w:vAlign w:val="center"/>
            <w:hideMark/>
          </w:tcPr>
          <w:p w14:paraId="163DB8D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noWrap/>
            <w:vAlign w:val="center"/>
            <w:hideMark/>
          </w:tcPr>
          <w:p w14:paraId="58E87F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noWrap/>
            <w:vAlign w:val="center"/>
            <w:hideMark/>
          </w:tcPr>
          <w:p w14:paraId="6A77B1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1C78881" w14:textId="36E3A252"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ECC7D1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404F04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1F44D9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57</w:t>
            </w:r>
          </w:p>
        </w:tc>
        <w:tc>
          <w:tcPr>
            <w:tcW w:w="1263" w:type="pct"/>
            <w:tcBorders>
              <w:top w:val="nil"/>
              <w:left w:val="nil"/>
              <w:bottom w:val="single" w:sz="4" w:space="0" w:color="auto"/>
              <w:right w:val="single" w:sz="4" w:space="0" w:color="auto"/>
            </w:tcBorders>
            <w:shd w:val="clear" w:color="auto" w:fill="auto"/>
            <w:vAlign w:val="center"/>
            <w:hideMark/>
          </w:tcPr>
          <w:p w14:paraId="5451A7D8"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Глинки,11</w:t>
            </w:r>
          </w:p>
        </w:tc>
        <w:tc>
          <w:tcPr>
            <w:tcW w:w="562" w:type="pct"/>
            <w:tcBorders>
              <w:top w:val="nil"/>
              <w:left w:val="nil"/>
              <w:bottom w:val="single" w:sz="4" w:space="0" w:color="auto"/>
              <w:right w:val="single" w:sz="4" w:space="0" w:color="auto"/>
            </w:tcBorders>
            <w:shd w:val="clear" w:color="auto" w:fill="auto"/>
            <w:vAlign w:val="center"/>
            <w:hideMark/>
          </w:tcPr>
          <w:p w14:paraId="5BA0EB53"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770B18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9579B3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E9E9D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79" w:type="pct"/>
            <w:tcBorders>
              <w:top w:val="nil"/>
              <w:left w:val="nil"/>
              <w:bottom w:val="single" w:sz="4" w:space="0" w:color="auto"/>
              <w:right w:val="single" w:sz="4" w:space="0" w:color="auto"/>
            </w:tcBorders>
            <w:shd w:val="clear" w:color="auto" w:fill="auto"/>
            <w:noWrap/>
            <w:vAlign w:val="center"/>
          </w:tcPr>
          <w:p w14:paraId="7BC2B6E5" w14:textId="55D6E78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7EF57B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126AA7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C83BEA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58</w:t>
            </w:r>
          </w:p>
        </w:tc>
        <w:tc>
          <w:tcPr>
            <w:tcW w:w="1263" w:type="pct"/>
            <w:tcBorders>
              <w:top w:val="nil"/>
              <w:left w:val="nil"/>
              <w:bottom w:val="single" w:sz="4" w:space="0" w:color="auto"/>
              <w:right w:val="single" w:sz="4" w:space="0" w:color="auto"/>
            </w:tcBorders>
            <w:shd w:val="clear" w:color="auto" w:fill="auto"/>
            <w:vAlign w:val="center"/>
            <w:hideMark/>
          </w:tcPr>
          <w:p w14:paraId="25369A4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Глинки,12</w:t>
            </w:r>
          </w:p>
        </w:tc>
        <w:tc>
          <w:tcPr>
            <w:tcW w:w="562" w:type="pct"/>
            <w:tcBorders>
              <w:top w:val="nil"/>
              <w:left w:val="nil"/>
              <w:bottom w:val="single" w:sz="4" w:space="0" w:color="auto"/>
              <w:right w:val="single" w:sz="4" w:space="0" w:color="auto"/>
            </w:tcBorders>
            <w:shd w:val="clear" w:color="auto" w:fill="auto"/>
            <w:vAlign w:val="center"/>
            <w:hideMark/>
          </w:tcPr>
          <w:p w14:paraId="3AC8C4A5"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32CD2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2999E29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F960B0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4B45223" w14:textId="307CE15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4BFE7A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24453B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6664EE"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59</w:t>
            </w:r>
          </w:p>
        </w:tc>
        <w:tc>
          <w:tcPr>
            <w:tcW w:w="1263" w:type="pct"/>
            <w:tcBorders>
              <w:top w:val="nil"/>
              <w:left w:val="nil"/>
              <w:bottom w:val="single" w:sz="4" w:space="0" w:color="auto"/>
              <w:right w:val="single" w:sz="4" w:space="0" w:color="auto"/>
            </w:tcBorders>
            <w:shd w:val="clear" w:color="auto" w:fill="auto"/>
            <w:vAlign w:val="center"/>
            <w:hideMark/>
          </w:tcPr>
          <w:p w14:paraId="3A3AE63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Глинки,14</w:t>
            </w:r>
          </w:p>
        </w:tc>
        <w:tc>
          <w:tcPr>
            <w:tcW w:w="562" w:type="pct"/>
            <w:tcBorders>
              <w:top w:val="nil"/>
              <w:left w:val="nil"/>
              <w:bottom w:val="single" w:sz="4" w:space="0" w:color="auto"/>
              <w:right w:val="single" w:sz="4" w:space="0" w:color="auto"/>
            </w:tcBorders>
            <w:shd w:val="clear" w:color="auto" w:fill="auto"/>
            <w:vAlign w:val="center"/>
            <w:hideMark/>
          </w:tcPr>
          <w:p w14:paraId="009F7BAB"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15809D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297F4CB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3AEB6E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49B83AD" w14:textId="41DC878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D174F2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D8C74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24BCD4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60</w:t>
            </w:r>
          </w:p>
        </w:tc>
        <w:tc>
          <w:tcPr>
            <w:tcW w:w="1263" w:type="pct"/>
            <w:tcBorders>
              <w:top w:val="nil"/>
              <w:left w:val="nil"/>
              <w:bottom w:val="single" w:sz="4" w:space="0" w:color="auto"/>
              <w:right w:val="single" w:sz="4" w:space="0" w:color="auto"/>
            </w:tcBorders>
            <w:shd w:val="clear" w:color="auto" w:fill="auto"/>
            <w:vAlign w:val="center"/>
            <w:hideMark/>
          </w:tcPr>
          <w:p w14:paraId="110EC8B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Глинки,15</w:t>
            </w:r>
          </w:p>
        </w:tc>
        <w:tc>
          <w:tcPr>
            <w:tcW w:w="562" w:type="pct"/>
            <w:tcBorders>
              <w:top w:val="nil"/>
              <w:left w:val="nil"/>
              <w:bottom w:val="single" w:sz="4" w:space="0" w:color="auto"/>
              <w:right w:val="single" w:sz="4" w:space="0" w:color="auto"/>
            </w:tcBorders>
            <w:shd w:val="clear" w:color="auto" w:fill="auto"/>
            <w:vAlign w:val="center"/>
            <w:hideMark/>
          </w:tcPr>
          <w:p w14:paraId="7F3665CC"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4EC3D1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55F0907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8E321C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026ED24A" w14:textId="44488BE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08622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3311322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B62A81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61</w:t>
            </w:r>
          </w:p>
        </w:tc>
        <w:tc>
          <w:tcPr>
            <w:tcW w:w="1263" w:type="pct"/>
            <w:tcBorders>
              <w:top w:val="nil"/>
              <w:left w:val="nil"/>
              <w:bottom w:val="single" w:sz="4" w:space="0" w:color="auto"/>
              <w:right w:val="single" w:sz="4" w:space="0" w:color="auto"/>
            </w:tcBorders>
            <w:shd w:val="clear" w:color="auto" w:fill="auto"/>
            <w:vAlign w:val="center"/>
            <w:hideMark/>
          </w:tcPr>
          <w:p w14:paraId="42D67EE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Глинки,3</w:t>
            </w:r>
          </w:p>
        </w:tc>
        <w:tc>
          <w:tcPr>
            <w:tcW w:w="562" w:type="pct"/>
            <w:tcBorders>
              <w:top w:val="nil"/>
              <w:left w:val="nil"/>
              <w:bottom w:val="single" w:sz="4" w:space="0" w:color="auto"/>
              <w:right w:val="single" w:sz="4" w:space="0" w:color="auto"/>
            </w:tcBorders>
            <w:shd w:val="clear" w:color="auto" w:fill="auto"/>
            <w:vAlign w:val="center"/>
            <w:hideMark/>
          </w:tcPr>
          <w:p w14:paraId="39CE2407"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448F36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6DAEFF4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D8505F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04C215E" w14:textId="2E2CF84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3A8F0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50825B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5BDC7E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62</w:t>
            </w:r>
          </w:p>
        </w:tc>
        <w:tc>
          <w:tcPr>
            <w:tcW w:w="1263" w:type="pct"/>
            <w:tcBorders>
              <w:top w:val="nil"/>
              <w:left w:val="nil"/>
              <w:bottom w:val="single" w:sz="4" w:space="0" w:color="auto"/>
              <w:right w:val="single" w:sz="4" w:space="0" w:color="auto"/>
            </w:tcBorders>
            <w:shd w:val="clear" w:color="auto" w:fill="auto"/>
            <w:vAlign w:val="center"/>
            <w:hideMark/>
          </w:tcPr>
          <w:p w14:paraId="4CABAD0F"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Глинки,4</w:t>
            </w:r>
          </w:p>
        </w:tc>
        <w:tc>
          <w:tcPr>
            <w:tcW w:w="562" w:type="pct"/>
            <w:tcBorders>
              <w:top w:val="nil"/>
              <w:left w:val="nil"/>
              <w:bottom w:val="single" w:sz="4" w:space="0" w:color="auto"/>
              <w:right w:val="single" w:sz="4" w:space="0" w:color="auto"/>
            </w:tcBorders>
            <w:shd w:val="clear" w:color="auto" w:fill="auto"/>
            <w:vAlign w:val="center"/>
            <w:hideMark/>
          </w:tcPr>
          <w:p w14:paraId="711AE9BE"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086214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24B8437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C000FE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1BF467D" w14:textId="0E3DE5A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1FFFF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82133E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9CBD0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63</w:t>
            </w:r>
          </w:p>
        </w:tc>
        <w:tc>
          <w:tcPr>
            <w:tcW w:w="1263" w:type="pct"/>
            <w:tcBorders>
              <w:top w:val="nil"/>
              <w:left w:val="nil"/>
              <w:bottom w:val="single" w:sz="4" w:space="0" w:color="auto"/>
              <w:right w:val="single" w:sz="4" w:space="0" w:color="auto"/>
            </w:tcBorders>
            <w:shd w:val="clear" w:color="auto" w:fill="auto"/>
            <w:vAlign w:val="center"/>
            <w:hideMark/>
          </w:tcPr>
          <w:p w14:paraId="3C0D32B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Глинки,5</w:t>
            </w:r>
          </w:p>
        </w:tc>
        <w:tc>
          <w:tcPr>
            <w:tcW w:w="562" w:type="pct"/>
            <w:tcBorders>
              <w:top w:val="nil"/>
              <w:left w:val="nil"/>
              <w:bottom w:val="single" w:sz="4" w:space="0" w:color="auto"/>
              <w:right w:val="single" w:sz="4" w:space="0" w:color="auto"/>
            </w:tcBorders>
            <w:shd w:val="clear" w:color="auto" w:fill="auto"/>
            <w:vAlign w:val="center"/>
            <w:hideMark/>
          </w:tcPr>
          <w:p w14:paraId="615FDA6B"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54B145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1C57FC7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67C1C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4F80C626" w14:textId="77A02F6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A3E6E7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8AF35A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CD03EB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64</w:t>
            </w:r>
          </w:p>
        </w:tc>
        <w:tc>
          <w:tcPr>
            <w:tcW w:w="1263" w:type="pct"/>
            <w:tcBorders>
              <w:top w:val="nil"/>
              <w:left w:val="nil"/>
              <w:bottom w:val="single" w:sz="4" w:space="0" w:color="auto"/>
              <w:right w:val="single" w:sz="4" w:space="0" w:color="auto"/>
            </w:tcBorders>
            <w:shd w:val="clear" w:color="auto" w:fill="auto"/>
            <w:vAlign w:val="center"/>
            <w:hideMark/>
          </w:tcPr>
          <w:p w14:paraId="3C02D5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Глинки,6</w:t>
            </w:r>
          </w:p>
        </w:tc>
        <w:tc>
          <w:tcPr>
            <w:tcW w:w="562" w:type="pct"/>
            <w:tcBorders>
              <w:top w:val="nil"/>
              <w:left w:val="nil"/>
              <w:bottom w:val="single" w:sz="4" w:space="0" w:color="auto"/>
              <w:right w:val="single" w:sz="4" w:space="0" w:color="auto"/>
            </w:tcBorders>
            <w:shd w:val="clear" w:color="auto" w:fill="auto"/>
            <w:vAlign w:val="center"/>
            <w:hideMark/>
          </w:tcPr>
          <w:p w14:paraId="53C9A76C"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A28CD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0A68225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7FA6D6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C9DB48B" w14:textId="5747664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92417B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2F73BC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AB187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65</w:t>
            </w:r>
          </w:p>
        </w:tc>
        <w:tc>
          <w:tcPr>
            <w:tcW w:w="1263" w:type="pct"/>
            <w:tcBorders>
              <w:top w:val="nil"/>
              <w:left w:val="nil"/>
              <w:bottom w:val="single" w:sz="4" w:space="0" w:color="auto"/>
              <w:right w:val="single" w:sz="4" w:space="0" w:color="auto"/>
            </w:tcBorders>
            <w:shd w:val="clear" w:color="auto" w:fill="auto"/>
            <w:vAlign w:val="center"/>
            <w:hideMark/>
          </w:tcPr>
          <w:p w14:paraId="62D69F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Глинки,7</w:t>
            </w:r>
          </w:p>
        </w:tc>
        <w:tc>
          <w:tcPr>
            <w:tcW w:w="562" w:type="pct"/>
            <w:tcBorders>
              <w:top w:val="nil"/>
              <w:left w:val="nil"/>
              <w:bottom w:val="single" w:sz="4" w:space="0" w:color="auto"/>
              <w:right w:val="single" w:sz="4" w:space="0" w:color="auto"/>
            </w:tcBorders>
            <w:shd w:val="clear" w:color="auto" w:fill="auto"/>
            <w:vAlign w:val="center"/>
            <w:hideMark/>
          </w:tcPr>
          <w:p w14:paraId="5EBA0D84"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2A5593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3C5C92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65F058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79" w:type="pct"/>
            <w:tcBorders>
              <w:top w:val="nil"/>
              <w:left w:val="nil"/>
              <w:bottom w:val="single" w:sz="4" w:space="0" w:color="auto"/>
              <w:right w:val="single" w:sz="4" w:space="0" w:color="auto"/>
            </w:tcBorders>
            <w:shd w:val="clear" w:color="auto" w:fill="auto"/>
            <w:noWrap/>
            <w:vAlign w:val="center"/>
          </w:tcPr>
          <w:p w14:paraId="07B56BF8" w14:textId="692C506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5FBABB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3CC2BE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1BE541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66</w:t>
            </w:r>
          </w:p>
        </w:tc>
        <w:tc>
          <w:tcPr>
            <w:tcW w:w="1263" w:type="pct"/>
            <w:tcBorders>
              <w:top w:val="nil"/>
              <w:left w:val="nil"/>
              <w:bottom w:val="single" w:sz="4" w:space="0" w:color="auto"/>
              <w:right w:val="single" w:sz="4" w:space="0" w:color="auto"/>
            </w:tcBorders>
            <w:shd w:val="clear" w:color="auto" w:fill="auto"/>
            <w:vAlign w:val="center"/>
            <w:hideMark/>
          </w:tcPr>
          <w:p w14:paraId="0DAD7CD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Глинки,8</w:t>
            </w:r>
          </w:p>
        </w:tc>
        <w:tc>
          <w:tcPr>
            <w:tcW w:w="562" w:type="pct"/>
            <w:tcBorders>
              <w:top w:val="nil"/>
              <w:left w:val="nil"/>
              <w:bottom w:val="single" w:sz="4" w:space="0" w:color="auto"/>
              <w:right w:val="single" w:sz="4" w:space="0" w:color="auto"/>
            </w:tcBorders>
            <w:shd w:val="clear" w:color="auto" w:fill="auto"/>
            <w:vAlign w:val="center"/>
            <w:hideMark/>
          </w:tcPr>
          <w:p w14:paraId="539AB5DE"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13FF23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3D3C2FC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900B7A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70BC59A" w14:textId="641503E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9A8979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1E4E07B"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ABC678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67</w:t>
            </w:r>
          </w:p>
        </w:tc>
        <w:tc>
          <w:tcPr>
            <w:tcW w:w="1263" w:type="pct"/>
            <w:tcBorders>
              <w:top w:val="nil"/>
              <w:left w:val="nil"/>
              <w:bottom w:val="single" w:sz="4" w:space="0" w:color="auto"/>
              <w:right w:val="single" w:sz="4" w:space="0" w:color="auto"/>
            </w:tcBorders>
            <w:shd w:val="clear" w:color="auto" w:fill="auto"/>
            <w:vAlign w:val="center"/>
            <w:hideMark/>
          </w:tcPr>
          <w:p w14:paraId="18DB70A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Глинки,9</w:t>
            </w:r>
          </w:p>
        </w:tc>
        <w:tc>
          <w:tcPr>
            <w:tcW w:w="562" w:type="pct"/>
            <w:tcBorders>
              <w:top w:val="nil"/>
              <w:left w:val="nil"/>
              <w:bottom w:val="single" w:sz="4" w:space="0" w:color="auto"/>
              <w:right w:val="single" w:sz="4" w:space="0" w:color="auto"/>
            </w:tcBorders>
            <w:shd w:val="clear" w:color="auto" w:fill="auto"/>
            <w:vAlign w:val="center"/>
            <w:hideMark/>
          </w:tcPr>
          <w:p w14:paraId="357D26EF" w14:textId="77777777" w:rsidR="00332FBB" w:rsidRPr="005047C5" w:rsidRDefault="00332FBB" w:rsidP="00332FBB">
            <w:pPr>
              <w:ind w:left="-57" w:right="-57"/>
              <w:rPr>
                <w:rFonts w:eastAsia="Times New Roman"/>
                <w:bCs/>
                <w:color w:val="000000" w:themeColor="text1"/>
                <w:sz w:val="20"/>
                <w:szCs w:val="20"/>
                <w:lang w:eastAsia="ru-RU"/>
              </w:rPr>
            </w:pPr>
            <w:r w:rsidRPr="005047C5">
              <w:rPr>
                <w:rFonts w:eastAsia="Times New Roman"/>
                <w:bCs/>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D4B731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728C2CF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6A730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1F9B49A" w14:textId="1543FDF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39262C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AD381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484CD9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68</w:t>
            </w:r>
          </w:p>
        </w:tc>
        <w:tc>
          <w:tcPr>
            <w:tcW w:w="1263" w:type="pct"/>
            <w:tcBorders>
              <w:top w:val="nil"/>
              <w:left w:val="nil"/>
              <w:bottom w:val="single" w:sz="4" w:space="0" w:color="auto"/>
              <w:right w:val="single" w:sz="4" w:space="0" w:color="auto"/>
            </w:tcBorders>
            <w:shd w:val="clear" w:color="auto" w:fill="auto"/>
            <w:vAlign w:val="center"/>
            <w:hideMark/>
          </w:tcPr>
          <w:p w14:paraId="25D0CE7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КНС,1/ФЭИ</w:t>
            </w:r>
          </w:p>
        </w:tc>
        <w:tc>
          <w:tcPr>
            <w:tcW w:w="562" w:type="pct"/>
            <w:tcBorders>
              <w:top w:val="nil"/>
              <w:left w:val="nil"/>
              <w:bottom w:val="single" w:sz="4" w:space="0" w:color="auto"/>
              <w:right w:val="single" w:sz="4" w:space="0" w:color="auto"/>
            </w:tcBorders>
            <w:shd w:val="clear" w:color="auto" w:fill="auto"/>
            <w:vAlign w:val="center"/>
            <w:hideMark/>
          </w:tcPr>
          <w:p w14:paraId="568E4BC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BFDFE3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4A0F480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74BBEB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DE951B6" w14:textId="6C723A3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AF081B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80C181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B4D0EA3"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69</w:t>
            </w:r>
          </w:p>
        </w:tc>
        <w:tc>
          <w:tcPr>
            <w:tcW w:w="1263" w:type="pct"/>
            <w:tcBorders>
              <w:top w:val="nil"/>
              <w:left w:val="nil"/>
              <w:bottom w:val="single" w:sz="4" w:space="0" w:color="auto"/>
              <w:right w:val="single" w:sz="4" w:space="0" w:color="auto"/>
            </w:tcBorders>
            <w:shd w:val="clear" w:color="auto" w:fill="auto"/>
            <w:vAlign w:val="center"/>
            <w:hideMark/>
          </w:tcPr>
          <w:p w14:paraId="163765F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КНС,2/Сигнал</w:t>
            </w:r>
          </w:p>
        </w:tc>
        <w:tc>
          <w:tcPr>
            <w:tcW w:w="562" w:type="pct"/>
            <w:tcBorders>
              <w:top w:val="nil"/>
              <w:left w:val="nil"/>
              <w:bottom w:val="single" w:sz="4" w:space="0" w:color="auto"/>
              <w:right w:val="single" w:sz="4" w:space="0" w:color="auto"/>
            </w:tcBorders>
            <w:shd w:val="clear" w:color="auto" w:fill="auto"/>
            <w:vAlign w:val="center"/>
            <w:hideMark/>
          </w:tcPr>
          <w:p w14:paraId="664FC45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D2D2BD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0,007</w:t>
            </w:r>
          </w:p>
        </w:tc>
        <w:tc>
          <w:tcPr>
            <w:tcW w:w="625" w:type="pct"/>
            <w:tcBorders>
              <w:top w:val="nil"/>
              <w:left w:val="nil"/>
              <w:bottom w:val="single" w:sz="4" w:space="0" w:color="auto"/>
              <w:right w:val="single" w:sz="4" w:space="0" w:color="auto"/>
            </w:tcBorders>
            <w:shd w:val="clear" w:color="auto" w:fill="auto"/>
            <w:vAlign w:val="center"/>
            <w:hideMark/>
          </w:tcPr>
          <w:p w14:paraId="68F8450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7C06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ADCB0DC" w14:textId="7530B2E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F79A06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7E10F5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040CEE"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70</w:t>
            </w:r>
          </w:p>
        </w:tc>
        <w:tc>
          <w:tcPr>
            <w:tcW w:w="1263" w:type="pct"/>
            <w:tcBorders>
              <w:top w:val="nil"/>
              <w:left w:val="nil"/>
              <w:bottom w:val="single" w:sz="4" w:space="0" w:color="auto"/>
              <w:right w:val="single" w:sz="4" w:space="0" w:color="auto"/>
            </w:tcBorders>
            <w:shd w:val="clear" w:color="auto" w:fill="auto"/>
            <w:vAlign w:val="center"/>
            <w:hideMark/>
          </w:tcPr>
          <w:p w14:paraId="7D70EE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Кутузова,5</w:t>
            </w:r>
          </w:p>
        </w:tc>
        <w:tc>
          <w:tcPr>
            <w:tcW w:w="562" w:type="pct"/>
            <w:tcBorders>
              <w:top w:val="nil"/>
              <w:left w:val="nil"/>
              <w:bottom w:val="single" w:sz="4" w:space="0" w:color="auto"/>
              <w:right w:val="single" w:sz="4" w:space="0" w:color="auto"/>
            </w:tcBorders>
            <w:shd w:val="clear" w:color="auto" w:fill="auto"/>
            <w:vAlign w:val="center"/>
            <w:hideMark/>
          </w:tcPr>
          <w:p w14:paraId="707EC31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A0F434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0,028</w:t>
            </w:r>
          </w:p>
        </w:tc>
        <w:tc>
          <w:tcPr>
            <w:tcW w:w="625" w:type="pct"/>
            <w:tcBorders>
              <w:top w:val="nil"/>
              <w:left w:val="nil"/>
              <w:bottom w:val="single" w:sz="4" w:space="0" w:color="auto"/>
              <w:right w:val="single" w:sz="4" w:space="0" w:color="auto"/>
            </w:tcBorders>
            <w:shd w:val="clear" w:color="auto" w:fill="auto"/>
            <w:vAlign w:val="center"/>
            <w:hideMark/>
          </w:tcPr>
          <w:p w14:paraId="46944F8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2BD023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0,0008</w:t>
            </w:r>
          </w:p>
        </w:tc>
        <w:tc>
          <w:tcPr>
            <w:tcW w:w="679" w:type="pct"/>
            <w:tcBorders>
              <w:top w:val="nil"/>
              <w:left w:val="nil"/>
              <w:bottom w:val="single" w:sz="4" w:space="0" w:color="auto"/>
              <w:right w:val="single" w:sz="4" w:space="0" w:color="auto"/>
            </w:tcBorders>
            <w:shd w:val="clear" w:color="auto" w:fill="auto"/>
            <w:noWrap/>
            <w:vAlign w:val="center"/>
          </w:tcPr>
          <w:p w14:paraId="6E314590" w14:textId="684D82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346A2D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60B52D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016F16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71</w:t>
            </w:r>
          </w:p>
        </w:tc>
        <w:tc>
          <w:tcPr>
            <w:tcW w:w="1263" w:type="pct"/>
            <w:tcBorders>
              <w:top w:val="nil"/>
              <w:left w:val="nil"/>
              <w:bottom w:val="single" w:sz="4" w:space="0" w:color="auto"/>
              <w:right w:val="single" w:sz="4" w:space="0" w:color="auto"/>
            </w:tcBorders>
            <w:shd w:val="clear" w:color="auto" w:fill="auto"/>
            <w:vAlign w:val="center"/>
            <w:hideMark/>
          </w:tcPr>
          <w:p w14:paraId="5B3799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переулок,11</w:t>
            </w:r>
          </w:p>
        </w:tc>
        <w:tc>
          <w:tcPr>
            <w:tcW w:w="562" w:type="pct"/>
            <w:tcBorders>
              <w:top w:val="nil"/>
              <w:left w:val="nil"/>
              <w:bottom w:val="single" w:sz="4" w:space="0" w:color="auto"/>
              <w:right w:val="single" w:sz="4" w:space="0" w:color="auto"/>
            </w:tcBorders>
            <w:shd w:val="clear" w:color="auto" w:fill="auto"/>
            <w:vAlign w:val="center"/>
            <w:hideMark/>
          </w:tcPr>
          <w:p w14:paraId="7F10DC2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4DA49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w:t>
            </w:r>
          </w:p>
        </w:tc>
        <w:tc>
          <w:tcPr>
            <w:tcW w:w="625" w:type="pct"/>
            <w:tcBorders>
              <w:top w:val="nil"/>
              <w:left w:val="nil"/>
              <w:bottom w:val="single" w:sz="4" w:space="0" w:color="auto"/>
              <w:right w:val="single" w:sz="4" w:space="0" w:color="auto"/>
            </w:tcBorders>
            <w:shd w:val="clear" w:color="auto" w:fill="auto"/>
            <w:vAlign w:val="center"/>
            <w:hideMark/>
          </w:tcPr>
          <w:p w14:paraId="0530D7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DB9E64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0,0006</w:t>
            </w:r>
          </w:p>
        </w:tc>
        <w:tc>
          <w:tcPr>
            <w:tcW w:w="679" w:type="pct"/>
            <w:tcBorders>
              <w:top w:val="nil"/>
              <w:left w:val="nil"/>
              <w:bottom w:val="single" w:sz="4" w:space="0" w:color="auto"/>
              <w:right w:val="single" w:sz="4" w:space="0" w:color="auto"/>
            </w:tcBorders>
            <w:shd w:val="clear" w:color="auto" w:fill="auto"/>
            <w:noWrap/>
            <w:vAlign w:val="center"/>
          </w:tcPr>
          <w:p w14:paraId="18FDCE56" w14:textId="008F409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BE1872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60D7A2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B76C4C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72</w:t>
            </w:r>
          </w:p>
        </w:tc>
        <w:tc>
          <w:tcPr>
            <w:tcW w:w="1263" w:type="pct"/>
            <w:tcBorders>
              <w:top w:val="nil"/>
              <w:left w:val="nil"/>
              <w:bottom w:val="single" w:sz="4" w:space="0" w:color="auto"/>
              <w:right w:val="single" w:sz="4" w:space="0" w:color="auto"/>
            </w:tcBorders>
            <w:shd w:val="clear" w:color="auto" w:fill="auto"/>
            <w:vAlign w:val="center"/>
            <w:hideMark/>
          </w:tcPr>
          <w:p w14:paraId="0666B2E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переулок,11а</w:t>
            </w:r>
          </w:p>
        </w:tc>
        <w:tc>
          <w:tcPr>
            <w:tcW w:w="562" w:type="pct"/>
            <w:tcBorders>
              <w:top w:val="nil"/>
              <w:left w:val="nil"/>
              <w:bottom w:val="single" w:sz="4" w:space="0" w:color="auto"/>
              <w:right w:val="single" w:sz="4" w:space="0" w:color="auto"/>
            </w:tcBorders>
            <w:shd w:val="clear" w:color="auto" w:fill="auto"/>
            <w:vAlign w:val="center"/>
            <w:hideMark/>
          </w:tcPr>
          <w:p w14:paraId="2CEAD1E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783D11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0,012</w:t>
            </w:r>
          </w:p>
        </w:tc>
        <w:tc>
          <w:tcPr>
            <w:tcW w:w="625" w:type="pct"/>
            <w:tcBorders>
              <w:top w:val="nil"/>
              <w:left w:val="nil"/>
              <w:bottom w:val="single" w:sz="4" w:space="0" w:color="auto"/>
              <w:right w:val="single" w:sz="4" w:space="0" w:color="auto"/>
            </w:tcBorders>
            <w:shd w:val="clear" w:color="auto" w:fill="auto"/>
            <w:vAlign w:val="center"/>
            <w:hideMark/>
          </w:tcPr>
          <w:p w14:paraId="26F9BD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5DA011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0,0012</w:t>
            </w:r>
          </w:p>
        </w:tc>
        <w:tc>
          <w:tcPr>
            <w:tcW w:w="679" w:type="pct"/>
            <w:tcBorders>
              <w:top w:val="nil"/>
              <w:left w:val="nil"/>
              <w:bottom w:val="single" w:sz="4" w:space="0" w:color="auto"/>
              <w:right w:val="single" w:sz="4" w:space="0" w:color="auto"/>
            </w:tcBorders>
            <w:shd w:val="clear" w:color="auto" w:fill="auto"/>
            <w:noWrap/>
            <w:vAlign w:val="center"/>
          </w:tcPr>
          <w:p w14:paraId="4074AED9" w14:textId="12AEB98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76483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A8626D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144D4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73</w:t>
            </w:r>
          </w:p>
        </w:tc>
        <w:tc>
          <w:tcPr>
            <w:tcW w:w="1263" w:type="pct"/>
            <w:tcBorders>
              <w:top w:val="nil"/>
              <w:left w:val="nil"/>
              <w:bottom w:val="single" w:sz="4" w:space="0" w:color="auto"/>
              <w:right w:val="single" w:sz="4" w:space="0" w:color="auto"/>
            </w:tcBorders>
            <w:shd w:val="clear" w:color="auto" w:fill="auto"/>
            <w:vAlign w:val="center"/>
            <w:hideMark/>
          </w:tcPr>
          <w:p w14:paraId="3BE5D3E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Лесной переулок,9</w:t>
            </w:r>
          </w:p>
        </w:tc>
        <w:tc>
          <w:tcPr>
            <w:tcW w:w="562" w:type="pct"/>
            <w:tcBorders>
              <w:top w:val="nil"/>
              <w:left w:val="nil"/>
              <w:bottom w:val="single" w:sz="4" w:space="0" w:color="auto"/>
              <w:right w:val="single" w:sz="4" w:space="0" w:color="auto"/>
            </w:tcBorders>
            <w:shd w:val="clear" w:color="auto" w:fill="auto"/>
            <w:vAlign w:val="center"/>
            <w:hideMark/>
          </w:tcPr>
          <w:p w14:paraId="7AFFB58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EE345F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w:t>
            </w:r>
          </w:p>
        </w:tc>
        <w:tc>
          <w:tcPr>
            <w:tcW w:w="625" w:type="pct"/>
            <w:tcBorders>
              <w:top w:val="nil"/>
              <w:left w:val="nil"/>
              <w:bottom w:val="single" w:sz="4" w:space="0" w:color="auto"/>
              <w:right w:val="single" w:sz="4" w:space="0" w:color="auto"/>
            </w:tcBorders>
            <w:shd w:val="clear" w:color="auto" w:fill="auto"/>
            <w:vAlign w:val="center"/>
            <w:hideMark/>
          </w:tcPr>
          <w:p w14:paraId="2FFF295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AE27D1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0,0006</w:t>
            </w:r>
          </w:p>
        </w:tc>
        <w:tc>
          <w:tcPr>
            <w:tcW w:w="679" w:type="pct"/>
            <w:tcBorders>
              <w:top w:val="nil"/>
              <w:left w:val="nil"/>
              <w:bottom w:val="single" w:sz="4" w:space="0" w:color="auto"/>
              <w:right w:val="single" w:sz="4" w:space="0" w:color="auto"/>
            </w:tcBorders>
            <w:shd w:val="clear" w:color="auto" w:fill="auto"/>
            <w:noWrap/>
            <w:vAlign w:val="center"/>
          </w:tcPr>
          <w:p w14:paraId="699F0F28" w14:textId="5410388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6154F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CB7A1A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78D221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74</w:t>
            </w:r>
          </w:p>
        </w:tc>
        <w:tc>
          <w:tcPr>
            <w:tcW w:w="1263" w:type="pct"/>
            <w:tcBorders>
              <w:top w:val="nil"/>
              <w:left w:val="nil"/>
              <w:bottom w:val="single" w:sz="4" w:space="0" w:color="auto"/>
              <w:right w:val="single" w:sz="4" w:space="0" w:color="auto"/>
            </w:tcBorders>
            <w:shd w:val="clear" w:color="auto" w:fill="auto"/>
            <w:vAlign w:val="center"/>
            <w:hideMark/>
          </w:tcPr>
          <w:p w14:paraId="1C62466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Мичурина,156 (в ТЭ-5, </w:t>
            </w:r>
            <w:proofErr w:type="spellStart"/>
            <w:r w:rsidRPr="005047C5">
              <w:rPr>
                <w:rFonts w:eastAsia="Times New Roman"/>
                <w:color w:val="000000" w:themeColor="text1"/>
                <w:sz w:val="20"/>
                <w:szCs w:val="20"/>
                <w:lang w:eastAsia="ru-RU"/>
              </w:rPr>
              <w:t>Перцовский</w:t>
            </w:r>
            <w:proofErr w:type="spellEnd"/>
            <w:r w:rsidRPr="005047C5">
              <w:rPr>
                <w:rFonts w:eastAsia="Times New Roman"/>
                <w:color w:val="000000" w:themeColor="text1"/>
                <w:sz w:val="20"/>
                <w:szCs w:val="20"/>
                <w:lang w:eastAsia="ru-RU"/>
              </w:rPr>
              <w:t xml:space="preserve"> А.Г.)</w:t>
            </w:r>
          </w:p>
        </w:tc>
        <w:tc>
          <w:tcPr>
            <w:tcW w:w="562" w:type="pct"/>
            <w:tcBorders>
              <w:top w:val="nil"/>
              <w:left w:val="nil"/>
              <w:bottom w:val="single" w:sz="4" w:space="0" w:color="auto"/>
              <w:right w:val="single" w:sz="4" w:space="0" w:color="auto"/>
            </w:tcBorders>
            <w:shd w:val="clear" w:color="auto" w:fill="auto"/>
            <w:vAlign w:val="center"/>
            <w:hideMark/>
          </w:tcPr>
          <w:p w14:paraId="0133495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7914E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w:t>
            </w:r>
          </w:p>
        </w:tc>
        <w:tc>
          <w:tcPr>
            <w:tcW w:w="625" w:type="pct"/>
            <w:tcBorders>
              <w:top w:val="nil"/>
              <w:left w:val="nil"/>
              <w:bottom w:val="single" w:sz="4" w:space="0" w:color="auto"/>
              <w:right w:val="single" w:sz="4" w:space="0" w:color="auto"/>
            </w:tcBorders>
            <w:shd w:val="clear" w:color="auto" w:fill="auto"/>
            <w:vAlign w:val="center"/>
            <w:hideMark/>
          </w:tcPr>
          <w:p w14:paraId="0C785C1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071D1F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37C23CCC" w14:textId="0D545E4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1A331B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5354DE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BC28CB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75</w:t>
            </w:r>
          </w:p>
        </w:tc>
        <w:tc>
          <w:tcPr>
            <w:tcW w:w="1263" w:type="pct"/>
            <w:tcBorders>
              <w:top w:val="nil"/>
              <w:left w:val="nil"/>
              <w:bottom w:val="single" w:sz="4" w:space="0" w:color="auto"/>
              <w:right w:val="single" w:sz="4" w:space="0" w:color="auto"/>
            </w:tcBorders>
            <w:shd w:val="clear" w:color="auto" w:fill="auto"/>
            <w:vAlign w:val="center"/>
            <w:hideMark/>
          </w:tcPr>
          <w:p w14:paraId="419E2A8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 5 (склад?)</w:t>
            </w:r>
          </w:p>
        </w:tc>
        <w:tc>
          <w:tcPr>
            <w:tcW w:w="562" w:type="pct"/>
            <w:tcBorders>
              <w:top w:val="nil"/>
              <w:left w:val="nil"/>
              <w:bottom w:val="single" w:sz="4" w:space="0" w:color="auto"/>
              <w:right w:val="single" w:sz="4" w:space="0" w:color="auto"/>
            </w:tcBorders>
            <w:shd w:val="clear" w:color="auto" w:fill="auto"/>
            <w:vAlign w:val="center"/>
            <w:hideMark/>
          </w:tcPr>
          <w:p w14:paraId="6BD1ED7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F8F83B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6FBDA23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90590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0,0001</w:t>
            </w:r>
          </w:p>
        </w:tc>
        <w:tc>
          <w:tcPr>
            <w:tcW w:w="679" w:type="pct"/>
            <w:tcBorders>
              <w:top w:val="nil"/>
              <w:left w:val="nil"/>
              <w:bottom w:val="single" w:sz="4" w:space="0" w:color="auto"/>
              <w:right w:val="single" w:sz="4" w:space="0" w:color="auto"/>
            </w:tcBorders>
            <w:shd w:val="clear" w:color="auto" w:fill="auto"/>
            <w:noWrap/>
            <w:vAlign w:val="center"/>
          </w:tcPr>
          <w:p w14:paraId="4DDC96C4" w14:textId="78B1AEC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290B9D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7BF421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8F9B178"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76</w:t>
            </w:r>
          </w:p>
        </w:tc>
        <w:tc>
          <w:tcPr>
            <w:tcW w:w="1263" w:type="pct"/>
            <w:tcBorders>
              <w:top w:val="nil"/>
              <w:left w:val="nil"/>
              <w:bottom w:val="single" w:sz="4" w:space="0" w:color="auto"/>
              <w:right w:val="single" w:sz="4" w:space="0" w:color="auto"/>
            </w:tcBorders>
            <w:shd w:val="clear" w:color="auto" w:fill="auto"/>
            <w:vAlign w:val="center"/>
            <w:hideMark/>
          </w:tcPr>
          <w:p w14:paraId="6E19FE5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Песчаная,153</w:t>
            </w:r>
          </w:p>
        </w:tc>
        <w:tc>
          <w:tcPr>
            <w:tcW w:w="562" w:type="pct"/>
            <w:tcBorders>
              <w:top w:val="nil"/>
              <w:left w:val="nil"/>
              <w:bottom w:val="single" w:sz="4" w:space="0" w:color="auto"/>
              <w:right w:val="single" w:sz="4" w:space="0" w:color="auto"/>
            </w:tcBorders>
            <w:shd w:val="clear" w:color="auto" w:fill="auto"/>
            <w:vAlign w:val="center"/>
            <w:hideMark/>
          </w:tcPr>
          <w:p w14:paraId="763E4C5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4F0329B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47649E1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A12745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6A7467FD" w14:textId="538B9C4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EC647D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BD5B9F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F5792F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77</w:t>
            </w:r>
          </w:p>
        </w:tc>
        <w:tc>
          <w:tcPr>
            <w:tcW w:w="1263" w:type="pct"/>
            <w:tcBorders>
              <w:top w:val="nil"/>
              <w:left w:val="nil"/>
              <w:bottom w:val="single" w:sz="4" w:space="0" w:color="auto"/>
              <w:right w:val="single" w:sz="4" w:space="0" w:color="auto"/>
            </w:tcBorders>
            <w:shd w:val="clear" w:color="auto" w:fill="auto"/>
            <w:vAlign w:val="center"/>
            <w:hideMark/>
          </w:tcPr>
          <w:p w14:paraId="4DAF194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Песчаная,153а</w:t>
            </w:r>
          </w:p>
        </w:tc>
        <w:tc>
          <w:tcPr>
            <w:tcW w:w="562" w:type="pct"/>
            <w:tcBorders>
              <w:top w:val="nil"/>
              <w:left w:val="nil"/>
              <w:bottom w:val="single" w:sz="4" w:space="0" w:color="auto"/>
              <w:right w:val="single" w:sz="4" w:space="0" w:color="auto"/>
            </w:tcBorders>
            <w:shd w:val="clear" w:color="auto" w:fill="auto"/>
            <w:vAlign w:val="center"/>
            <w:hideMark/>
          </w:tcPr>
          <w:p w14:paraId="51698E1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597BCA6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7D110CB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2228C6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0,0002</w:t>
            </w:r>
          </w:p>
        </w:tc>
        <w:tc>
          <w:tcPr>
            <w:tcW w:w="679" w:type="pct"/>
            <w:tcBorders>
              <w:top w:val="nil"/>
              <w:left w:val="nil"/>
              <w:bottom w:val="single" w:sz="4" w:space="0" w:color="auto"/>
              <w:right w:val="single" w:sz="4" w:space="0" w:color="auto"/>
            </w:tcBorders>
            <w:shd w:val="clear" w:color="auto" w:fill="auto"/>
            <w:noWrap/>
            <w:vAlign w:val="center"/>
          </w:tcPr>
          <w:p w14:paraId="792B9FEE" w14:textId="2DF642D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9A3613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035175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14C5F5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78</w:t>
            </w:r>
          </w:p>
        </w:tc>
        <w:tc>
          <w:tcPr>
            <w:tcW w:w="1263" w:type="pct"/>
            <w:tcBorders>
              <w:top w:val="nil"/>
              <w:left w:val="nil"/>
              <w:bottom w:val="single" w:sz="4" w:space="0" w:color="auto"/>
              <w:right w:val="single" w:sz="4" w:space="0" w:color="auto"/>
            </w:tcBorders>
            <w:shd w:val="clear" w:color="auto" w:fill="auto"/>
            <w:vAlign w:val="center"/>
            <w:hideMark/>
          </w:tcPr>
          <w:p w14:paraId="29F3982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Песчаная,32</w:t>
            </w:r>
          </w:p>
        </w:tc>
        <w:tc>
          <w:tcPr>
            <w:tcW w:w="562" w:type="pct"/>
            <w:tcBorders>
              <w:top w:val="nil"/>
              <w:left w:val="nil"/>
              <w:bottom w:val="single" w:sz="4" w:space="0" w:color="auto"/>
              <w:right w:val="single" w:sz="4" w:space="0" w:color="auto"/>
            </w:tcBorders>
            <w:shd w:val="clear" w:color="auto" w:fill="auto"/>
            <w:vAlign w:val="center"/>
            <w:hideMark/>
          </w:tcPr>
          <w:p w14:paraId="0120E571"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60EC8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0,079</w:t>
            </w:r>
          </w:p>
        </w:tc>
        <w:tc>
          <w:tcPr>
            <w:tcW w:w="625" w:type="pct"/>
            <w:tcBorders>
              <w:top w:val="nil"/>
              <w:left w:val="nil"/>
              <w:bottom w:val="single" w:sz="4" w:space="0" w:color="auto"/>
              <w:right w:val="single" w:sz="4" w:space="0" w:color="auto"/>
            </w:tcBorders>
            <w:shd w:val="clear" w:color="auto" w:fill="auto"/>
            <w:vAlign w:val="center"/>
            <w:hideMark/>
          </w:tcPr>
          <w:p w14:paraId="6026871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11A4CB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0,0096</w:t>
            </w:r>
          </w:p>
        </w:tc>
        <w:tc>
          <w:tcPr>
            <w:tcW w:w="679" w:type="pct"/>
            <w:tcBorders>
              <w:top w:val="nil"/>
              <w:left w:val="nil"/>
              <w:bottom w:val="single" w:sz="4" w:space="0" w:color="auto"/>
              <w:right w:val="single" w:sz="4" w:space="0" w:color="auto"/>
            </w:tcBorders>
            <w:shd w:val="clear" w:color="auto" w:fill="auto"/>
            <w:noWrap/>
            <w:vAlign w:val="center"/>
          </w:tcPr>
          <w:p w14:paraId="75955DE6" w14:textId="5B6F8BD9"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7E40498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14CCF6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703047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79</w:t>
            </w:r>
          </w:p>
        </w:tc>
        <w:tc>
          <w:tcPr>
            <w:tcW w:w="1263" w:type="pct"/>
            <w:tcBorders>
              <w:top w:val="nil"/>
              <w:left w:val="nil"/>
              <w:bottom w:val="single" w:sz="4" w:space="0" w:color="auto"/>
              <w:right w:val="single" w:sz="4" w:space="0" w:color="auto"/>
            </w:tcBorders>
            <w:shd w:val="clear" w:color="auto" w:fill="auto"/>
            <w:vAlign w:val="center"/>
            <w:hideMark/>
          </w:tcPr>
          <w:p w14:paraId="79CF96F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проезд,23/1</w:t>
            </w:r>
          </w:p>
        </w:tc>
        <w:tc>
          <w:tcPr>
            <w:tcW w:w="562" w:type="pct"/>
            <w:tcBorders>
              <w:top w:val="nil"/>
              <w:left w:val="nil"/>
              <w:bottom w:val="single" w:sz="4" w:space="0" w:color="auto"/>
              <w:right w:val="single" w:sz="4" w:space="0" w:color="auto"/>
            </w:tcBorders>
            <w:shd w:val="clear" w:color="auto" w:fill="auto"/>
            <w:vAlign w:val="center"/>
            <w:hideMark/>
          </w:tcPr>
          <w:p w14:paraId="2BE02A2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н/д</w:t>
            </w:r>
          </w:p>
        </w:tc>
        <w:tc>
          <w:tcPr>
            <w:tcW w:w="563" w:type="pct"/>
            <w:tcBorders>
              <w:top w:val="nil"/>
              <w:left w:val="nil"/>
              <w:bottom w:val="single" w:sz="4" w:space="0" w:color="auto"/>
              <w:right w:val="single" w:sz="4" w:space="0" w:color="auto"/>
            </w:tcBorders>
            <w:shd w:val="clear" w:color="auto" w:fill="auto"/>
            <w:vAlign w:val="center"/>
            <w:hideMark/>
          </w:tcPr>
          <w:p w14:paraId="51BDBD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0,43</w:t>
            </w:r>
          </w:p>
        </w:tc>
        <w:tc>
          <w:tcPr>
            <w:tcW w:w="625" w:type="pct"/>
            <w:tcBorders>
              <w:top w:val="nil"/>
              <w:left w:val="nil"/>
              <w:bottom w:val="single" w:sz="4" w:space="0" w:color="auto"/>
              <w:right w:val="single" w:sz="4" w:space="0" w:color="auto"/>
            </w:tcBorders>
            <w:shd w:val="clear" w:color="auto" w:fill="auto"/>
            <w:vAlign w:val="center"/>
            <w:hideMark/>
          </w:tcPr>
          <w:p w14:paraId="770EA11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0,251</w:t>
            </w:r>
          </w:p>
        </w:tc>
        <w:tc>
          <w:tcPr>
            <w:tcW w:w="368" w:type="pct"/>
            <w:tcBorders>
              <w:top w:val="nil"/>
              <w:left w:val="nil"/>
              <w:bottom w:val="single" w:sz="4" w:space="0" w:color="auto"/>
              <w:right w:val="single" w:sz="4" w:space="0" w:color="auto"/>
            </w:tcBorders>
            <w:shd w:val="clear" w:color="auto" w:fill="auto"/>
            <w:vAlign w:val="center"/>
            <w:hideMark/>
          </w:tcPr>
          <w:p w14:paraId="0745D47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0,023</w:t>
            </w:r>
          </w:p>
        </w:tc>
        <w:tc>
          <w:tcPr>
            <w:tcW w:w="679" w:type="pct"/>
            <w:tcBorders>
              <w:top w:val="nil"/>
              <w:left w:val="nil"/>
              <w:bottom w:val="single" w:sz="4" w:space="0" w:color="auto"/>
              <w:right w:val="single" w:sz="4" w:space="0" w:color="auto"/>
            </w:tcBorders>
            <w:shd w:val="clear" w:color="auto" w:fill="auto"/>
            <w:noWrap/>
            <w:vAlign w:val="center"/>
          </w:tcPr>
          <w:p w14:paraId="42F09DAD" w14:textId="6154D7D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3DDDBF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1799</w:t>
            </w:r>
          </w:p>
        </w:tc>
      </w:tr>
      <w:tr w:rsidR="005047C5" w:rsidRPr="005047C5" w14:paraId="4AE63FB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ABD642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80</w:t>
            </w:r>
          </w:p>
        </w:tc>
        <w:tc>
          <w:tcPr>
            <w:tcW w:w="1263" w:type="pct"/>
            <w:tcBorders>
              <w:top w:val="nil"/>
              <w:left w:val="nil"/>
              <w:bottom w:val="single" w:sz="4" w:space="0" w:color="auto"/>
              <w:right w:val="single" w:sz="4" w:space="0" w:color="auto"/>
            </w:tcBorders>
            <w:shd w:val="clear" w:color="auto" w:fill="auto"/>
            <w:vAlign w:val="center"/>
            <w:hideMark/>
          </w:tcPr>
          <w:p w14:paraId="5EB72B4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проезд,24</w:t>
            </w:r>
          </w:p>
        </w:tc>
        <w:tc>
          <w:tcPr>
            <w:tcW w:w="562" w:type="pct"/>
            <w:tcBorders>
              <w:top w:val="nil"/>
              <w:left w:val="nil"/>
              <w:bottom w:val="single" w:sz="4" w:space="0" w:color="auto"/>
              <w:right w:val="single" w:sz="4" w:space="0" w:color="auto"/>
            </w:tcBorders>
            <w:shd w:val="clear" w:color="auto" w:fill="auto"/>
            <w:vAlign w:val="center"/>
            <w:hideMark/>
          </w:tcPr>
          <w:p w14:paraId="3404A5E7"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15D579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4F669C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C444E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F25C288" w14:textId="0EE8AB3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6A4CA0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BE5EB5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E27F20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81</w:t>
            </w:r>
          </w:p>
        </w:tc>
        <w:tc>
          <w:tcPr>
            <w:tcW w:w="1263" w:type="pct"/>
            <w:tcBorders>
              <w:top w:val="nil"/>
              <w:left w:val="nil"/>
              <w:bottom w:val="single" w:sz="4" w:space="0" w:color="auto"/>
              <w:right w:val="single" w:sz="4" w:space="0" w:color="auto"/>
            </w:tcBorders>
            <w:shd w:val="clear" w:color="auto" w:fill="auto"/>
            <w:vAlign w:val="center"/>
            <w:hideMark/>
          </w:tcPr>
          <w:p w14:paraId="5D7DC5FF"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проезд,26/2</w:t>
            </w:r>
          </w:p>
        </w:tc>
        <w:tc>
          <w:tcPr>
            <w:tcW w:w="562" w:type="pct"/>
            <w:tcBorders>
              <w:top w:val="nil"/>
              <w:left w:val="nil"/>
              <w:bottom w:val="single" w:sz="4" w:space="0" w:color="auto"/>
              <w:right w:val="single" w:sz="4" w:space="0" w:color="auto"/>
            </w:tcBorders>
            <w:shd w:val="clear" w:color="auto" w:fill="auto"/>
            <w:vAlign w:val="center"/>
            <w:hideMark/>
          </w:tcPr>
          <w:p w14:paraId="3D21A96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F6D494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2EA1401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B23E87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5CE716E" w14:textId="0EFE517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BE283C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49CE59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81589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w:t>
            </w:r>
          </w:p>
        </w:tc>
        <w:tc>
          <w:tcPr>
            <w:tcW w:w="1263" w:type="pct"/>
            <w:tcBorders>
              <w:top w:val="nil"/>
              <w:left w:val="nil"/>
              <w:bottom w:val="single" w:sz="4" w:space="0" w:color="auto"/>
              <w:right w:val="single" w:sz="4" w:space="0" w:color="auto"/>
            </w:tcBorders>
            <w:shd w:val="clear" w:color="auto" w:fill="auto"/>
            <w:vAlign w:val="center"/>
            <w:hideMark/>
          </w:tcPr>
          <w:p w14:paraId="133094B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проезд,28/2</w:t>
            </w:r>
          </w:p>
        </w:tc>
        <w:tc>
          <w:tcPr>
            <w:tcW w:w="562" w:type="pct"/>
            <w:tcBorders>
              <w:top w:val="nil"/>
              <w:left w:val="nil"/>
              <w:bottom w:val="single" w:sz="4" w:space="0" w:color="auto"/>
              <w:right w:val="single" w:sz="4" w:space="0" w:color="auto"/>
            </w:tcBorders>
            <w:shd w:val="clear" w:color="auto" w:fill="auto"/>
            <w:vAlign w:val="center"/>
            <w:hideMark/>
          </w:tcPr>
          <w:p w14:paraId="49C5ED9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939CEF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49C6C52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985818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3874A1F" w14:textId="4D878025"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83356F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2DB1B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220250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83</w:t>
            </w:r>
          </w:p>
        </w:tc>
        <w:tc>
          <w:tcPr>
            <w:tcW w:w="1263" w:type="pct"/>
            <w:tcBorders>
              <w:top w:val="nil"/>
              <w:left w:val="nil"/>
              <w:bottom w:val="single" w:sz="4" w:space="0" w:color="auto"/>
              <w:right w:val="single" w:sz="4" w:space="0" w:color="auto"/>
            </w:tcBorders>
            <w:shd w:val="clear" w:color="auto" w:fill="auto"/>
            <w:vAlign w:val="center"/>
            <w:hideMark/>
          </w:tcPr>
          <w:p w14:paraId="063A25B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проезд,30</w:t>
            </w:r>
          </w:p>
        </w:tc>
        <w:tc>
          <w:tcPr>
            <w:tcW w:w="562" w:type="pct"/>
            <w:tcBorders>
              <w:top w:val="nil"/>
              <w:left w:val="nil"/>
              <w:bottom w:val="single" w:sz="4" w:space="0" w:color="auto"/>
              <w:right w:val="single" w:sz="4" w:space="0" w:color="auto"/>
            </w:tcBorders>
            <w:shd w:val="clear" w:color="auto" w:fill="auto"/>
            <w:vAlign w:val="center"/>
            <w:hideMark/>
          </w:tcPr>
          <w:p w14:paraId="7FC6781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BFAA9B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5A4D4F0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2DCD9D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936E2E2" w14:textId="624BDD5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9AAD80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83167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608D13D"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84</w:t>
            </w:r>
          </w:p>
        </w:tc>
        <w:tc>
          <w:tcPr>
            <w:tcW w:w="1263" w:type="pct"/>
            <w:tcBorders>
              <w:top w:val="nil"/>
              <w:left w:val="nil"/>
              <w:bottom w:val="single" w:sz="4" w:space="0" w:color="auto"/>
              <w:right w:val="single" w:sz="4" w:space="0" w:color="auto"/>
            </w:tcBorders>
            <w:shd w:val="clear" w:color="auto" w:fill="auto"/>
            <w:vAlign w:val="center"/>
            <w:hideMark/>
          </w:tcPr>
          <w:p w14:paraId="5B4FFDE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проезд,31</w:t>
            </w:r>
          </w:p>
        </w:tc>
        <w:tc>
          <w:tcPr>
            <w:tcW w:w="562" w:type="pct"/>
            <w:tcBorders>
              <w:top w:val="nil"/>
              <w:left w:val="nil"/>
              <w:bottom w:val="single" w:sz="4" w:space="0" w:color="auto"/>
              <w:right w:val="single" w:sz="4" w:space="0" w:color="auto"/>
            </w:tcBorders>
            <w:shd w:val="clear" w:color="auto" w:fill="auto"/>
            <w:vAlign w:val="center"/>
            <w:hideMark/>
          </w:tcPr>
          <w:p w14:paraId="26CB901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634C5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7E73C5B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A742AA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CFB7653" w14:textId="13771A8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5F7479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F9C200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200E70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85</w:t>
            </w:r>
          </w:p>
        </w:tc>
        <w:tc>
          <w:tcPr>
            <w:tcW w:w="1263" w:type="pct"/>
            <w:tcBorders>
              <w:top w:val="nil"/>
              <w:left w:val="nil"/>
              <w:bottom w:val="single" w:sz="4" w:space="0" w:color="auto"/>
              <w:right w:val="single" w:sz="4" w:space="0" w:color="auto"/>
            </w:tcBorders>
            <w:shd w:val="clear" w:color="auto" w:fill="auto"/>
            <w:vAlign w:val="center"/>
            <w:hideMark/>
          </w:tcPr>
          <w:p w14:paraId="47AC130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проезд,31а</w:t>
            </w:r>
          </w:p>
        </w:tc>
        <w:tc>
          <w:tcPr>
            <w:tcW w:w="562" w:type="pct"/>
            <w:tcBorders>
              <w:top w:val="nil"/>
              <w:left w:val="nil"/>
              <w:bottom w:val="single" w:sz="4" w:space="0" w:color="auto"/>
              <w:right w:val="single" w:sz="4" w:space="0" w:color="auto"/>
            </w:tcBorders>
            <w:shd w:val="clear" w:color="auto" w:fill="auto"/>
            <w:vAlign w:val="center"/>
            <w:hideMark/>
          </w:tcPr>
          <w:p w14:paraId="2F627C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061A5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6D05542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079A4F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6915FF2" w14:textId="5B41E1F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21A8CE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FDC694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386A462"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86</w:t>
            </w:r>
          </w:p>
        </w:tc>
        <w:tc>
          <w:tcPr>
            <w:tcW w:w="1263" w:type="pct"/>
            <w:tcBorders>
              <w:top w:val="nil"/>
              <w:left w:val="nil"/>
              <w:bottom w:val="single" w:sz="4" w:space="0" w:color="auto"/>
              <w:right w:val="single" w:sz="4" w:space="0" w:color="auto"/>
            </w:tcBorders>
            <w:shd w:val="clear" w:color="auto" w:fill="auto"/>
            <w:vAlign w:val="center"/>
            <w:hideMark/>
          </w:tcPr>
          <w:p w14:paraId="3F5D21A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проезд,32</w:t>
            </w:r>
          </w:p>
        </w:tc>
        <w:tc>
          <w:tcPr>
            <w:tcW w:w="562" w:type="pct"/>
            <w:tcBorders>
              <w:top w:val="nil"/>
              <w:left w:val="nil"/>
              <w:bottom w:val="single" w:sz="4" w:space="0" w:color="auto"/>
              <w:right w:val="single" w:sz="4" w:space="0" w:color="auto"/>
            </w:tcBorders>
            <w:shd w:val="clear" w:color="auto" w:fill="auto"/>
            <w:vAlign w:val="center"/>
            <w:hideMark/>
          </w:tcPr>
          <w:p w14:paraId="72E0427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063417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1AD3A23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403CB7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6AF1740" w14:textId="0987C08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61BB43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BEFA81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5BFD2D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87</w:t>
            </w:r>
          </w:p>
        </w:tc>
        <w:tc>
          <w:tcPr>
            <w:tcW w:w="1263" w:type="pct"/>
            <w:tcBorders>
              <w:top w:val="nil"/>
              <w:left w:val="nil"/>
              <w:bottom w:val="single" w:sz="4" w:space="0" w:color="auto"/>
              <w:right w:val="single" w:sz="4" w:space="0" w:color="auto"/>
            </w:tcBorders>
            <w:shd w:val="clear" w:color="auto" w:fill="auto"/>
            <w:vAlign w:val="center"/>
            <w:hideMark/>
          </w:tcPr>
          <w:p w14:paraId="7B073F5D"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проезд,32а</w:t>
            </w:r>
          </w:p>
        </w:tc>
        <w:tc>
          <w:tcPr>
            <w:tcW w:w="562" w:type="pct"/>
            <w:tcBorders>
              <w:top w:val="nil"/>
              <w:left w:val="nil"/>
              <w:bottom w:val="single" w:sz="4" w:space="0" w:color="auto"/>
              <w:right w:val="single" w:sz="4" w:space="0" w:color="auto"/>
            </w:tcBorders>
            <w:shd w:val="clear" w:color="auto" w:fill="auto"/>
            <w:vAlign w:val="center"/>
            <w:hideMark/>
          </w:tcPr>
          <w:p w14:paraId="6016CFC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62D6B2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0,037</w:t>
            </w:r>
          </w:p>
        </w:tc>
        <w:tc>
          <w:tcPr>
            <w:tcW w:w="625" w:type="pct"/>
            <w:tcBorders>
              <w:top w:val="nil"/>
              <w:left w:val="nil"/>
              <w:bottom w:val="single" w:sz="4" w:space="0" w:color="auto"/>
              <w:right w:val="single" w:sz="4" w:space="0" w:color="auto"/>
            </w:tcBorders>
            <w:shd w:val="clear" w:color="auto" w:fill="auto"/>
            <w:vAlign w:val="center"/>
            <w:hideMark/>
          </w:tcPr>
          <w:p w14:paraId="7774353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02A89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0,006</w:t>
            </w:r>
          </w:p>
        </w:tc>
        <w:tc>
          <w:tcPr>
            <w:tcW w:w="679" w:type="pct"/>
            <w:tcBorders>
              <w:top w:val="nil"/>
              <w:left w:val="nil"/>
              <w:bottom w:val="single" w:sz="4" w:space="0" w:color="auto"/>
              <w:right w:val="single" w:sz="4" w:space="0" w:color="auto"/>
            </w:tcBorders>
            <w:shd w:val="clear" w:color="auto" w:fill="auto"/>
            <w:noWrap/>
            <w:vAlign w:val="center"/>
          </w:tcPr>
          <w:p w14:paraId="76F2C87E" w14:textId="37F149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5B028D3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0CD4B2B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40FFD3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88</w:t>
            </w:r>
          </w:p>
        </w:tc>
        <w:tc>
          <w:tcPr>
            <w:tcW w:w="1263" w:type="pct"/>
            <w:tcBorders>
              <w:top w:val="nil"/>
              <w:left w:val="nil"/>
              <w:bottom w:val="single" w:sz="4" w:space="0" w:color="auto"/>
              <w:right w:val="single" w:sz="4" w:space="0" w:color="auto"/>
            </w:tcBorders>
            <w:shd w:val="clear" w:color="auto" w:fill="auto"/>
            <w:vAlign w:val="center"/>
            <w:hideMark/>
          </w:tcPr>
          <w:p w14:paraId="747189F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проезд,44</w:t>
            </w:r>
          </w:p>
        </w:tc>
        <w:tc>
          <w:tcPr>
            <w:tcW w:w="562" w:type="pct"/>
            <w:tcBorders>
              <w:top w:val="nil"/>
              <w:left w:val="nil"/>
              <w:bottom w:val="single" w:sz="4" w:space="0" w:color="auto"/>
              <w:right w:val="single" w:sz="4" w:space="0" w:color="auto"/>
            </w:tcBorders>
            <w:shd w:val="clear" w:color="auto" w:fill="auto"/>
            <w:vAlign w:val="center"/>
            <w:hideMark/>
          </w:tcPr>
          <w:p w14:paraId="42C7571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46435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43586E1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28531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96C785D" w14:textId="3E98649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152495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412288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6D84EEC"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89</w:t>
            </w:r>
          </w:p>
        </w:tc>
        <w:tc>
          <w:tcPr>
            <w:tcW w:w="1263" w:type="pct"/>
            <w:tcBorders>
              <w:top w:val="nil"/>
              <w:left w:val="nil"/>
              <w:bottom w:val="single" w:sz="4" w:space="0" w:color="auto"/>
              <w:right w:val="single" w:sz="4" w:space="0" w:color="auto"/>
            </w:tcBorders>
            <w:shd w:val="clear" w:color="auto" w:fill="auto"/>
            <w:vAlign w:val="center"/>
            <w:hideMark/>
          </w:tcPr>
          <w:p w14:paraId="4358A20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проезд,46</w:t>
            </w:r>
          </w:p>
        </w:tc>
        <w:tc>
          <w:tcPr>
            <w:tcW w:w="562" w:type="pct"/>
            <w:tcBorders>
              <w:top w:val="nil"/>
              <w:left w:val="nil"/>
              <w:bottom w:val="single" w:sz="4" w:space="0" w:color="auto"/>
              <w:right w:val="single" w:sz="4" w:space="0" w:color="auto"/>
            </w:tcBorders>
            <w:shd w:val="clear" w:color="auto" w:fill="auto"/>
            <w:vAlign w:val="center"/>
            <w:hideMark/>
          </w:tcPr>
          <w:p w14:paraId="3A4CCEC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FA528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0,029</w:t>
            </w:r>
          </w:p>
        </w:tc>
        <w:tc>
          <w:tcPr>
            <w:tcW w:w="625" w:type="pct"/>
            <w:tcBorders>
              <w:top w:val="nil"/>
              <w:left w:val="nil"/>
              <w:bottom w:val="single" w:sz="4" w:space="0" w:color="auto"/>
              <w:right w:val="single" w:sz="4" w:space="0" w:color="auto"/>
            </w:tcBorders>
            <w:shd w:val="clear" w:color="auto" w:fill="auto"/>
            <w:vAlign w:val="center"/>
            <w:hideMark/>
          </w:tcPr>
          <w:p w14:paraId="6E0D5E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1FBB4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0,0041</w:t>
            </w:r>
          </w:p>
        </w:tc>
        <w:tc>
          <w:tcPr>
            <w:tcW w:w="679" w:type="pct"/>
            <w:tcBorders>
              <w:top w:val="nil"/>
              <w:left w:val="nil"/>
              <w:bottom w:val="single" w:sz="4" w:space="0" w:color="auto"/>
              <w:right w:val="single" w:sz="4" w:space="0" w:color="auto"/>
            </w:tcBorders>
            <w:shd w:val="clear" w:color="auto" w:fill="auto"/>
            <w:noWrap/>
            <w:vAlign w:val="center"/>
          </w:tcPr>
          <w:p w14:paraId="48AA2F87" w14:textId="77575BE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3EE327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827340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7AA09E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90</w:t>
            </w:r>
          </w:p>
        </w:tc>
        <w:tc>
          <w:tcPr>
            <w:tcW w:w="1263" w:type="pct"/>
            <w:tcBorders>
              <w:top w:val="nil"/>
              <w:left w:val="nil"/>
              <w:bottom w:val="single" w:sz="4" w:space="0" w:color="auto"/>
              <w:right w:val="single" w:sz="4" w:space="0" w:color="auto"/>
            </w:tcBorders>
            <w:shd w:val="clear" w:color="auto" w:fill="auto"/>
            <w:vAlign w:val="center"/>
            <w:hideMark/>
          </w:tcPr>
          <w:p w14:paraId="014ABF9C"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Пирогова,9а (2 </w:t>
            </w:r>
            <w:proofErr w:type="spellStart"/>
            <w:r w:rsidRPr="005047C5">
              <w:rPr>
                <w:rFonts w:eastAsia="Times New Roman"/>
                <w:color w:val="000000" w:themeColor="text1"/>
                <w:sz w:val="20"/>
                <w:szCs w:val="20"/>
                <w:lang w:eastAsia="ru-RU"/>
              </w:rPr>
              <w:t>кв</w:t>
            </w:r>
            <w:proofErr w:type="spellEnd"/>
            <w:r w:rsidRPr="005047C5">
              <w:rPr>
                <w:rFonts w:eastAsia="Times New Roman"/>
                <w:color w:val="000000" w:themeColor="text1"/>
                <w:sz w:val="20"/>
                <w:szCs w:val="20"/>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14:paraId="2BA56B3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40FB3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69546E9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723AB4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C841D7E" w14:textId="6D6D9A76"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36C2DD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3078D1"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303966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91</w:t>
            </w:r>
          </w:p>
        </w:tc>
        <w:tc>
          <w:tcPr>
            <w:tcW w:w="1263" w:type="pct"/>
            <w:tcBorders>
              <w:top w:val="nil"/>
              <w:left w:val="nil"/>
              <w:bottom w:val="single" w:sz="4" w:space="0" w:color="auto"/>
              <w:right w:val="single" w:sz="4" w:space="0" w:color="auto"/>
            </w:tcBorders>
            <w:shd w:val="clear" w:color="auto" w:fill="auto"/>
            <w:vAlign w:val="center"/>
            <w:hideMark/>
          </w:tcPr>
          <w:p w14:paraId="6BACFD06"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xml:space="preserve">Пирогова,2 (дом </w:t>
            </w:r>
            <w:proofErr w:type="spellStart"/>
            <w:r w:rsidRPr="005047C5">
              <w:rPr>
                <w:rFonts w:eastAsia="Times New Roman"/>
                <w:color w:val="000000" w:themeColor="text1"/>
                <w:sz w:val="20"/>
                <w:szCs w:val="20"/>
                <w:lang w:eastAsia="ru-RU"/>
              </w:rPr>
              <w:t>Табулевича</w:t>
            </w:r>
            <w:proofErr w:type="spellEnd"/>
            <w:r w:rsidRPr="005047C5">
              <w:rPr>
                <w:rFonts w:eastAsia="Times New Roman"/>
                <w:color w:val="000000" w:themeColor="text1"/>
                <w:sz w:val="20"/>
                <w:szCs w:val="20"/>
                <w:lang w:eastAsia="ru-RU"/>
              </w:rPr>
              <w:t xml:space="preserve"> 3 кв.)</w:t>
            </w:r>
          </w:p>
        </w:tc>
        <w:tc>
          <w:tcPr>
            <w:tcW w:w="562" w:type="pct"/>
            <w:tcBorders>
              <w:top w:val="nil"/>
              <w:left w:val="nil"/>
              <w:bottom w:val="single" w:sz="4" w:space="0" w:color="auto"/>
              <w:right w:val="single" w:sz="4" w:space="0" w:color="auto"/>
            </w:tcBorders>
            <w:shd w:val="clear" w:color="auto" w:fill="auto"/>
            <w:vAlign w:val="center"/>
            <w:hideMark/>
          </w:tcPr>
          <w:p w14:paraId="6673BDB2"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14152E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4214FC7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A27528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1019F6B1" w14:textId="20CB904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F19AD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20A0D4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997A8DF"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92</w:t>
            </w:r>
          </w:p>
        </w:tc>
        <w:tc>
          <w:tcPr>
            <w:tcW w:w="1263" w:type="pct"/>
            <w:tcBorders>
              <w:top w:val="nil"/>
              <w:left w:val="nil"/>
              <w:bottom w:val="single" w:sz="4" w:space="0" w:color="auto"/>
              <w:right w:val="single" w:sz="4" w:space="0" w:color="auto"/>
            </w:tcBorders>
            <w:shd w:val="clear" w:color="auto" w:fill="auto"/>
            <w:vAlign w:val="center"/>
            <w:hideMark/>
          </w:tcPr>
          <w:p w14:paraId="1A36164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Пирогова,5 (столяр.)</w:t>
            </w:r>
          </w:p>
        </w:tc>
        <w:tc>
          <w:tcPr>
            <w:tcW w:w="562" w:type="pct"/>
            <w:tcBorders>
              <w:top w:val="nil"/>
              <w:left w:val="nil"/>
              <w:bottom w:val="single" w:sz="4" w:space="0" w:color="auto"/>
              <w:right w:val="single" w:sz="4" w:space="0" w:color="auto"/>
            </w:tcBorders>
            <w:shd w:val="clear" w:color="auto" w:fill="auto"/>
            <w:vAlign w:val="center"/>
            <w:hideMark/>
          </w:tcPr>
          <w:p w14:paraId="2802770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н/д</w:t>
            </w:r>
          </w:p>
        </w:tc>
        <w:tc>
          <w:tcPr>
            <w:tcW w:w="563" w:type="pct"/>
            <w:tcBorders>
              <w:top w:val="nil"/>
              <w:left w:val="nil"/>
              <w:bottom w:val="single" w:sz="4" w:space="0" w:color="auto"/>
              <w:right w:val="single" w:sz="4" w:space="0" w:color="auto"/>
            </w:tcBorders>
            <w:shd w:val="clear" w:color="auto" w:fill="auto"/>
            <w:vAlign w:val="center"/>
            <w:hideMark/>
          </w:tcPr>
          <w:p w14:paraId="019CB5A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w:t>
            </w:r>
          </w:p>
        </w:tc>
        <w:tc>
          <w:tcPr>
            <w:tcW w:w="625" w:type="pct"/>
            <w:tcBorders>
              <w:top w:val="nil"/>
              <w:left w:val="nil"/>
              <w:bottom w:val="single" w:sz="4" w:space="0" w:color="auto"/>
              <w:right w:val="single" w:sz="4" w:space="0" w:color="auto"/>
            </w:tcBorders>
            <w:shd w:val="clear" w:color="auto" w:fill="auto"/>
            <w:vAlign w:val="center"/>
            <w:hideMark/>
          </w:tcPr>
          <w:p w14:paraId="73F0F83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E704E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FB59879" w14:textId="3C6B1E4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4A7523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92CA75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6AC3BF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93</w:t>
            </w:r>
          </w:p>
        </w:tc>
        <w:tc>
          <w:tcPr>
            <w:tcW w:w="1263" w:type="pct"/>
            <w:tcBorders>
              <w:top w:val="nil"/>
              <w:left w:val="nil"/>
              <w:bottom w:val="single" w:sz="4" w:space="0" w:color="auto"/>
              <w:right w:val="single" w:sz="4" w:space="0" w:color="auto"/>
            </w:tcBorders>
            <w:shd w:val="clear" w:color="auto" w:fill="auto"/>
            <w:vAlign w:val="center"/>
            <w:hideMark/>
          </w:tcPr>
          <w:p w14:paraId="6884CD5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Труда,1</w:t>
            </w:r>
          </w:p>
        </w:tc>
        <w:tc>
          <w:tcPr>
            <w:tcW w:w="562" w:type="pct"/>
            <w:tcBorders>
              <w:top w:val="nil"/>
              <w:left w:val="nil"/>
              <w:bottom w:val="single" w:sz="4" w:space="0" w:color="auto"/>
              <w:right w:val="single" w:sz="4" w:space="0" w:color="auto"/>
            </w:tcBorders>
            <w:shd w:val="clear" w:color="auto" w:fill="auto"/>
            <w:vAlign w:val="center"/>
            <w:hideMark/>
          </w:tcPr>
          <w:p w14:paraId="49C66A4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BE91B2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18C3D22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B620F5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877E54E" w14:textId="7474865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AA4A3C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9F1DF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11DAE53"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94</w:t>
            </w:r>
          </w:p>
        </w:tc>
        <w:tc>
          <w:tcPr>
            <w:tcW w:w="1263" w:type="pct"/>
            <w:tcBorders>
              <w:top w:val="nil"/>
              <w:left w:val="nil"/>
              <w:bottom w:val="single" w:sz="4" w:space="0" w:color="auto"/>
              <w:right w:val="single" w:sz="4" w:space="0" w:color="auto"/>
            </w:tcBorders>
            <w:shd w:val="clear" w:color="auto" w:fill="auto"/>
            <w:vAlign w:val="center"/>
            <w:hideMark/>
          </w:tcPr>
          <w:p w14:paraId="6AB54C37"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Труда,11</w:t>
            </w:r>
          </w:p>
        </w:tc>
        <w:tc>
          <w:tcPr>
            <w:tcW w:w="562" w:type="pct"/>
            <w:tcBorders>
              <w:top w:val="nil"/>
              <w:left w:val="nil"/>
              <w:bottom w:val="single" w:sz="4" w:space="0" w:color="auto"/>
              <w:right w:val="single" w:sz="4" w:space="0" w:color="auto"/>
            </w:tcBorders>
            <w:shd w:val="clear" w:color="auto" w:fill="auto"/>
            <w:vAlign w:val="center"/>
            <w:hideMark/>
          </w:tcPr>
          <w:p w14:paraId="4839BE4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A46CA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38CC7BA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B0F45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64DEEB7" w14:textId="3553AD6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6CBD4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DB89E92"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74CBA2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95</w:t>
            </w:r>
          </w:p>
        </w:tc>
        <w:tc>
          <w:tcPr>
            <w:tcW w:w="1263" w:type="pct"/>
            <w:tcBorders>
              <w:top w:val="nil"/>
              <w:left w:val="nil"/>
              <w:bottom w:val="single" w:sz="4" w:space="0" w:color="auto"/>
              <w:right w:val="single" w:sz="4" w:space="0" w:color="auto"/>
            </w:tcBorders>
            <w:shd w:val="clear" w:color="auto" w:fill="auto"/>
            <w:vAlign w:val="center"/>
            <w:hideMark/>
          </w:tcPr>
          <w:p w14:paraId="658E8A4A"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Труда,3</w:t>
            </w:r>
          </w:p>
        </w:tc>
        <w:tc>
          <w:tcPr>
            <w:tcW w:w="562" w:type="pct"/>
            <w:tcBorders>
              <w:top w:val="nil"/>
              <w:left w:val="nil"/>
              <w:bottom w:val="single" w:sz="4" w:space="0" w:color="auto"/>
              <w:right w:val="single" w:sz="4" w:space="0" w:color="auto"/>
            </w:tcBorders>
            <w:shd w:val="clear" w:color="auto" w:fill="auto"/>
            <w:vAlign w:val="center"/>
            <w:hideMark/>
          </w:tcPr>
          <w:p w14:paraId="285C1918"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03B69E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3259FDD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16BC29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576E4FA" w14:textId="6630EA04"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D3B0EE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47F435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EA8264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96</w:t>
            </w:r>
          </w:p>
        </w:tc>
        <w:tc>
          <w:tcPr>
            <w:tcW w:w="1263" w:type="pct"/>
            <w:tcBorders>
              <w:top w:val="nil"/>
              <w:left w:val="nil"/>
              <w:bottom w:val="single" w:sz="4" w:space="0" w:color="auto"/>
              <w:right w:val="single" w:sz="4" w:space="0" w:color="auto"/>
            </w:tcBorders>
            <w:shd w:val="clear" w:color="auto" w:fill="auto"/>
            <w:vAlign w:val="center"/>
            <w:hideMark/>
          </w:tcPr>
          <w:p w14:paraId="53D1201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Труда,5</w:t>
            </w:r>
          </w:p>
        </w:tc>
        <w:tc>
          <w:tcPr>
            <w:tcW w:w="562" w:type="pct"/>
            <w:tcBorders>
              <w:top w:val="nil"/>
              <w:left w:val="nil"/>
              <w:bottom w:val="single" w:sz="4" w:space="0" w:color="auto"/>
              <w:right w:val="single" w:sz="4" w:space="0" w:color="auto"/>
            </w:tcBorders>
            <w:shd w:val="clear" w:color="auto" w:fill="auto"/>
            <w:vAlign w:val="center"/>
            <w:hideMark/>
          </w:tcPr>
          <w:p w14:paraId="18C942A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7C0F369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EAE3FF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DD872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68B4783" w14:textId="7D8E76D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18432F6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A49FC4C"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14712D0"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97</w:t>
            </w:r>
          </w:p>
        </w:tc>
        <w:tc>
          <w:tcPr>
            <w:tcW w:w="1263" w:type="pct"/>
            <w:tcBorders>
              <w:top w:val="nil"/>
              <w:left w:val="nil"/>
              <w:bottom w:val="single" w:sz="4" w:space="0" w:color="auto"/>
              <w:right w:val="single" w:sz="4" w:space="0" w:color="auto"/>
            </w:tcBorders>
            <w:shd w:val="clear" w:color="auto" w:fill="auto"/>
            <w:vAlign w:val="center"/>
            <w:hideMark/>
          </w:tcPr>
          <w:p w14:paraId="1EA95D8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Труда,7</w:t>
            </w:r>
          </w:p>
        </w:tc>
        <w:tc>
          <w:tcPr>
            <w:tcW w:w="562" w:type="pct"/>
            <w:tcBorders>
              <w:top w:val="nil"/>
              <w:left w:val="nil"/>
              <w:bottom w:val="single" w:sz="4" w:space="0" w:color="auto"/>
              <w:right w:val="single" w:sz="4" w:space="0" w:color="auto"/>
            </w:tcBorders>
            <w:shd w:val="clear" w:color="auto" w:fill="auto"/>
            <w:vAlign w:val="center"/>
            <w:hideMark/>
          </w:tcPr>
          <w:p w14:paraId="6274CA38"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357EC0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5A9B15C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A9E753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64F71A2E" w14:textId="5D72ED3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6B4345E"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4C9F90E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360DD1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98</w:t>
            </w:r>
          </w:p>
        </w:tc>
        <w:tc>
          <w:tcPr>
            <w:tcW w:w="1263" w:type="pct"/>
            <w:tcBorders>
              <w:top w:val="nil"/>
              <w:left w:val="nil"/>
              <w:bottom w:val="single" w:sz="4" w:space="0" w:color="auto"/>
              <w:right w:val="single" w:sz="4" w:space="0" w:color="auto"/>
            </w:tcBorders>
            <w:shd w:val="clear" w:color="auto" w:fill="auto"/>
            <w:vAlign w:val="center"/>
            <w:hideMark/>
          </w:tcPr>
          <w:p w14:paraId="360E30A4"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Труда,9</w:t>
            </w:r>
          </w:p>
        </w:tc>
        <w:tc>
          <w:tcPr>
            <w:tcW w:w="562" w:type="pct"/>
            <w:tcBorders>
              <w:top w:val="nil"/>
              <w:left w:val="nil"/>
              <w:bottom w:val="single" w:sz="4" w:space="0" w:color="auto"/>
              <w:right w:val="single" w:sz="4" w:space="0" w:color="auto"/>
            </w:tcBorders>
            <w:shd w:val="clear" w:color="auto" w:fill="auto"/>
            <w:vAlign w:val="center"/>
            <w:hideMark/>
          </w:tcPr>
          <w:p w14:paraId="596CDE6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09C81D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F2EC57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05A395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93891F3" w14:textId="1D02B38B"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6A43F87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11216D7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20868CB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lastRenderedPageBreak/>
              <w:t>99</w:t>
            </w:r>
          </w:p>
        </w:tc>
        <w:tc>
          <w:tcPr>
            <w:tcW w:w="1263" w:type="pct"/>
            <w:tcBorders>
              <w:top w:val="nil"/>
              <w:left w:val="nil"/>
              <w:bottom w:val="single" w:sz="4" w:space="0" w:color="auto"/>
              <w:right w:val="single" w:sz="4" w:space="0" w:color="auto"/>
            </w:tcBorders>
            <w:shd w:val="clear" w:color="auto" w:fill="auto"/>
            <w:vAlign w:val="center"/>
            <w:hideMark/>
          </w:tcPr>
          <w:p w14:paraId="64D1150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Чехова,10</w:t>
            </w:r>
          </w:p>
        </w:tc>
        <w:tc>
          <w:tcPr>
            <w:tcW w:w="562" w:type="pct"/>
            <w:tcBorders>
              <w:top w:val="nil"/>
              <w:left w:val="nil"/>
              <w:bottom w:val="single" w:sz="4" w:space="0" w:color="auto"/>
              <w:right w:val="single" w:sz="4" w:space="0" w:color="auto"/>
            </w:tcBorders>
            <w:shd w:val="clear" w:color="auto" w:fill="auto"/>
            <w:vAlign w:val="center"/>
            <w:hideMark/>
          </w:tcPr>
          <w:p w14:paraId="4421AC5A"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5ADDD29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0AE583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1EB695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8EE460B" w14:textId="0BAE9233"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480209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5B5E3C5E"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A716E35"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100</w:t>
            </w:r>
          </w:p>
        </w:tc>
        <w:tc>
          <w:tcPr>
            <w:tcW w:w="1263" w:type="pct"/>
            <w:tcBorders>
              <w:top w:val="nil"/>
              <w:left w:val="nil"/>
              <w:bottom w:val="single" w:sz="4" w:space="0" w:color="auto"/>
              <w:right w:val="single" w:sz="4" w:space="0" w:color="auto"/>
            </w:tcBorders>
            <w:shd w:val="clear" w:color="auto" w:fill="auto"/>
            <w:vAlign w:val="center"/>
            <w:hideMark/>
          </w:tcPr>
          <w:p w14:paraId="7C9DCA6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Чехова,12</w:t>
            </w:r>
          </w:p>
        </w:tc>
        <w:tc>
          <w:tcPr>
            <w:tcW w:w="562" w:type="pct"/>
            <w:tcBorders>
              <w:top w:val="nil"/>
              <w:left w:val="nil"/>
              <w:bottom w:val="single" w:sz="4" w:space="0" w:color="auto"/>
              <w:right w:val="single" w:sz="4" w:space="0" w:color="auto"/>
            </w:tcBorders>
            <w:shd w:val="clear" w:color="auto" w:fill="auto"/>
            <w:vAlign w:val="center"/>
            <w:hideMark/>
          </w:tcPr>
          <w:p w14:paraId="4C69F75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8432B5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63E159F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744C0D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145001C" w14:textId="432B5291"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7F22212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7C9E39A9"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93EB75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101</w:t>
            </w:r>
          </w:p>
        </w:tc>
        <w:tc>
          <w:tcPr>
            <w:tcW w:w="1263" w:type="pct"/>
            <w:tcBorders>
              <w:top w:val="nil"/>
              <w:left w:val="nil"/>
              <w:bottom w:val="single" w:sz="4" w:space="0" w:color="auto"/>
              <w:right w:val="single" w:sz="4" w:space="0" w:color="auto"/>
            </w:tcBorders>
            <w:shd w:val="clear" w:color="auto" w:fill="auto"/>
            <w:vAlign w:val="center"/>
            <w:hideMark/>
          </w:tcPr>
          <w:p w14:paraId="060C729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Чехова,14</w:t>
            </w:r>
          </w:p>
        </w:tc>
        <w:tc>
          <w:tcPr>
            <w:tcW w:w="562" w:type="pct"/>
            <w:tcBorders>
              <w:top w:val="nil"/>
              <w:left w:val="nil"/>
              <w:bottom w:val="single" w:sz="4" w:space="0" w:color="auto"/>
              <w:right w:val="single" w:sz="4" w:space="0" w:color="auto"/>
            </w:tcBorders>
            <w:shd w:val="clear" w:color="auto" w:fill="auto"/>
            <w:vAlign w:val="center"/>
            <w:hideMark/>
          </w:tcPr>
          <w:p w14:paraId="26954A4D"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485022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55A6A5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8AF96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30758253" w14:textId="700B6CAC"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271571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27C54394"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D170EF7"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102</w:t>
            </w:r>
          </w:p>
        </w:tc>
        <w:tc>
          <w:tcPr>
            <w:tcW w:w="1263" w:type="pct"/>
            <w:tcBorders>
              <w:top w:val="nil"/>
              <w:left w:val="nil"/>
              <w:bottom w:val="single" w:sz="4" w:space="0" w:color="auto"/>
              <w:right w:val="single" w:sz="4" w:space="0" w:color="auto"/>
            </w:tcBorders>
            <w:shd w:val="clear" w:color="auto" w:fill="auto"/>
            <w:vAlign w:val="center"/>
            <w:hideMark/>
          </w:tcPr>
          <w:p w14:paraId="58A5FC4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Чехова,4</w:t>
            </w:r>
          </w:p>
        </w:tc>
        <w:tc>
          <w:tcPr>
            <w:tcW w:w="562" w:type="pct"/>
            <w:tcBorders>
              <w:top w:val="nil"/>
              <w:left w:val="nil"/>
              <w:bottom w:val="single" w:sz="4" w:space="0" w:color="auto"/>
              <w:right w:val="single" w:sz="4" w:space="0" w:color="auto"/>
            </w:tcBorders>
            <w:shd w:val="clear" w:color="auto" w:fill="auto"/>
            <w:vAlign w:val="center"/>
            <w:hideMark/>
          </w:tcPr>
          <w:p w14:paraId="72CB6AB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00C98FD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4F9F650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0F45D9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7345BD93" w14:textId="01550730"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558699C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0518852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55BE3CA9"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103</w:t>
            </w:r>
          </w:p>
        </w:tc>
        <w:tc>
          <w:tcPr>
            <w:tcW w:w="1263" w:type="pct"/>
            <w:tcBorders>
              <w:top w:val="nil"/>
              <w:left w:val="nil"/>
              <w:bottom w:val="single" w:sz="4" w:space="0" w:color="auto"/>
              <w:right w:val="single" w:sz="4" w:space="0" w:color="auto"/>
            </w:tcBorders>
            <w:shd w:val="clear" w:color="auto" w:fill="auto"/>
            <w:vAlign w:val="center"/>
            <w:hideMark/>
          </w:tcPr>
          <w:p w14:paraId="7E2A0C90"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Чехова,6</w:t>
            </w:r>
          </w:p>
        </w:tc>
        <w:tc>
          <w:tcPr>
            <w:tcW w:w="562" w:type="pct"/>
            <w:tcBorders>
              <w:top w:val="nil"/>
              <w:left w:val="nil"/>
              <w:bottom w:val="single" w:sz="4" w:space="0" w:color="auto"/>
              <w:right w:val="single" w:sz="4" w:space="0" w:color="auto"/>
            </w:tcBorders>
            <w:shd w:val="clear" w:color="auto" w:fill="auto"/>
            <w:vAlign w:val="center"/>
            <w:hideMark/>
          </w:tcPr>
          <w:p w14:paraId="2E30E31B"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248540C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2712CE16"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1778F9E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0B14A149" w14:textId="360163E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317C356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6BB92C76"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18B83A5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104</w:t>
            </w:r>
          </w:p>
        </w:tc>
        <w:tc>
          <w:tcPr>
            <w:tcW w:w="1263" w:type="pct"/>
            <w:tcBorders>
              <w:top w:val="nil"/>
              <w:left w:val="nil"/>
              <w:bottom w:val="single" w:sz="4" w:space="0" w:color="auto"/>
              <w:right w:val="single" w:sz="4" w:space="0" w:color="auto"/>
            </w:tcBorders>
            <w:shd w:val="clear" w:color="auto" w:fill="auto"/>
            <w:vAlign w:val="center"/>
            <w:hideMark/>
          </w:tcPr>
          <w:p w14:paraId="6EA34FB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Чехова,8</w:t>
            </w:r>
          </w:p>
        </w:tc>
        <w:tc>
          <w:tcPr>
            <w:tcW w:w="562" w:type="pct"/>
            <w:tcBorders>
              <w:top w:val="nil"/>
              <w:left w:val="nil"/>
              <w:bottom w:val="single" w:sz="4" w:space="0" w:color="auto"/>
              <w:right w:val="single" w:sz="4" w:space="0" w:color="auto"/>
            </w:tcBorders>
            <w:shd w:val="clear" w:color="auto" w:fill="auto"/>
            <w:vAlign w:val="center"/>
            <w:hideMark/>
          </w:tcPr>
          <w:p w14:paraId="0A36AC4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6E7ADBB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0,034</w:t>
            </w:r>
          </w:p>
        </w:tc>
        <w:tc>
          <w:tcPr>
            <w:tcW w:w="625" w:type="pct"/>
            <w:tcBorders>
              <w:top w:val="nil"/>
              <w:left w:val="nil"/>
              <w:bottom w:val="single" w:sz="4" w:space="0" w:color="auto"/>
              <w:right w:val="single" w:sz="4" w:space="0" w:color="auto"/>
            </w:tcBorders>
            <w:shd w:val="clear" w:color="auto" w:fill="auto"/>
            <w:vAlign w:val="center"/>
            <w:hideMark/>
          </w:tcPr>
          <w:p w14:paraId="7A4B7B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CBBB8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275DCD0" w14:textId="6E634A5F"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 </w:t>
            </w:r>
          </w:p>
        </w:tc>
        <w:tc>
          <w:tcPr>
            <w:tcW w:w="679" w:type="pct"/>
            <w:tcBorders>
              <w:top w:val="nil"/>
              <w:left w:val="nil"/>
              <w:bottom w:val="single" w:sz="4" w:space="0" w:color="auto"/>
              <w:right w:val="single" w:sz="4" w:space="0" w:color="auto"/>
            </w:tcBorders>
            <w:shd w:val="clear" w:color="auto" w:fill="auto"/>
            <w:noWrap/>
            <w:vAlign w:val="center"/>
            <w:hideMark/>
          </w:tcPr>
          <w:p w14:paraId="0EA504E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820</w:t>
            </w:r>
          </w:p>
        </w:tc>
      </w:tr>
      <w:tr w:rsidR="005047C5" w:rsidRPr="005047C5" w14:paraId="3F7F39F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9EBAD5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105</w:t>
            </w:r>
          </w:p>
        </w:tc>
        <w:tc>
          <w:tcPr>
            <w:tcW w:w="1263" w:type="pct"/>
            <w:tcBorders>
              <w:top w:val="nil"/>
              <w:left w:val="nil"/>
              <w:bottom w:val="single" w:sz="4" w:space="0" w:color="auto"/>
              <w:right w:val="single" w:sz="4" w:space="0" w:color="auto"/>
            </w:tcBorders>
            <w:shd w:val="clear" w:color="auto" w:fill="auto"/>
            <w:vAlign w:val="center"/>
            <w:hideMark/>
          </w:tcPr>
          <w:p w14:paraId="2164DF6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5DB7099"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E7B72E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0,021</w:t>
            </w:r>
          </w:p>
        </w:tc>
        <w:tc>
          <w:tcPr>
            <w:tcW w:w="625" w:type="pct"/>
            <w:tcBorders>
              <w:top w:val="nil"/>
              <w:left w:val="nil"/>
              <w:bottom w:val="single" w:sz="4" w:space="0" w:color="auto"/>
              <w:right w:val="single" w:sz="4" w:space="0" w:color="auto"/>
            </w:tcBorders>
            <w:shd w:val="clear" w:color="auto" w:fill="auto"/>
            <w:vAlign w:val="center"/>
            <w:hideMark/>
          </w:tcPr>
          <w:p w14:paraId="20F4C3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9033B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5827A419" w14:textId="72290A8E"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3CF370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B95DA0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0EDEE56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106</w:t>
            </w:r>
          </w:p>
        </w:tc>
        <w:tc>
          <w:tcPr>
            <w:tcW w:w="1263" w:type="pct"/>
            <w:tcBorders>
              <w:top w:val="nil"/>
              <w:left w:val="nil"/>
              <w:bottom w:val="single" w:sz="4" w:space="0" w:color="auto"/>
              <w:right w:val="single" w:sz="4" w:space="0" w:color="auto"/>
            </w:tcBorders>
            <w:shd w:val="clear" w:color="auto" w:fill="auto"/>
            <w:vAlign w:val="center"/>
            <w:hideMark/>
          </w:tcPr>
          <w:p w14:paraId="1813C796"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49DC822F"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2B7B23D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0,026</w:t>
            </w:r>
          </w:p>
        </w:tc>
        <w:tc>
          <w:tcPr>
            <w:tcW w:w="625" w:type="pct"/>
            <w:tcBorders>
              <w:top w:val="nil"/>
              <w:left w:val="nil"/>
              <w:bottom w:val="single" w:sz="4" w:space="0" w:color="auto"/>
              <w:right w:val="single" w:sz="4" w:space="0" w:color="auto"/>
            </w:tcBorders>
            <w:shd w:val="clear" w:color="auto" w:fill="auto"/>
            <w:vAlign w:val="center"/>
            <w:hideMark/>
          </w:tcPr>
          <w:p w14:paraId="2E1B802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00FE16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709C9A1F" w14:textId="2B86E71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2D1898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776865C7"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3EDA448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107</w:t>
            </w:r>
          </w:p>
        </w:tc>
        <w:tc>
          <w:tcPr>
            <w:tcW w:w="1263" w:type="pct"/>
            <w:tcBorders>
              <w:top w:val="nil"/>
              <w:left w:val="nil"/>
              <w:bottom w:val="single" w:sz="4" w:space="0" w:color="auto"/>
              <w:right w:val="single" w:sz="4" w:space="0" w:color="auto"/>
            </w:tcBorders>
            <w:shd w:val="clear" w:color="auto" w:fill="auto"/>
            <w:vAlign w:val="center"/>
            <w:hideMark/>
          </w:tcPr>
          <w:p w14:paraId="56834D19"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0631AD6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AD6CCF2"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5D81290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F106FA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05D89943" w14:textId="715C40C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617C44C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A34FE6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B15866A"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108</w:t>
            </w:r>
          </w:p>
        </w:tc>
        <w:tc>
          <w:tcPr>
            <w:tcW w:w="1263" w:type="pct"/>
            <w:tcBorders>
              <w:top w:val="nil"/>
              <w:left w:val="nil"/>
              <w:bottom w:val="single" w:sz="4" w:space="0" w:color="auto"/>
              <w:right w:val="single" w:sz="4" w:space="0" w:color="auto"/>
            </w:tcBorders>
            <w:shd w:val="clear" w:color="auto" w:fill="auto"/>
            <w:vAlign w:val="center"/>
            <w:hideMark/>
          </w:tcPr>
          <w:p w14:paraId="03D28BE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F4E7024"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3F30F0A4"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538C9C1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44C25D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16F6E482" w14:textId="7B2E3A4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18A9191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75955FF"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E103D82"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109</w:t>
            </w:r>
          </w:p>
        </w:tc>
        <w:tc>
          <w:tcPr>
            <w:tcW w:w="1263" w:type="pct"/>
            <w:tcBorders>
              <w:top w:val="nil"/>
              <w:left w:val="nil"/>
              <w:bottom w:val="single" w:sz="4" w:space="0" w:color="auto"/>
              <w:right w:val="single" w:sz="4" w:space="0" w:color="auto"/>
            </w:tcBorders>
            <w:shd w:val="clear" w:color="auto" w:fill="auto"/>
            <w:vAlign w:val="center"/>
            <w:hideMark/>
          </w:tcPr>
          <w:p w14:paraId="601495BE"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10C17A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997CAA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0,028</w:t>
            </w:r>
          </w:p>
        </w:tc>
        <w:tc>
          <w:tcPr>
            <w:tcW w:w="625" w:type="pct"/>
            <w:tcBorders>
              <w:top w:val="nil"/>
              <w:left w:val="nil"/>
              <w:bottom w:val="single" w:sz="4" w:space="0" w:color="auto"/>
              <w:right w:val="single" w:sz="4" w:space="0" w:color="auto"/>
            </w:tcBorders>
            <w:shd w:val="clear" w:color="auto" w:fill="auto"/>
            <w:vAlign w:val="center"/>
            <w:hideMark/>
          </w:tcPr>
          <w:p w14:paraId="7F46FA0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0F1EA2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A515F38" w14:textId="377EBF4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EBEC35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27907D6D"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944EC9B"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110</w:t>
            </w:r>
          </w:p>
        </w:tc>
        <w:tc>
          <w:tcPr>
            <w:tcW w:w="1263" w:type="pct"/>
            <w:tcBorders>
              <w:top w:val="nil"/>
              <w:left w:val="nil"/>
              <w:bottom w:val="single" w:sz="4" w:space="0" w:color="auto"/>
              <w:right w:val="single" w:sz="4" w:space="0" w:color="auto"/>
            </w:tcBorders>
            <w:shd w:val="clear" w:color="auto" w:fill="auto"/>
            <w:vAlign w:val="center"/>
            <w:hideMark/>
          </w:tcPr>
          <w:p w14:paraId="7435CF65"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4F6254C5"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A5AE5CF"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0,018</w:t>
            </w:r>
          </w:p>
        </w:tc>
        <w:tc>
          <w:tcPr>
            <w:tcW w:w="625" w:type="pct"/>
            <w:tcBorders>
              <w:top w:val="nil"/>
              <w:left w:val="nil"/>
              <w:bottom w:val="single" w:sz="4" w:space="0" w:color="auto"/>
              <w:right w:val="single" w:sz="4" w:space="0" w:color="auto"/>
            </w:tcBorders>
            <w:shd w:val="clear" w:color="auto" w:fill="auto"/>
            <w:vAlign w:val="center"/>
            <w:hideMark/>
          </w:tcPr>
          <w:p w14:paraId="5C2EDA5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0C7A1E0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A76ADBF" w14:textId="147D395A"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5F4489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0FA8FF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6D289284"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111</w:t>
            </w:r>
          </w:p>
        </w:tc>
        <w:tc>
          <w:tcPr>
            <w:tcW w:w="1263" w:type="pct"/>
            <w:tcBorders>
              <w:top w:val="nil"/>
              <w:left w:val="nil"/>
              <w:bottom w:val="single" w:sz="4" w:space="0" w:color="auto"/>
              <w:right w:val="single" w:sz="4" w:space="0" w:color="auto"/>
            </w:tcBorders>
            <w:shd w:val="clear" w:color="auto" w:fill="auto"/>
            <w:vAlign w:val="center"/>
            <w:hideMark/>
          </w:tcPr>
          <w:p w14:paraId="4889BC93"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67143F8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0ED5D5A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3C71C5E0"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3C0FF49"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1F02CBAC" w14:textId="230DDF6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494C58E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22D75A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771197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112</w:t>
            </w:r>
          </w:p>
        </w:tc>
        <w:tc>
          <w:tcPr>
            <w:tcW w:w="1263" w:type="pct"/>
            <w:tcBorders>
              <w:top w:val="nil"/>
              <w:left w:val="nil"/>
              <w:bottom w:val="single" w:sz="4" w:space="0" w:color="auto"/>
              <w:right w:val="single" w:sz="4" w:space="0" w:color="auto"/>
            </w:tcBorders>
            <w:shd w:val="clear" w:color="auto" w:fill="auto"/>
            <w:vAlign w:val="center"/>
            <w:hideMark/>
          </w:tcPr>
          <w:p w14:paraId="48E9FEC8"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53E02CE0"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5A266EA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0,025</w:t>
            </w:r>
          </w:p>
        </w:tc>
        <w:tc>
          <w:tcPr>
            <w:tcW w:w="625" w:type="pct"/>
            <w:tcBorders>
              <w:top w:val="nil"/>
              <w:left w:val="nil"/>
              <w:bottom w:val="single" w:sz="4" w:space="0" w:color="auto"/>
              <w:right w:val="single" w:sz="4" w:space="0" w:color="auto"/>
            </w:tcBorders>
            <w:shd w:val="clear" w:color="auto" w:fill="auto"/>
            <w:vAlign w:val="center"/>
            <w:hideMark/>
          </w:tcPr>
          <w:p w14:paraId="0F6F0DD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3273253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75C47598" w14:textId="6640449D"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0CE0411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516C62A3"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5077C41"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113</w:t>
            </w:r>
          </w:p>
        </w:tc>
        <w:tc>
          <w:tcPr>
            <w:tcW w:w="1263" w:type="pct"/>
            <w:tcBorders>
              <w:top w:val="nil"/>
              <w:left w:val="nil"/>
              <w:bottom w:val="single" w:sz="4" w:space="0" w:color="auto"/>
              <w:right w:val="single" w:sz="4" w:space="0" w:color="auto"/>
            </w:tcBorders>
            <w:shd w:val="clear" w:color="auto" w:fill="auto"/>
            <w:vAlign w:val="center"/>
            <w:hideMark/>
          </w:tcPr>
          <w:p w14:paraId="3B36BBB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3DCCC0FC"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73146B65"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0,024</w:t>
            </w:r>
          </w:p>
        </w:tc>
        <w:tc>
          <w:tcPr>
            <w:tcW w:w="625" w:type="pct"/>
            <w:tcBorders>
              <w:top w:val="nil"/>
              <w:left w:val="nil"/>
              <w:bottom w:val="single" w:sz="4" w:space="0" w:color="auto"/>
              <w:right w:val="single" w:sz="4" w:space="0" w:color="auto"/>
            </w:tcBorders>
            <w:shd w:val="clear" w:color="auto" w:fill="auto"/>
            <w:vAlign w:val="center"/>
            <w:hideMark/>
          </w:tcPr>
          <w:p w14:paraId="7168F87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6310503B"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0,0094</w:t>
            </w:r>
          </w:p>
        </w:tc>
        <w:tc>
          <w:tcPr>
            <w:tcW w:w="679" w:type="pct"/>
            <w:tcBorders>
              <w:top w:val="nil"/>
              <w:left w:val="nil"/>
              <w:bottom w:val="single" w:sz="4" w:space="0" w:color="auto"/>
              <w:right w:val="single" w:sz="4" w:space="0" w:color="auto"/>
            </w:tcBorders>
            <w:shd w:val="clear" w:color="auto" w:fill="auto"/>
            <w:noWrap/>
            <w:vAlign w:val="center"/>
          </w:tcPr>
          <w:p w14:paraId="06B68000" w14:textId="4A951ED7"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2592851"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40043578"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4610F32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114</w:t>
            </w:r>
          </w:p>
        </w:tc>
        <w:tc>
          <w:tcPr>
            <w:tcW w:w="1263" w:type="pct"/>
            <w:tcBorders>
              <w:top w:val="nil"/>
              <w:left w:val="nil"/>
              <w:bottom w:val="single" w:sz="4" w:space="0" w:color="auto"/>
              <w:right w:val="single" w:sz="4" w:space="0" w:color="auto"/>
            </w:tcBorders>
            <w:shd w:val="clear" w:color="auto" w:fill="auto"/>
            <w:vAlign w:val="center"/>
            <w:hideMark/>
          </w:tcPr>
          <w:p w14:paraId="134CD891"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школа-пансионат "Дубравушка"</w:t>
            </w:r>
          </w:p>
        </w:tc>
        <w:tc>
          <w:tcPr>
            <w:tcW w:w="562" w:type="pct"/>
            <w:tcBorders>
              <w:top w:val="nil"/>
              <w:left w:val="nil"/>
              <w:bottom w:val="single" w:sz="4" w:space="0" w:color="auto"/>
              <w:right w:val="single" w:sz="4" w:space="0" w:color="auto"/>
            </w:tcBorders>
            <w:shd w:val="clear" w:color="auto" w:fill="auto"/>
            <w:vAlign w:val="center"/>
            <w:hideMark/>
          </w:tcPr>
          <w:p w14:paraId="061CEB66"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2</w:t>
            </w:r>
          </w:p>
        </w:tc>
        <w:tc>
          <w:tcPr>
            <w:tcW w:w="563" w:type="pct"/>
            <w:tcBorders>
              <w:top w:val="nil"/>
              <w:left w:val="nil"/>
              <w:bottom w:val="single" w:sz="4" w:space="0" w:color="auto"/>
              <w:right w:val="single" w:sz="4" w:space="0" w:color="auto"/>
            </w:tcBorders>
            <w:shd w:val="clear" w:color="auto" w:fill="auto"/>
            <w:vAlign w:val="center"/>
            <w:hideMark/>
          </w:tcPr>
          <w:p w14:paraId="1E7F6EC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0,038</w:t>
            </w:r>
          </w:p>
        </w:tc>
        <w:tc>
          <w:tcPr>
            <w:tcW w:w="625" w:type="pct"/>
            <w:tcBorders>
              <w:top w:val="nil"/>
              <w:left w:val="nil"/>
              <w:bottom w:val="single" w:sz="4" w:space="0" w:color="auto"/>
              <w:right w:val="single" w:sz="4" w:space="0" w:color="auto"/>
            </w:tcBorders>
            <w:shd w:val="clear" w:color="auto" w:fill="auto"/>
            <w:vAlign w:val="center"/>
            <w:hideMark/>
          </w:tcPr>
          <w:p w14:paraId="19CA00D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758F208D"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0,0137</w:t>
            </w:r>
          </w:p>
        </w:tc>
        <w:tc>
          <w:tcPr>
            <w:tcW w:w="679" w:type="pct"/>
            <w:tcBorders>
              <w:top w:val="nil"/>
              <w:left w:val="nil"/>
              <w:bottom w:val="single" w:sz="4" w:space="0" w:color="auto"/>
              <w:right w:val="single" w:sz="4" w:space="0" w:color="auto"/>
            </w:tcBorders>
            <w:shd w:val="clear" w:color="auto" w:fill="auto"/>
            <w:noWrap/>
            <w:vAlign w:val="center"/>
          </w:tcPr>
          <w:p w14:paraId="558D4F2B" w14:textId="55CCF5D8"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2923085A"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1BB4596A"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center"/>
            <w:hideMark/>
          </w:tcPr>
          <w:p w14:paraId="7C840F16" w14:textId="77777777" w:rsidR="00332FBB" w:rsidRPr="005047C5" w:rsidRDefault="00332FBB" w:rsidP="00332FBB">
            <w:pPr>
              <w:ind w:left="-113"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115</w:t>
            </w:r>
          </w:p>
        </w:tc>
        <w:tc>
          <w:tcPr>
            <w:tcW w:w="1263" w:type="pct"/>
            <w:tcBorders>
              <w:top w:val="nil"/>
              <w:left w:val="nil"/>
              <w:bottom w:val="single" w:sz="4" w:space="0" w:color="auto"/>
              <w:right w:val="single" w:sz="4" w:space="0" w:color="auto"/>
            </w:tcBorders>
            <w:shd w:val="clear" w:color="auto" w:fill="auto"/>
            <w:vAlign w:val="center"/>
            <w:hideMark/>
          </w:tcPr>
          <w:p w14:paraId="7143BEAB" w14:textId="77777777" w:rsidR="00332FBB" w:rsidRPr="005047C5" w:rsidRDefault="00332FBB" w:rsidP="00332FBB">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Пионерский проезд, 33</w:t>
            </w:r>
          </w:p>
        </w:tc>
        <w:tc>
          <w:tcPr>
            <w:tcW w:w="562" w:type="pct"/>
            <w:tcBorders>
              <w:top w:val="nil"/>
              <w:left w:val="nil"/>
              <w:bottom w:val="single" w:sz="4" w:space="0" w:color="auto"/>
              <w:right w:val="single" w:sz="4" w:space="0" w:color="auto"/>
            </w:tcBorders>
            <w:shd w:val="clear" w:color="auto" w:fill="auto"/>
            <w:vAlign w:val="center"/>
            <w:hideMark/>
          </w:tcPr>
          <w:p w14:paraId="4EF693BE" w14:textId="77777777" w:rsidR="00332FBB" w:rsidRPr="005047C5" w:rsidRDefault="00332FBB" w:rsidP="00332FBB">
            <w:pPr>
              <w:ind w:left="-57" w:right="-57"/>
              <w:rPr>
                <w:rFonts w:eastAsia="Times New Roman"/>
                <w:color w:val="000000" w:themeColor="text1"/>
                <w:sz w:val="20"/>
                <w:szCs w:val="20"/>
                <w:lang w:eastAsia="ru-RU"/>
              </w:rPr>
            </w:pPr>
            <w:r w:rsidRPr="005047C5">
              <w:rPr>
                <w:rFonts w:eastAsia="Times New Roman"/>
                <w:color w:val="000000" w:themeColor="text1"/>
                <w:sz w:val="20"/>
                <w:szCs w:val="20"/>
                <w:lang w:eastAsia="ru-RU"/>
              </w:rPr>
              <w:t>1</w:t>
            </w:r>
          </w:p>
        </w:tc>
        <w:tc>
          <w:tcPr>
            <w:tcW w:w="563" w:type="pct"/>
            <w:tcBorders>
              <w:top w:val="nil"/>
              <w:left w:val="nil"/>
              <w:bottom w:val="single" w:sz="4" w:space="0" w:color="auto"/>
              <w:right w:val="single" w:sz="4" w:space="0" w:color="auto"/>
            </w:tcBorders>
            <w:shd w:val="clear" w:color="auto" w:fill="auto"/>
            <w:vAlign w:val="center"/>
            <w:hideMark/>
          </w:tcPr>
          <w:p w14:paraId="648EAFF8"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0,02</w:t>
            </w:r>
          </w:p>
        </w:tc>
        <w:tc>
          <w:tcPr>
            <w:tcW w:w="625" w:type="pct"/>
            <w:tcBorders>
              <w:top w:val="nil"/>
              <w:left w:val="nil"/>
              <w:bottom w:val="single" w:sz="4" w:space="0" w:color="auto"/>
              <w:right w:val="single" w:sz="4" w:space="0" w:color="auto"/>
            </w:tcBorders>
            <w:shd w:val="clear" w:color="auto" w:fill="auto"/>
            <w:vAlign w:val="center"/>
            <w:hideMark/>
          </w:tcPr>
          <w:p w14:paraId="5101B607"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49B10AD3"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0,0013</w:t>
            </w:r>
          </w:p>
        </w:tc>
        <w:tc>
          <w:tcPr>
            <w:tcW w:w="679" w:type="pct"/>
            <w:tcBorders>
              <w:top w:val="nil"/>
              <w:left w:val="nil"/>
              <w:bottom w:val="single" w:sz="4" w:space="0" w:color="auto"/>
              <w:right w:val="single" w:sz="4" w:space="0" w:color="auto"/>
            </w:tcBorders>
            <w:shd w:val="clear" w:color="auto" w:fill="auto"/>
            <w:noWrap/>
            <w:vAlign w:val="center"/>
          </w:tcPr>
          <w:p w14:paraId="2013DED6" w14:textId="33005435" w:rsidR="00332FBB" w:rsidRPr="005047C5" w:rsidRDefault="00332FBB" w:rsidP="00332FBB">
            <w:pPr>
              <w:ind w:left="-57" w:right="-57"/>
              <w:jc w:val="right"/>
              <w:rPr>
                <w:rFonts w:eastAsia="Times New Roman"/>
                <w:color w:val="000000" w:themeColor="text1"/>
                <w:sz w:val="20"/>
                <w:szCs w:val="20"/>
                <w:lang w:eastAsia="ru-RU"/>
              </w:rPr>
            </w:pPr>
            <w:r w:rsidRPr="005047C5">
              <w:rPr>
                <w:color w:val="000000" w:themeColor="text1"/>
                <w:sz w:val="20"/>
                <w:szCs w:val="20"/>
              </w:rPr>
              <w:t>569</w:t>
            </w:r>
          </w:p>
        </w:tc>
        <w:tc>
          <w:tcPr>
            <w:tcW w:w="679" w:type="pct"/>
            <w:tcBorders>
              <w:top w:val="nil"/>
              <w:left w:val="nil"/>
              <w:bottom w:val="single" w:sz="4" w:space="0" w:color="auto"/>
              <w:right w:val="single" w:sz="4" w:space="0" w:color="auto"/>
            </w:tcBorders>
            <w:shd w:val="clear" w:color="auto" w:fill="auto"/>
            <w:noWrap/>
            <w:vAlign w:val="center"/>
            <w:hideMark/>
          </w:tcPr>
          <w:p w14:paraId="355868AC" w14:textId="77777777" w:rsidR="00332FBB" w:rsidRPr="005047C5" w:rsidRDefault="00332FBB" w:rsidP="00332FBB">
            <w:pPr>
              <w:ind w:left="-57" w:right="-57"/>
              <w:jc w:val="right"/>
              <w:rPr>
                <w:rFonts w:eastAsia="Times New Roman"/>
                <w:color w:val="000000" w:themeColor="text1"/>
                <w:sz w:val="20"/>
                <w:szCs w:val="20"/>
                <w:lang w:eastAsia="ru-RU"/>
              </w:rPr>
            </w:pPr>
            <w:r w:rsidRPr="005047C5">
              <w:rPr>
                <w:rFonts w:eastAsia="Times New Roman"/>
                <w:color w:val="000000" w:themeColor="text1"/>
                <w:sz w:val="20"/>
                <w:szCs w:val="20"/>
                <w:lang w:eastAsia="ru-RU"/>
              </w:rPr>
              <w:t>1389</w:t>
            </w:r>
          </w:p>
        </w:tc>
      </w:tr>
      <w:tr w:rsidR="005047C5" w:rsidRPr="005047C5" w14:paraId="64BB17C5"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14:paraId="70D7038F"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03B06CCE"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Итого п. Мирный</w:t>
            </w:r>
          </w:p>
        </w:tc>
        <w:tc>
          <w:tcPr>
            <w:tcW w:w="562" w:type="pct"/>
            <w:tcBorders>
              <w:top w:val="nil"/>
              <w:left w:val="nil"/>
              <w:bottom w:val="single" w:sz="4" w:space="0" w:color="auto"/>
              <w:right w:val="single" w:sz="4" w:space="0" w:color="auto"/>
            </w:tcBorders>
            <w:shd w:val="clear" w:color="auto" w:fill="auto"/>
            <w:vAlign w:val="center"/>
            <w:hideMark/>
          </w:tcPr>
          <w:p w14:paraId="224AC506"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297534C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0764F3F"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25CAEA0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2F0A6BA0" w14:textId="4F6FBB2D"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14794</w:t>
            </w:r>
          </w:p>
        </w:tc>
        <w:tc>
          <w:tcPr>
            <w:tcW w:w="679" w:type="pct"/>
            <w:tcBorders>
              <w:top w:val="nil"/>
              <w:left w:val="nil"/>
              <w:bottom w:val="single" w:sz="4" w:space="0" w:color="auto"/>
              <w:right w:val="single" w:sz="4" w:space="0" w:color="auto"/>
            </w:tcBorders>
            <w:shd w:val="clear" w:color="auto" w:fill="auto"/>
            <w:noWrap/>
            <w:vAlign w:val="center"/>
            <w:hideMark/>
          </w:tcPr>
          <w:p w14:paraId="3DCFB763"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64404</w:t>
            </w:r>
          </w:p>
        </w:tc>
      </w:tr>
      <w:tr w:rsidR="00625E6C" w:rsidRPr="005047C5" w14:paraId="64C724C0" w14:textId="77777777" w:rsidTr="00580293">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14:paraId="788BD35A" w14:textId="77777777" w:rsidR="00625E6C" w:rsidRPr="005047C5" w:rsidRDefault="00625E6C" w:rsidP="00932322">
            <w:pPr>
              <w:ind w:left="-57" w:right="-57"/>
              <w:jc w:val="left"/>
              <w:rPr>
                <w:rFonts w:eastAsia="Times New Roman"/>
                <w:color w:val="000000" w:themeColor="text1"/>
                <w:sz w:val="20"/>
                <w:szCs w:val="20"/>
                <w:lang w:eastAsia="ru-RU"/>
              </w:rPr>
            </w:pPr>
            <w:r w:rsidRPr="005047C5">
              <w:rPr>
                <w:rFonts w:eastAsia="Times New Roman"/>
                <w:color w:val="000000" w:themeColor="text1"/>
                <w:sz w:val="20"/>
                <w:szCs w:val="20"/>
                <w:lang w:eastAsia="ru-RU"/>
              </w:rPr>
              <w:t> </w:t>
            </w:r>
          </w:p>
        </w:tc>
        <w:tc>
          <w:tcPr>
            <w:tcW w:w="1263" w:type="pct"/>
            <w:tcBorders>
              <w:top w:val="nil"/>
              <w:left w:val="nil"/>
              <w:bottom w:val="single" w:sz="4" w:space="0" w:color="auto"/>
              <w:right w:val="single" w:sz="4" w:space="0" w:color="auto"/>
            </w:tcBorders>
            <w:shd w:val="clear" w:color="auto" w:fill="auto"/>
            <w:vAlign w:val="center"/>
            <w:hideMark/>
          </w:tcPr>
          <w:p w14:paraId="27382E64" w14:textId="77777777" w:rsidR="00625E6C" w:rsidRPr="005047C5" w:rsidRDefault="00625E6C" w:rsidP="00932322">
            <w:pPr>
              <w:ind w:left="-57" w:right="-57"/>
              <w:jc w:val="lef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Всего</w:t>
            </w:r>
          </w:p>
        </w:tc>
        <w:tc>
          <w:tcPr>
            <w:tcW w:w="562" w:type="pct"/>
            <w:tcBorders>
              <w:top w:val="nil"/>
              <w:left w:val="nil"/>
              <w:bottom w:val="single" w:sz="4" w:space="0" w:color="auto"/>
              <w:right w:val="single" w:sz="4" w:space="0" w:color="auto"/>
            </w:tcBorders>
            <w:shd w:val="clear" w:color="auto" w:fill="auto"/>
            <w:vAlign w:val="center"/>
            <w:hideMark/>
          </w:tcPr>
          <w:p w14:paraId="31586E32" w14:textId="77777777" w:rsidR="00625E6C" w:rsidRPr="005047C5" w:rsidRDefault="00625E6C" w:rsidP="00932322">
            <w:pPr>
              <w:ind w:left="-57" w:right="-57"/>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563" w:type="pct"/>
            <w:tcBorders>
              <w:top w:val="nil"/>
              <w:left w:val="nil"/>
              <w:bottom w:val="single" w:sz="4" w:space="0" w:color="auto"/>
              <w:right w:val="single" w:sz="4" w:space="0" w:color="auto"/>
            </w:tcBorders>
            <w:shd w:val="clear" w:color="auto" w:fill="auto"/>
            <w:vAlign w:val="center"/>
            <w:hideMark/>
          </w:tcPr>
          <w:p w14:paraId="28885306"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25" w:type="pct"/>
            <w:tcBorders>
              <w:top w:val="nil"/>
              <w:left w:val="nil"/>
              <w:bottom w:val="single" w:sz="4" w:space="0" w:color="auto"/>
              <w:right w:val="single" w:sz="4" w:space="0" w:color="auto"/>
            </w:tcBorders>
            <w:shd w:val="clear" w:color="auto" w:fill="auto"/>
            <w:vAlign w:val="center"/>
            <w:hideMark/>
          </w:tcPr>
          <w:p w14:paraId="10E5E560"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368" w:type="pct"/>
            <w:tcBorders>
              <w:top w:val="nil"/>
              <w:left w:val="nil"/>
              <w:bottom w:val="single" w:sz="4" w:space="0" w:color="auto"/>
              <w:right w:val="single" w:sz="4" w:space="0" w:color="auto"/>
            </w:tcBorders>
            <w:shd w:val="clear" w:color="auto" w:fill="auto"/>
            <w:vAlign w:val="center"/>
            <w:hideMark/>
          </w:tcPr>
          <w:p w14:paraId="5E9D3F55"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 </w:t>
            </w:r>
          </w:p>
        </w:tc>
        <w:tc>
          <w:tcPr>
            <w:tcW w:w="679" w:type="pct"/>
            <w:tcBorders>
              <w:top w:val="nil"/>
              <w:left w:val="nil"/>
              <w:bottom w:val="single" w:sz="4" w:space="0" w:color="auto"/>
              <w:right w:val="single" w:sz="4" w:space="0" w:color="auto"/>
            </w:tcBorders>
            <w:shd w:val="clear" w:color="auto" w:fill="auto"/>
            <w:noWrap/>
            <w:vAlign w:val="center"/>
          </w:tcPr>
          <w:p w14:paraId="5D4E8704" w14:textId="44419F95" w:rsidR="00625E6C" w:rsidRPr="005047C5" w:rsidRDefault="00580293"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27355</w:t>
            </w:r>
          </w:p>
        </w:tc>
        <w:tc>
          <w:tcPr>
            <w:tcW w:w="679" w:type="pct"/>
            <w:tcBorders>
              <w:top w:val="nil"/>
              <w:left w:val="nil"/>
              <w:bottom w:val="single" w:sz="4" w:space="0" w:color="auto"/>
              <w:right w:val="single" w:sz="4" w:space="0" w:color="auto"/>
            </w:tcBorders>
            <w:shd w:val="clear" w:color="auto" w:fill="auto"/>
            <w:noWrap/>
            <w:vAlign w:val="center"/>
            <w:hideMark/>
          </w:tcPr>
          <w:p w14:paraId="289E87A9" w14:textId="77777777" w:rsidR="00625E6C" w:rsidRPr="005047C5" w:rsidRDefault="00625E6C" w:rsidP="00932322">
            <w:pPr>
              <w:ind w:left="-57" w:right="-57"/>
              <w:jc w:val="right"/>
              <w:rPr>
                <w:rFonts w:eastAsia="Times New Roman"/>
                <w:b/>
                <w:bCs/>
                <w:color w:val="000000" w:themeColor="text1"/>
                <w:sz w:val="20"/>
                <w:szCs w:val="20"/>
                <w:lang w:eastAsia="ru-RU"/>
              </w:rPr>
            </w:pPr>
            <w:r w:rsidRPr="005047C5">
              <w:rPr>
                <w:rFonts w:eastAsia="Times New Roman"/>
                <w:b/>
                <w:bCs/>
                <w:color w:val="000000" w:themeColor="text1"/>
                <w:sz w:val="20"/>
                <w:szCs w:val="20"/>
                <w:lang w:eastAsia="ru-RU"/>
              </w:rPr>
              <w:t>128350</w:t>
            </w:r>
          </w:p>
        </w:tc>
      </w:tr>
    </w:tbl>
    <w:p w14:paraId="41F2C00E" w14:textId="77777777" w:rsidR="00932322" w:rsidRPr="005047C5" w:rsidRDefault="00932322" w:rsidP="00ED5B7E">
      <w:pPr>
        <w:pStyle w:val="af0"/>
        <w:spacing w:line="360" w:lineRule="auto"/>
        <w:ind w:left="0" w:firstLine="567"/>
        <w:jc w:val="both"/>
        <w:rPr>
          <w:color w:val="000000" w:themeColor="text1"/>
          <w:szCs w:val="24"/>
        </w:rPr>
      </w:pPr>
    </w:p>
    <w:p w14:paraId="67111DF2" w14:textId="77777777" w:rsidR="0082036C" w:rsidRPr="005047C5" w:rsidRDefault="002253FA" w:rsidP="0082036C">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8" w:name="_Toc51864273"/>
      <w:r w:rsidRPr="005047C5">
        <w:rPr>
          <w:b/>
          <w:bCs/>
          <w:color w:val="000000" w:themeColor="text1"/>
          <w:sz w:val="32"/>
          <w:szCs w:val="32"/>
        </w:rPr>
        <w:t>Вариант способа подключения потребителей</w:t>
      </w:r>
      <w:r w:rsidR="0082036C" w:rsidRPr="005047C5">
        <w:rPr>
          <w:b/>
          <w:bCs/>
          <w:color w:val="000000" w:themeColor="text1"/>
          <w:sz w:val="32"/>
          <w:szCs w:val="32"/>
        </w:rPr>
        <w:t xml:space="preserve"> в</w:t>
      </w:r>
      <w:bookmarkEnd w:id="88"/>
    </w:p>
    <w:p w14:paraId="534B86A5" w14:textId="619DC1CB" w:rsidR="00B37784" w:rsidRPr="005047C5" w:rsidRDefault="00B37784" w:rsidP="0082036C">
      <w:pPr>
        <w:pStyle w:val="af0"/>
        <w:spacing w:line="360" w:lineRule="auto"/>
        <w:ind w:left="0" w:firstLine="567"/>
        <w:jc w:val="both"/>
        <w:rPr>
          <w:i/>
          <w:iCs/>
          <w:color w:val="000000" w:themeColor="text1"/>
          <w:szCs w:val="24"/>
        </w:rPr>
      </w:pPr>
      <w:r w:rsidRPr="005047C5">
        <w:rPr>
          <w:i/>
          <w:iCs/>
          <w:color w:val="000000" w:themeColor="text1"/>
          <w:szCs w:val="24"/>
        </w:rPr>
        <w:t>Краткое описание варианта. Установка ИТП у всех потребителей (закрытие системы теплоснабжения</w:t>
      </w:r>
      <w:r w:rsidR="00625E6C" w:rsidRPr="005047C5">
        <w:rPr>
          <w:i/>
          <w:iCs/>
          <w:color w:val="000000" w:themeColor="text1"/>
          <w:szCs w:val="24"/>
        </w:rPr>
        <w:t xml:space="preserve"> с независимым присоединением</w:t>
      </w:r>
      <w:r w:rsidRPr="005047C5">
        <w:rPr>
          <w:i/>
          <w:iCs/>
          <w:color w:val="000000" w:themeColor="text1"/>
          <w:szCs w:val="24"/>
        </w:rPr>
        <w:t>).</w:t>
      </w:r>
    </w:p>
    <w:p w14:paraId="76BF1AF1" w14:textId="77777777" w:rsidR="00B37784" w:rsidRPr="005047C5" w:rsidRDefault="00B37784" w:rsidP="0082036C">
      <w:pPr>
        <w:pStyle w:val="af0"/>
        <w:spacing w:line="360" w:lineRule="auto"/>
        <w:ind w:left="0" w:firstLine="567"/>
        <w:jc w:val="both"/>
        <w:rPr>
          <w:color w:val="000000" w:themeColor="text1"/>
          <w:szCs w:val="24"/>
        </w:rPr>
      </w:pPr>
    </w:p>
    <w:p w14:paraId="16B6AE53" w14:textId="094FBE7D" w:rsidR="00932322" w:rsidRPr="005047C5" w:rsidRDefault="00332FDD" w:rsidP="0082036C">
      <w:pPr>
        <w:pStyle w:val="af0"/>
        <w:spacing w:line="360" w:lineRule="auto"/>
        <w:ind w:left="0" w:firstLine="567"/>
        <w:jc w:val="both"/>
        <w:rPr>
          <w:color w:val="000000" w:themeColor="text1"/>
          <w:szCs w:val="24"/>
        </w:rPr>
      </w:pPr>
      <w:r w:rsidRPr="005047C5">
        <w:rPr>
          <w:color w:val="000000" w:themeColor="text1"/>
          <w:szCs w:val="24"/>
        </w:rPr>
        <w:t>В таблице</w:t>
      </w:r>
      <w:r w:rsidR="002C40A0" w:rsidRPr="005047C5">
        <w:rPr>
          <w:color w:val="000000" w:themeColor="text1"/>
          <w:szCs w:val="24"/>
        </w:rPr>
        <w:t xml:space="preserve"> 20</w:t>
      </w:r>
      <w:r w:rsidRPr="005047C5">
        <w:rPr>
          <w:color w:val="000000" w:themeColor="text1"/>
          <w:szCs w:val="24"/>
        </w:rPr>
        <w:t xml:space="preserve"> приведен расчет стоимости установки ИТП у потребителей в Старом городе и п. Мирный. Согласно данному расчету у</w:t>
      </w:r>
      <w:r w:rsidR="00777217" w:rsidRPr="005047C5">
        <w:rPr>
          <w:color w:val="000000" w:themeColor="text1"/>
          <w:szCs w:val="24"/>
        </w:rPr>
        <w:t>становка ИТП у всех потребителей (закрытие системы теплоснабжения)</w:t>
      </w:r>
      <w:r w:rsidRPr="005047C5">
        <w:rPr>
          <w:color w:val="000000" w:themeColor="text1"/>
          <w:szCs w:val="24"/>
        </w:rPr>
        <w:t xml:space="preserve"> в Старом городе и п. Мирный составит 128350 тыс. руб., в том числе:</w:t>
      </w:r>
    </w:p>
    <w:p w14:paraId="794A5EB8"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Старый город – 63946 тыс. руб.</w:t>
      </w:r>
    </w:p>
    <w:p w14:paraId="3520BE5E"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п. Мирный – 64404 тыс. руб.</w:t>
      </w:r>
    </w:p>
    <w:p w14:paraId="4433EA00"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Ежегодные эксплуатационные затраты для варианта в составят 3850 тыс. руб., в том числе:</w:t>
      </w:r>
    </w:p>
    <w:p w14:paraId="16A4D147"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lastRenderedPageBreak/>
        <w:t>- Старый город – 1918 тыс. руб.</w:t>
      </w:r>
    </w:p>
    <w:p w14:paraId="4BFD4B03" w14:textId="77777777" w:rsidR="00332FDD" w:rsidRPr="005047C5" w:rsidRDefault="00332FDD" w:rsidP="00332FDD">
      <w:pPr>
        <w:pStyle w:val="af0"/>
        <w:spacing w:line="360" w:lineRule="auto"/>
        <w:ind w:left="0" w:firstLine="567"/>
        <w:jc w:val="both"/>
        <w:rPr>
          <w:color w:val="000000" w:themeColor="text1"/>
          <w:szCs w:val="24"/>
        </w:rPr>
      </w:pPr>
      <w:r w:rsidRPr="005047C5">
        <w:rPr>
          <w:color w:val="000000" w:themeColor="text1"/>
          <w:szCs w:val="24"/>
        </w:rPr>
        <w:t>- п. Мирный – 1932 тыс. руб.</w:t>
      </w:r>
    </w:p>
    <w:p w14:paraId="4F339119" w14:textId="77777777" w:rsidR="00332FDD" w:rsidRPr="005047C5" w:rsidRDefault="00332FDD" w:rsidP="0082036C">
      <w:pPr>
        <w:pStyle w:val="af0"/>
        <w:spacing w:line="360" w:lineRule="auto"/>
        <w:ind w:left="0" w:firstLine="567"/>
        <w:jc w:val="both"/>
        <w:rPr>
          <w:color w:val="000000" w:themeColor="text1"/>
          <w:szCs w:val="24"/>
        </w:rPr>
      </w:pPr>
    </w:p>
    <w:p w14:paraId="08525237" w14:textId="77777777" w:rsidR="002253FA" w:rsidRPr="005047C5" w:rsidRDefault="0047112C" w:rsidP="002253FA">
      <w:pPr>
        <w:pStyle w:val="af0"/>
        <w:keepNext/>
        <w:keepLines/>
        <w:numPr>
          <w:ilvl w:val="1"/>
          <w:numId w:val="3"/>
        </w:numPr>
        <w:suppressAutoHyphens/>
        <w:spacing w:before="360" w:after="360" w:line="360" w:lineRule="auto"/>
        <w:contextualSpacing w:val="0"/>
        <w:outlineLvl w:val="0"/>
        <w:rPr>
          <w:b/>
          <w:bCs/>
          <w:color w:val="000000" w:themeColor="text1"/>
          <w:sz w:val="32"/>
          <w:szCs w:val="32"/>
        </w:rPr>
      </w:pPr>
      <w:bookmarkStart w:id="89" w:name="_Toc51864274"/>
      <w:r w:rsidRPr="005047C5">
        <w:rPr>
          <w:b/>
          <w:bCs/>
          <w:color w:val="000000" w:themeColor="text1"/>
          <w:sz w:val="32"/>
          <w:szCs w:val="32"/>
        </w:rPr>
        <w:t>Совокупные затраты по каждой комбинации вариантов</w:t>
      </w:r>
      <w:bookmarkEnd w:id="89"/>
    </w:p>
    <w:p w14:paraId="5928AB32" w14:textId="77777777" w:rsidR="002253FA" w:rsidRPr="005047C5" w:rsidRDefault="002253FA" w:rsidP="002253FA">
      <w:pPr>
        <w:pStyle w:val="af0"/>
        <w:spacing w:line="360" w:lineRule="auto"/>
        <w:ind w:left="0" w:firstLine="567"/>
        <w:jc w:val="both"/>
        <w:rPr>
          <w:color w:val="000000" w:themeColor="text1"/>
          <w:szCs w:val="24"/>
        </w:rPr>
      </w:pPr>
      <w:r w:rsidRPr="005047C5">
        <w:rPr>
          <w:color w:val="000000" w:themeColor="text1"/>
          <w:szCs w:val="24"/>
        </w:rPr>
        <w:t xml:space="preserve">Как указывалось выше, проблема переключения тепловой нагрузки ТЭЦ ФЭИ в связи с выводом ее из эксплуатации должна решаться путем выбора оптимального сочетания варианта источника теплоснабжения (с 1-го по 6-й) и </w:t>
      </w:r>
      <w:bookmarkStart w:id="90" w:name="_Hlk51856508"/>
      <w:r w:rsidRPr="005047C5">
        <w:rPr>
          <w:color w:val="000000" w:themeColor="text1"/>
          <w:szCs w:val="24"/>
        </w:rPr>
        <w:t>способа подключения потребителей (а - в)</w:t>
      </w:r>
      <w:bookmarkEnd w:id="90"/>
      <w:r w:rsidRPr="005047C5">
        <w:rPr>
          <w:color w:val="000000" w:themeColor="text1"/>
          <w:szCs w:val="24"/>
        </w:rPr>
        <w:t xml:space="preserve">. </w:t>
      </w:r>
      <w:r w:rsidR="0047112C" w:rsidRPr="005047C5">
        <w:rPr>
          <w:color w:val="000000" w:themeColor="text1"/>
          <w:szCs w:val="24"/>
        </w:rPr>
        <w:t>Возможные комбинации вариантов источников тепловой энергии и схем подключения потребителей в Старом городе и п. Мирный приведены в таблице</w:t>
      </w:r>
      <w:r w:rsidR="002C40A0" w:rsidRPr="005047C5">
        <w:rPr>
          <w:color w:val="000000" w:themeColor="text1"/>
          <w:szCs w:val="24"/>
        </w:rPr>
        <w:t xml:space="preserve"> 21</w:t>
      </w:r>
      <w:r w:rsidR="0047112C" w:rsidRPr="005047C5">
        <w:rPr>
          <w:color w:val="000000" w:themeColor="text1"/>
          <w:szCs w:val="24"/>
        </w:rPr>
        <w:t>.</w:t>
      </w:r>
    </w:p>
    <w:p w14:paraId="083C853E" w14:textId="24FE2EE6" w:rsidR="0047112C" w:rsidRPr="005047C5" w:rsidRDefault="0047112C" w:rsidP="00631BC0">
      <w:pPr>
        <w:pStyle w:val="af8"/>
        <w:rPr>
          <w:color w:val="000000" w:themeColor="text1"/>
        </w:rPr>
      </w:pPr>
      <w:bookmarkStart w:id="91" w:name="_Toc53577782"/>
      <w:r w:rsidRPr="005047C5">
        <w:rPr>
          <w:color w:val="000000" w:themeColor="text1"/>
        </w:rPr>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F126B5" w:rsidRPr="005047C5">
        <w:rPr>
          <w:noProof/>
          <w:color w:val="000000" w:themeColor="text1"/>
        </w:rPr>
        <w:t>21</w:t>
      </w:r>
      <w:r w:rsidR="00D60C3E" w:rsidRPr="005047C5">
        <w:rPr>
          <w:noProof/>
          <w:color w:val="000000" w:themeColor="text1"/>
        </w:rPr>
        <w:fldChar w:fldCharType="end"/>
      </w:r>
      <w:r w:rsidRPr="005047C5">
        <w:rPr>
          <w:color w:val="000000" w:themeColor="text1"/>
        </w:rPr>
        <w:t xml:space="preserve"> – Возможные комбинации вариантов </w:t>
      </w:r>
      <w:r w:rsidRPr="005047C5">
        <w:rPr>
          <w:color w:val="000000" w:themeColor="text1"/>
          <w:lang w:eastAsia="ru-RU"/>
        </w:rPr>
        <w:t>источников тепловой энергии и схем подключения потребителей в Старом городе и п. Мирный</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987"/>
        <w:gridCol w:w="987"/>
        <w:gridCol w:w="987"/>
        <w:gridCol w:w="987"/>
        <w:gridCol w:w="987"/>
        <w:gridCol w:w="983"/>
      </w:tblGrid>
      <w:tr w:rsidR="005047C5" w:rsidRPr="005047C5" w14:paraId="50CADD25" w14:textId="77777777" w:rsidTr="00B020CE">
        <w:trPr>
          <w:trHeight w:val="276"/>
        </w:trPr>
        <w:tc>
          <w:tcPr>
            <w:tcW w:w="1834" w:type="pct"/>
            <w:vMerge w:val="restart"/>
            <w:shd w:val="clear" w:color="auto" w:fill="auto"/>
            <w:noWrap/>
            <w:vAlign w:val="center"/>
            <w:hideMark/>
          </w:tcPr>
          <w:p w14:paraId="14D05A77" w14:textId="77777777" w:rsidR="0047112C" w:rsidRPr="005047C5" w:rsidRDefault="0047112C" w:rsidP="00D82436">
            <w:pPr>
              <w:rPr>
                <w:rFonts w:eastAsia="Times New Roman"/>
                <w:color w:val="000000" w:themeColor="text1"/>
                <w:szCs w:val="24"/>
                <w:lang w:eastAsia="ru-RU"/>
              </w:rPr>
            </w:pPr>
            <w:r w:rsidRPr="005047C5">
              <w:rPr>
                <w:rFonts w:eastAsia="Times New Roman"/>
                <w:b/>
                <w:bCs/>
                <w:color w:val="000000" w:themeColor="text1"/>
                <w:szCs w:val="24"/>
                <w:lang w:eastAsia="ru-RU"/>
              </w:rPr>
              <w:t>Варианты выбора источников тепловой энергии потребителей в районе Старого города и п. Мирный</w:t>
            </w:r>
          </w:p>
        </w:tc>
        <w:tc>
          <w:tcPr>
            <w:tcW w:w="3166" w:type="pct"/>
            <w:gridSpan w:val="6"/>
            <w:vMerge w:val="restart"/>
            <w:shd w:val="clear" w:color="auto" w:fill="auto"/>
            <w:vAlign w:val="center"/>
            <w:hideMark/>
          </w:tcPr>
          <w:p w14:paraId="182B50E3"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Варианты схем подключения потребителей к системе централизованного теплоснабжения</w:t>
            </w:r>
          </w:p>
        </w:tc>
      </w:tr>
      <w:tr w:rsidR="005047C5" w:rsidRPr="005047C5" w14:paraId="135714B1" w14:textId="77777777" w:rsidTr="00B020CE">
        <w:trPr>
          <w:trHeight w:val="276"/>
        </w:trPr>
        <w:tc>
          <w:tcPr>
            <w:tcW w:w="1834" w:type="pct"/>
            <w:vMerge/>
            <w:vAlign w:val="center"/>
            <w:hideMark/>
          </w:tcPr>
          <w:p w14:paraId="1192B5A0" w14:textId="77777777" w:rsidR="0047112C" w:rsidRPr="005047C5" w:rsidRDefault="0047112C" w:rsidP="00D82436">
            <w:pPr>
              <w:rPr>
                <w:rFonts w:eastAsia="Times New Roman"/>
                <w:color w:val="000000" w:themeColor="text1"/>
                <w:szCs w:val="24"/>
                <w:lang w:eastAsia="ru-RU"/>
              </w:rPr>
            </w:pPr>
          </w:p>
        </w:tc>
        <w:tc>
          <w:tcPr>
            <w:tcW w:w="3166" w:type="pct"/>
            <w:gridSpan w:val="6"/>
            <w:vMerge/>
            <w:vAlign w:val="center"/>
            <w:hideMark/>
          </w:tcPr>
          <w:p w14:paraId="444E8527" w14:textId="77777777" w:rsidR="0047112C" w:rsidRPr="005047C5" w:rsidRDefault="0047112C" w:rsidP="00D82436">
            <w:pPr>
              <w:rPr>
                <w:rFonts w:eastAsia="Times New Roman"/>
                <w:b/>
                <w:bCs/>
                <w:color w:val="000000" w:themeColor="text1"/>
                <w:szCs w:val="24"/>
                <w:lang w:eastAsia="ru-RU"/>
              </w:rPr>
            </w:pPr>
          </w:p>
        </w:tc>
      </w:tr>
      <w:tr w:rsidR="005047C5" w:rsidRPr="005047C5" w14:paraId="1A1A1C6B" w14:textId="77777777" w:rsidTr="00B020CE">
        <w:trPr>
          <w:trHeight w:val="20"/>
        </w:trPr>
        <w:tc>
          <w:tcPr>
            <w:tcW w:w="1834" w:type="pct"/>
            <w:vMerge/>
            <w:vAlign w:val="center"/>
            <w:hideMark/>
          </w:tcPr>
          <w:p w14:paraId="0EC196E1" w14:textId="77777777" w:rsidR="0047112C" w:rsidRPr="005047C5" w:rsidRDefault="0047112C" w:rsidP="00D82436">
            <w:pPr>
              <w:rPr>
                <w:rFonts w:eastAsia="Times New Roman"/>
                <w:color w:val="000000" w:themeColor="text1"/>
                <w:szCs w:val="24"/>
                <w:lang w:eastAsia="ru-RU"/>
              </w:rPr>
            </w:pPr>
          </w:p>
        </w:tc>
        <w:tc>
          <w:tcPr>
            <w:tcW w:w="1584" w:type="pct"/>
            <w:gridSpan w:val="3"/>
            <w:shd w:val="clear" w:color="auto" w:fill="auto"/>
            <w:vAlign w:val="center"/>
            <w:hideMark/>
          </w:tcPr>
          <w:p w14:paraId="33C601A4"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Старый город</w:t>
            </w:r>
          </w:p>
        </w:tc>
        <w:tc>
          <w:tcPr>
            <w:tcW w:w="1582" w:type="pct"/>
            <w:gridSpan w:val="3"/>
            <w:shd w:val="clear" w:color="auto" w:fill="auto"/>
            <w:vAlign w:val="center"/>
            <w:hideMark/>
          </w:tcPr>
          <w:p w14:paraId="4E39CA7E"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п. Мирный</w:t>
            </w:r>
          </w:p>
        </w:tc>
      </w:tr>
      <w:tr w:rsidR="005047C5" w:rsidRPr="005047C5" w14:paraId="72A0C24D" w14:textId="77777777" w:rsidTr="00B020CE">
        <w:trPr>
          <w:trHeight w:val="20"/>
        </w:trPr>
        <w:tc>
          <w:tcPr>
            <w:tcW w:w="1834" w:type="pct"/>
            <w:vMerge/>
            <w:vAlign w:val="center"/>
            <w:hideMark/>
          </w:tcPr>
          <w:p w14:paraId="76C0E3C6" w14:textId="77777777" w:rsidR="0047112C" w:rsidRPr="005047C5" w:rsidRDefault="0047112C" w:rsidP="00D82436">
            <w:pPr>
              <w:rPr>
                <w:rFonts w:eastAsia="Times New Roman"/>
                <w:color w:val="000000" w:themeColor="text1"/>
                <w:szCs w:val="24"/>
                <w:lang w:eastAsia="ru-RU"/>
              </w:rPr>
            </w:pPr>
          </w:p>
        </w:tc>
        <w:tc>
          <w:tcPr>
            <w:tcW w:w="528" w:type="pct"/>
            <w:shd w:val="clear" w:color="auto" w:fill="auto"/>
            <w:vAlign w:val="center"/>
            <w:hideMark/>
          </w:tcPr>
          <w:p w14:paraId="60EF17E4"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4F74747F"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8" w:type="pct"/>
            <w:shd w:val="clear" w:color="auto" w:fill="auto"/>
            <w:vAlign w:val="center"/>
            <w:hideMark/>
          </w:tcPr>
          <w:p w14:paraId="41A610D7"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c>
          <w:tcPr>
            <w:tcW w:w="528" w:type="pct"/>
            <w:shd w:val="clear" w:color="auto" w:fill="auto"/>
            <w:vAlign w:val="center"/>
            <w:hideMark/>
          </w:tcPr>
          <w:p w14:paraId="1AE0E6BE"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а</w:t>
            </w:r>
          </w:p>
        </w:tc>
        <w:tc>
          <w:tcPr>
            <w:tcW w:w="528" w:type="pct"/>
            <w:shd w:val="clear" w:color="auto" w:fill="auto"/>
            <w:vAlign w:val="center"/>
            <w:hideMark/>
          </w:tcPr>
          <w:p w14:paraId="4100CA4F"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б</w:t>
            </w:r>
          </w:p>
        </w:tc>
        <w:tc>
          <w:tcPr>
            <w:tcW w:w="526" w:type="pct"/>
            <w:shd w:val="clear" w:color="auto" w:fill="auto"/>
            <w:vAlign w:val="center"/>
            <w:hideMark/>
          </w:tcPr>
          <w:p w14:paraId="565E16E2" w14:textId="77777777" w:rsidR="0047112C" w:rsidRPr="005047C5" w:rsidRDefault="0047112C" w:rsidP="00D82436">
            <w:pPr>
              <w:rPr>
                <w:rFonts w:eastAsia="Times New Roman"/>
                <w:b/>
                <w:bCs/>
                <w:color w:val="000000" w:themeColor="text1"/>
                <w:szCs w:val="24"/>
                <w:lang w:eastAsia="ru-RU"/>
              </w:rPr>
            </w:pPr>
            <w:r w:rsidRPr="005047C5">
              <w:rPr>
                <w:rFonts w:eastAsia="Times New Roman"/>
                <w:b/>
                <w:bCs/>
                <w:color w:val="000000" w:themeColor="text1"/>
                <w:szCs w:val="24"/>
                <w:lang w:eastAsia="ru-RU"/>
              </w:rPr>
              <w:t>в</w:t>
            </w:r>
          </w:p>
        </w:tc>
      </w:tr>
      <w:tr w:rsidR="005047C5" w:rsidRPr="005047C5" w14:paraId="7BCF6238" w14:textId="77777777" w:rsidTr="00B020CE">
        <w:trPr>
          <w:trHeight w:val="20"/>
        </w:trPr>
        <w:tc>
          <w:tcPr>
            <w:tcW w:w="1834" w:type="pct"/>
            <w:shd w:val="clear" w:color="auto" w:fill="auto"/>
            <w:vAlign w:val="center"/>
            <w:hideMark/>
          </w:tcPr>
          <w:p w14:paraId="1C4AFAE3"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1</w:t>
            </w:r>
          </w:p>
        </w:tc>
        <w:tc>
          <w:tcPr>
            <w:tcW w:w="528" w:type="pct"/>
            <w:shd w:val="clear" w:color="auto" w:fill="auto"/>
            <w:noWrap/>
            <w:vAlign w:val="center"/>
            <w:hideMark/>
          </w:tcPr>
          <w:p w14:paraId="0387942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34AA2A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614E093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09C4D0E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5E8E64A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17B7A8B2"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53FF4567" w14:textId="77777777" w:rsidTr="00B020CE">
        <w:trPr>
          <w:trHeight w:val="20"/>
        </w:trPr>
        <w:tc>
          <w:tcPr>
            <w:tcW w:w="1834" w:type="pct"/>
            <w:shd w:val="clear" w:color="auto" w:fill="auto"/>
            <w:vAlign w:val="center"/>
            <w:hideMark/>
          </w:tcPr>
          <w:p w14:paraId="5DF7E8F7"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2</w:t>
            </w:r>
          </w:p>
        </w:tc>
        <w:tc>
          <w:tcPr>
            <w:tcW w:w="528" w:type="pct"/>
            <w:shd w:val="clear" w:color="auto" w:fill="auto"/>
            <w:noWrap/>
            <w:vAlign w:val="center"/>
            <w:hideMark/>
          </w:tcPr>
          <w:p w14:paraId="0AB137DB"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4BB88428"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0B2C3D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50F78ED"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D9EFEE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77A6C5CD"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543987E0" w14:textId="77777777" w:rsidTr="00B020CE">
        <w:trPr>
          <w:trHeight w:val="20"/>
        </w:trPr>
        <w:tc>
          <w:tcPr>
            <w:tcW w:w="1834" w:type="pct"/>
            <w:shd w:val="clear" w:color="auto" w:fill="auto"/>
            <w:vAlign w:val="center"/>
            <w:hideMark/>
          </w:tcPr>
          <w:p w14:paraId="03166B0C"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3</w:t>
            </w:r>
          </w:p>
        </w:tc>
        <w:tc>
          <w:tcPr>
            <w:tcW w:w="528" w:type="pct"/>
            <w:shd w:val="clear" w:color="auto" w:fill="auto"/>
            <w:noWrap/>
            <w:vAlign w:val="center"/>
            <w:hideMark/>
          </w:tcPr>
          <w:p w14:paraId="0E154AA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61DECC3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B4CD35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0D537789"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561D839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454DC98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5047C5" w:rsidRPr="005047C5" w14:paraId="295ECAF9" w14:textId="77777777" w:rsidTr="00B020CE">
        <w:trPr>
          <w:trHeight w:val="20"/>
        </w:trPr>
        <w:tc>
          <w:tcPr>
            <w:tcW w:w="1834" w:type="pct"/>
            <w:shd w:val="clear" w:color="auto" w:fill="auto"/>
            <w:vAlign w:val="center"/>
            <w:hideMark/>
          </w:tcPr>
          <w:p w14:paraId="3E1E86EC"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4</w:t>
            </w:r>
          </w:p>
        </w:tc>
        <w:tc>
          <w:tcPr>
            <w:tcW w:w="528" w:type="pct"/>
            <w:shd w:val="clear" w:color="auto" w:fill="auto"/>
            <w:noWrap/>
            <w:vAlign w:val="center"/>
            <w:hideMark/>
          </w:tcPr>
          <w:p w14:paraId="342AF0D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E6536A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BEF5FE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93E8DF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1FD8F1EF"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6" w:type="pct"/>
            <w:shd w:val="clear" w:color="auto" w:fill="auto"/>
            <w:noWrap/>
            <w:vAlign w:val="center"/>
            <w:hideMark/>
          </w:tcPr>
          <w:p w14:paraId="60C60FF3"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r>
      <w:tr w:rsidR="005047C5" w:rsidRPr="005047C5" w14:paraId="60B51EB7" w14:textId="77777777" w:rsidTr="00B020CE">
        <w:trPr>
          <w:trHeight w:val="20"/>
        </w:trPr>
        <w:tc>
          <w:tcPr>
            <w:tcW w:w="1834" w:type="pct"/>
            <w:shd w:val="clear" w:color="auto" w:fill="auto"/>
            <w:vAlign w:val="center"/>
            <w:hideMark/>
          </w:tcPr>
          <w:p w14:paraId="349D894D"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5</w:t>
            </w:r>
          </w:p>
        </w:tc>
        <w:tc>
          <w:tcPr>
            <w:tcW w:w="528" w:type="pct"/>
            <w:shd w:val="clear" w:color="auto" w:fill="auto"/>
            <w:noWrap/>
            <w:vAlign w:val="center"/>
            <w:hideMark/>
          </w:tcPr>
          <w:p w14:paraId="1AA91675"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63CF44EB"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2193D0FA"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EC4C5F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DEC331C"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0971757E"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r w:rsidR="0047112C" w:rsidRPr="005047C5" w14:paraId="51E25966" w14:textId="77777777" w:rsidTr="00B020CE">
        <w:trPr>
          <w:trHeight w:val="20"/>
        </w:trPr>
        <w:tc>
          <w:tcPr>
            <w:tcW w:w="1834" w:type="pct"/>
            <w:shd w:val="clear" w:color="auto" w:fill="auto"/>
            <w:vAlign w:val="center"/>
            <w:hideMark/>
          </w:tcPr>
          <w:p w14:paraId="1F68384F" w14:textId="77777777" w:rsidR="0047112C" w:rsidRPr="005047C5" w:rsidRDefault="0047112C" w:rsidP="002C292D">
            <w:pPr>
              <w:rPr>
                <w:rFonts w:eastAsia="Times New Roman"/>
                <w:bCs/>
                <w:color w:val="000000" w:themeColor="text1"/>
                <w:szCs w:val="24"/>
                <w:lang w:eastAsia="ru-RU"/>
              </w:rPr>
            </w:pPr>
            <w:r w:rsidRPr="005047C5">
              <w:rPr>
                <w:rFonts w:eastAsia="Times New Roman"/>
                <w:bCs/>
                <w:color w:val="000000" w:themeColor="text1"/>
                <w:szCs w:val="24"/>
                <w:lang w:eastAsia="ru-RU"/>
              </w:rPr>
              <w:t>6</w:t>
            </w:r>
          </w:p>
        </w:tc>
        <w:tc>
          <w:tcPr>
            <w:tcW w:w="528" w:type="pct"/>
            <w:shd w:val="clear" w:color="auto" w:fill="auto"/>
            <w:noWrap/>
            <w:vAlign w:val="center"/>
            <w:hideMark/>
          </w:tcPr>
          <w:p w14:paraId="7C4502C4"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7E8811C2"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451E49B8"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8" w:type="pct"/>
            <w:shd w:val="clear" w:color="auto" w:fill="auto"/>
            <w:noWrap/>
            <w:vAlign w:val="center"/>
            <w:hideMark/>
          </w:tcPr>
          <w:p w14:paraId="35FEF6A1"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 </w:t>
            </w:r>
          </w:p>
        </w:tc>
        <w:tc>
          <w:tcPr>
            <w:tcW w:w="528" w:type="pct"/>
            <w:shd w:val="clear" w:color="auto" w:fill="auto"/>
            <w:noWrap/>
            <w:vAlign w:val="center"/>
            <w:hideMark/>
          </w:tcPr>
          <w:p w14:paraId="11484FB7"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c>
          <w:tcPr>
            <w:tcW w:w="526" w:type="pct"/>
            <w:shd w:val="clear" w:color="auto" w:fill="auto"/>
            <w:noWrap/>
            <w:vAlign w:val="center"/>
            <w:hideMark/>
          </w:tcPr>
          <w:p w14:paraId="1E26CF10" w14:textId="77777777" w:rsidR="0047112C" w:rsidRPr="005047C5" w:rsidRDefault="0047112C" w:rsidP="002C292D">
            <w:pPr>
              <w:rPr>
                <w:rFonts w:eastAsia="Times New Roman"/>
                <w:color w:val="000000" w:themeColor="text1"/>
                <w:szCs w:val="24"/>
                <w:lang w:eastAsia="ru-RU"/>
              </w:rPr>
            </w:pPr>
            <w:r w:rsidRPr="005047C5">
              <w:rPr>
                <w:rFonts w:eastAsia="Times New Roman"/>
                <w:color w:val="000000" w:themeColor="text1"/>
                <w:szCs w:val="24"/>
                <w:lang w:eastAsia="ru-RU"/>
              </w:rPr>
              <w:t>+</w:t>
            </w:r>
          </w:p>
        </w:tc>
      </w:tr>
    </w:tbl>
    <w:p w14:paraId="738C8DEB" w14:textId="77777777" w:rsidR="0047112C" w:rsidRPr="005047C5" w:rsidRDefault="0047112C" w:rsidP="0047112C">
      <w:pPr>
        <w:pStyle w:val="af0"/>
        <w:spacing w:line="360" w:lineRule="auto"/>
        <w:ind w:left="0" w:firstLine="567"/>
        <w:jc w:val="both"/>
        <w:rPr>
          <w:color w:val="000000" w:themeColor="text1"/>
          <w:szCs w:val="24"/>
        </w:rPr>
      </w:pPr>
    </w:p>
    <w:p w14:paraId="722D77D7" w14:textId="77777777" w:rsidR="002E0372" w:rsidRPr="005047C5" w:rsidRDefault="002E0372" w:rsidP="002E0372">
      <w:pPr>
        <w:pStyle w:val="af0"/>
        <w:spacing w:line="360" w:lineRule="auto"/>
        <w:ind w:left="0" w:firstLine="567"/>
        <w:jc w:val="both"/>
        <w:rPr>
          <w:color w:val="000000" w:themeColor="text1"/>
          <w:szCs w:val="24"/>
        </w:rPr>
      </w:pPr>
      <w:r w:rsidRPr="005047C5">
        <w:rPr>
          <w:color w:val="000000" w:themeColor="text1"/>
          <w:szCs w:val="24"/>
        </w:rPr>
        <w:t>Соответствующие капитальные и эксплуатационные затраты по каждой комбинации вариантов источников тепловой энергии и схем подключения потребителей в Старом городе и п. Мирный приведены в таблице</w:t>
      </w:r>
      <w:r w:rsidR="002C40A0" w:rsidRPr="005047C5">
        <w:rPr>
          <w:color w:val="000000" w:themeColor="text1"/>
          <w:szCs w:val="24"/>
        </w:rPr>
        <w:t xml:space="preserve"> 22</w:t>
      </w:r>
      <w:r w:rsidRPr="005047C5">
        <w:rPr>
          <w:color w:val="000000" w:themeColor="text1"/>
          <w:szCs w:val="24"/>
        </w:rPr>
        <w:t>.</w:t>
      </w:r>
    </w:p>
    <w:p w14:paraId="555B5C87" w14:textId="77777777" w:rsidR="00473DFE" w:rsidRPr="005047C5" w:rsidRDefault="00473DFE" w:rsidP="00ED5B7E">
      <w:pPr>
        <w:pStyle w:val="af0"/>
        <w:spacing w:line="360" w:lineRule="auto"/>
        <w:ind w:left="0" w:firstLine="567"/>
        <w:jc w:val="both"/>
        <w:rPr>
          <w:color w:val="000000" w:themeColor="text1"/>
          <w:szCs w:val="24"/>
        </w:rPr>
      </w:pPr>
      <w:r w:rsidRPr="005047C5">
        <w:rPr>
          <w:color w:val="000000" w:themeColor="text1"/>
          <w:szCs w:val="24"/>
        </w:rPr>
        <w:t>В качестве дополнительного критерия сравнительной оценки переключения тепловой нагрузки ТЭЦ ФЭИ в связи с выводом ее из эксплуатации был произведен расчет надежности системы теплоснабжения в зоне Старого города и п. Мирный по показателю уровня резервирования источников тепловой энергии и элементов тепловой сети. Расчет основан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2CF996C3" w14:textId="38816422" w:rsidR="00932322" w:rsidRPr="005047C5" w:rsidRDefault="00964886" w:rsidP="00631BC0">
      <w:pPr>
        <w:pStyle w:val="af8"/>
        <w:rPr>
          <w:color w:val="000000" w:themeColor="text1"/>
        </w:rPr>
      </w:pPr>
      <w:bookmarkStart w:id="92" w:name="_Toc53577783"/>
      <w:r w:rsidRPr="005047C5">
        <w:rPr>
          <w:color w:val="000000" w:themeColor="text1"/>
        </w:rPr>
        <w:lastRenderedPageBreak/>
        <w:t xml:space="preserve">Таблица </w:t>
      </w:r>
      <w:r w:rsidR="00D60C3E" w:rsidRPr="005047C5">
        <w:rPr>
          <w:color w:val="000000" w:themeColor="text1"/>
        </w:rPr>
        <w:fldChar w:fldCharType="begin"/>
      </w:r>
      <w:r w:rsidR="00D60C3E" w:rsidRPr="005047C5">
        <w:rPr>
          <w:color w:val="000000" w:themeColor="text1"/>
        </w:rPr>
        <w:instrText xml:space="preserve"> SEQ Таблица \* ARABIC </w:instrText>
      </w:r>
      <w:r w:rsidR="00D60C3E" w:rsidRPr="005047C5">
        <w:rPr>
          <w:color w:val="000000" w:themeColor="text1"/>
        </w:rPr>
        <w:fldChar w:fldCharType="separate"/>
      </w:r>
      <w:r w:rsidR="00D462FA" w:rsidRPr="005047C5">
        <w:rPr>
          <w:noProof/>
          <w:color w:val="000000" w:themeColor="text1"/>
        </w:rPr>
        <w:t>23</w:t>
      </w:r>
      <w:r w:rsidR="00D60C3E" w:rsidRPr="005047C5">
        <w:rPr>
          <w:noProof/>
          <w:color w:val="000000" w:themeColor="text1"/>
        </w:rPr>
        <w:fldChar w:fldCharType="end"/>
      </w:r>
      <w:r w:rsidRPr="005047C5">
        <w:rPr>
          <w:color w:val="000000" w:themeColor="text1"/>
        </w:rPr>
        <w:t xml:space="preserve"> – Сравнительная характеристика вариантов переключения тепловой нагрузки ТЭЦ ФЭИ в связи с выводом ее из эксплуатации</w:t>
      </w:r>
      <w:bookmarkEnd w:id="92"/>
    </w:p>
    <w:tbl>
      <w:tblPr>
        <w:tblW w:w="5000" w:type="pct"/>
        <w:tblLook w:val="04A0" w:firstRow="1" w:lastRow="0" w:firstColumn="1" w:lastColumn="0" w:noHBand="0" w:noVBand="1"/>
      </w:tblPr>
      <w:tblGrid>
        <w:gridCol w:w="1540"/>
        <w:gridCol w:w="1842"/>
        <w:gridCol w:w="2285"/>
        <w:gridCol w:w="2026"/>
        <w:gridCol w:w="1652"/>
      </w:tblGrid>
      <w:tr w:rsidR="005047C5" w:rsidRPr="005047C5" w14:paraId="50AF92DC" w14:textId="77777777" w:rsidTr="002A53EA">
        <w:trPr>
          <w:trHeight w:val="276"/>
          <w:tblHeader/>
        </w:trPr>
        <w:tc>
          <w:tcPr>
            <w:tcW w:w="82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198A02" w14:textId="77777777" w:rsidR="002A53EA" w:rsidRPr="005047C5" w:rsidRDefault="002A53EA" w:rsidP="00FF4798">
            <w:pPr>
              <w:ind w:left="-57" w:right="-57"/>
              <w:rPr>
                <w:rFonts w:eastAsia="Times New Roman"/>
                <w:b/>
                <w:bCs/>
                <w:color w:val="000000" w:themeColor="text1"/>
                <w:szCs w:val="24"/>
                <w:lang w:val="en-US" w:eastAsia="ru-RU"/>
              </w:rPr>
            </w:pPr>
            <w:r w:rsidRPr="005047C5">
              <w:rPr>
                <w:rFonts w:eastAsia="Times New Roman"/>
                <w:b/>
                <w:bCs/>
                <w:color w:val="000000" w:themeColor="text1"/>
                <w:szCs w:val="24"/>
                <w:lang w:eastAsia="ru-RU"/>
              </w:rPr>
              <w:t>Комбинация вариантов</w:t>
            </w:r>
            <w:r w:rsidRPr="005047C5">
              <w:rPr>
                <w:rFonts w:eastAsia="Times New Roman"/>
                <w:b/>
                <w:bCs/>
                <w:color w:val="000000" w:themeColor="text1"/>
                <w:szCs w:val="24"/>
                <w:lang w:val="en-US" w:eastAsia="ru-RU"/>
              </w:rPr>
              <w:t>*</w:t>
            </w:r>
          </w:p>
        </w:tc>
        <w:tc>
          <w:tcPr>
            <w:tcW w:w="98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4D06065"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Капитальные вложения, тыс. руб.</w:t>
            </w:r>
          </w:p>
        </w:tc>
        <w:tc>
          <w:tcPr>
            <w:tcW w:w="12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0ECB4C"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Эксплуатационные затраты, тыс. руб. в год</w:t>
            </w:r>
          </w:p>
        </w:tc>
        <w:tc>
          <w:tcPr>
            <w:tcW w:w="10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99FCD4"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Нормативный коэффициент эффективности</w:t>
            </w:r>
          </w:p>
        </w:tc>
        <w:tc>
          <w:tcPr>
            <w:tcW w:w="8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84F8CE" w14:textId="77777777" w:rsidR="002A53EA" w:rsidRPr="005047C5" w:rsidRDefault="002A53EA" w:rsidP="00FF4798">
            <w:pPr>
              <w:ind w:left="-57" w:right="-57"/>
              <w:rPr>
                <w:rFonts w:eastAsia="Times New Roman"/>
                <w:b/>
                <w:bCs/>
                <w:color w:val="000000" w:themeColor="text1"/>
                <w:szCs w:val="24"/>
                <w:lang w:eastAsia="ru-RU"/>
              </w:rPr>
            </w:pPr>
            <w:r w:rsidRPr="005047C5">
              <w:rPr>
                <w:rFonts w:eastAsia="Times New Roman"/>
                <w:b/>
                <w:bCs/>
                <w:color w:val="000000" w:themeColor="text1"/>
                <w:szCs w:val="24"/>
                <w:lang w:eastAsia="ru-RU"/>
              </w:rPr>
              <w:t>Приведенные затраты, тыс. руб. в год</w:t>
            </w:r>
          </w:p>
        </w:tc>
      </w:tr>
      <w:tr w:rsidR="005047C5" w:rsidRPr="005047C5" w14:paraId="09569368" w14:textId="77777777" w:rsidTr="002A53EA">
        <w:trPr>
          <w:trHeight w:val="276"/>
          <w:tblHeader/>
        </w:trPr>
        <w:tc>
          <w:tcPr>
            <w:tcW w:w="824" w:type="pct"/>
            <w:vMerge/>
            <w:tcBorders>
              <w:top w:val="single" w:sz="4" w:space="0" w:color="auto"/>
              <w:left w:val="single" w:sz="4" w:space="0" w:color="auto"/>
              <w:bottom w:val="single" w:sz="4" w:space="0" w:color="000000"/>
              <w:right w:val="single" w:sz="4" w:space="0" w:color="auto"/>
            </w:tcBorders>
            <w:vAlign w:val="center"/>
            <w:hideMark/>
          </w:tcPr>
          <w:p w14:paraId="7AA1E26D" w14:textId="77777777" w:rsidR="002A53EA" w:rsidRPr="005047C5" w:rsidRDefault="002A53EA" w:rsidP="00FF4798">
            <w:pPr>
              <w:ind w:left="-57" w:right="-57"/>
              <w:jc w:val="left"/>
              <w:rPr>
                <w:rFonts w:eastAsia="Times New Roman"/>
                <w:b/>
                <w:bCs/>
                <w:color w:val="000000" w:themeColor="text1"/>
                <w:szCs w:val="24"/>
                <w:lang w:eastAsia="ru-RU"/>
              </w:rPr>
            </w:pPr>
          </w:p>
        </w:tc>
        <w:tc>
          <w:tcPr>
            <w:tcW w:w="986" w:type="pct"/>
            <w:vMerge/>
            <w:tcBorders>
              <w:top w:val="single" w:sz="4" w:space="0" w:color="auto"/>
              <w:left w:val="single" w:sz="4" w:space="0" w:color="auto"/>
              <w:bottom w:val="single" w:sz="4" w:space="0" w:color="000000"/>
              <w:right w:val="single" w:sz="4" w:space="0" w:color="auto"/>
            </w:tcBorders>
            <w:vAlign w:val="center"/>
            <w:hideMark/>
          </w:tcPr>
          <w:p w14:paraId="2F786E01" w14:textId="77777777" w:rsidR="002A53EA" w:rsidRPr="005047C5" w:rsidRDefault="002A53EA" w:rsidP="00FF4798">
            <w:pPr>
              <w:ind w:left="-57" w:right="-57"/>
              <w:jc w:val="left"/>
              <w:rPr>
                <w:rFonts w:eastAsia="Times New Roman"/>
                <w:b/>
                <w:bCs/>
                <w:color w:val="000000" w:themeColor="text1"/>
                <w:szCs w:val="24"/>
                <w:lang w:eastAsia="ru-RU"/>
              </w:rPr>
            </w:pPr>
          </w:p>
        </w:tc>
        <w:tc>
          <w:tcPr>
            <w:tcW w:w="1223" w:type="pct"/>
            <w:vMerge/>
            <w:tcBorders>
              <w:top w:val="single" w:sz="4" w:space="0" w:color="auto"/>
              <w:left w:val="single" w:sz="4" w:space="0" w:color="auto"/>
              <w:bottom w:val="single" w:sz="4" w:space="0" w:color="000000"/>
              <w:right w:val="single" w:sz="4" w:space="0" w:color="auto"/>
            </w:tcBorders>
            <w:vAlign w:val="center"/>
            <w:hideMark/>
          </w:tcPr>
          <w:p w14:paraId="3A20E053" w14:textId="77777777" w:rsidR="002A53EA" w:rsidRPr="005047C5" w:rsidRDefault="002A53EA" w:rsidP="00FF4798">
            <w:pPr>
              <w:ind w:left="-57" w:right="-57"/>
              <w:jc w:val="left"/>
              <w:rPr>
                <w:rFonts w:eastAsia="Times New Roman"/>
                <w:b/>
                <w:bCs/>
                <w:color w:val="000000" w:themeColor="text1"/>
                <w:szCs w:val="24"/>
                <w:lang w:eastAsia="ru-RU"/>
              </w:rPr>
            </w:pPr>
          </w:p>
        </w:tc>
        <w:tc>
          <w:tcPr>
            <w:tcW w:w="1084" w:type="pct"/>
            <w:vMerge/>
            <w:tcBorders>
              <w:top w:val="single" w:sz="4" w:space="0" w:color="auto"/>
              <w:left w:val="single" w:sz="4" w:space="0" w:color="auto"/>
              <w:bottom w:val="single" w:sz="4" w:space="0" w:color="000000"/>
              <w:right w:val="single" w:sz="4" w:space="0" w:color="auto"/>
            </w:tcBorders>
            <w:vAlign w:val="center"/>
            <w:hideMark/>
          </w:tcPr>
          <w:p w14:paraId="1A4AA054" w14:textId="77777777" w:rsidR="002A53EA" w:rsidRPr="005047C5" w:rsidRDefault="002A53EA" w:rsidP="00FF4798">
            <w:pPr>
              <w:ind w:left="-57" w:right="-57"/>
              <w:jc w:val="left"/>
              <w:rPr>
                <w:rFonts w:eastAsia="Times New Roman"/>
                <w:b/>
                <w:bCs/>
                <w:color w:val="000000" w:themeColor="text1"/>
                <w:szCs w:val="24"/>
                <w:lang w:eastAsia="ru-RU"/>
              </w:rPr>
            </w:pPr>
          </w:p>
        </w:tc>
        <w:tc>
          <w:tcPr>
            <w:tcW w:w="884" w:type="pct"/>
            <w:vMerge/>
            <w:tcBorders>
              <w:top w:val="single" w:sz="4" w:space="0" w:color="auto"/>
              <w:left w:val="single" w:sz="4" w:space="0" w:color="auto"/>
              <w:bottom w:val="single" w:sz="4" w:space="0" w:color="000000"/>
              <w:right w:val="single" w:sz="4" w:space="0" w:color="auto"/>
            </w:tcBorders>
            <w:vAlign w:val="center"/>
            <w:hideMark/>
          </w:tcPr>
          <w:p w14:paraId="3BF577A1" w14:textId="77777777" w:rsidR="002A53EA" w:rsidRPr="005047C5" w:rsidRDefault="002A53EA" w:rsidP="00FF4798">
            <w:pPr>
              <w:ind w:left="-57" w:right="-57"/>
              <w:jc w:val="left"/>
              <w:rPr>
                <w:rFonts w:eastAsia="Times New Roman"/>
                <w:b/>
                <w:bCs/>
                <w:color w:val="000000" w:themeColor="text1"/>
                <w:szCs w:val="24"/>
                <w:lang w:eastAsia="ru-RU"/>
              </w:rPr>
            </w:pPr>
          </w:p>
        </w:tc>
      </w:tr>
      <w:tr w:rsidR="005047C5" w:rsidRPr="005047C5" w14:paraId="448F4439"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961C277" w14:textId="268A015F" w:rsidR="00B37B49" w:rsidRPr="005047C5" w:rsidRDefault="00B37B49" w:rsidP="00B37B49">
            <w:pPr>
              <w:ind w:left="-57" w:right="-57"/>
              <w:rPr>
                <w:color w:val="000000" w:themeColor="text1"/>
                <w:sz w:val="22"/>
              </w:rPr>
            </w:pPr>
            <w:r w:rsidRPr="005047C5">
              <w:rPr>
                <w:color w:val="000000" w:themeColor="text1"/>
                <w:sz w:val="22"/>
              </w:rPr>
              <w:t>1аа</w:t>
            </w:r>
          </w:p>
        </w:tc>
        <w:tc>
          <w:tcPr>
            <w:tcW w:w="986" w:type="pct"/>
            <w:tcBorders>
              <w:top w:val="nil"/>
              <w:left w:val="nil"/>
              <w:bottom w:val="single" w:sz="4" w:space="0" w:color="auto"/>
              <w:right w:val="single" w:sz="4" w:space="0" w:color="auto"/>
            </w:tcBorders>
            <w:shd w:val="clear" w:color="auto" w:fill="auto"/>
            <w:noWrap/>
            <w:vAlign w:val="bottom"/>
          </w:tcPr>
          <w:p w14:paraId="166E263A" w14:textId="1D0E6597"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807258</w:t>
            </w:r>
          </w:p>
        </w:tc>
        <w:tc>
          <w:tcPr>
            <w:tcW w:w="1223" w:type="pct"/>
            <w:tcBorders>
              <w:top w:val="nil"/>
              <w:left w:val="nil"/>
              <w:bottom w:val="single" w:sz="4" w:space="0" w:color="auto"/>
              <w:right w:val="single" w:sz="4" w:space="0" w:color="auto"/>
            </w:tcBorders>
            <w:shd w:val="clear" w:color="auto" w:fill="auto"/>
            <w:noWrap/>
            <w:vAlign w:val="bottom"/>
          </w:tcPr>
          <w:p w14:paraId="1ABD2E21" w14:textId="4C5C1CEF"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35875</w:t>
            </w:r>
          </w:p>
        </w:tc>
        <w:tc>
          <w:tcPr>
            <w:tcW w:w="1084" w:type="pct"/>
            <w:tcBorders>
              <w:top w:val="nil"/>
              <w:left w:val="nil"/>
              <w:bottom w:val="single" w:sz="4" w:space="0" w:color="auto"/>
              <w:right w:val="single" w:sz="4" w:space="0" w:color="auto"/>
            </w:tcBorders>
            <w:shd w:val="clear" w:color="auto" w:fill="auto"/>
            <w:noWrap/>
            <w:vAlign w:val="center"/>
          </w:tcPr>
          <w:p w14:paraId="669F5E29" w14:textId="04CED6D1"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AEC3140" w14:textId="0E13C92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76238</w:t>
            </w:r>
          </w:p>
        </w:tc>
      </w:tr>
      <w:tr w:rsidR="005047C5" w:rsidRPr="005047C5" w14:paraId="2C993F04"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0196313A" w14:textId="5A3C58AC" w:rsidR="00B37B49" w:rsidRPr="005047C5" w:rsidRDefault="00B37B49" w:rsidP="00B37B49">
            <w:pPr>
              <w:ind w:left="-57" w:right="-57"/>
              <w:rPr>
                <w:color w:val="000000" w:themeColor="text1"/>
                <w:sz w:val="22"/>
              </w:rPr>
            </w:pPr>
            <w:r w:rsidRPr="005047C5">
              <w:rPr>
                <w:color w:val="000000" w:themeColor="text1"/>
                <w:sz w:val="22"/>
              </w:rPr>
              <w:t>2бб</w:t>
            </w:r>
          </w:p>
        </w:tc>
        <w:tc>
          <w:tcPr>
            <w:tcW w:w="986" w:type="pct"/>
            <w:tcBorders>
              <w:top w:val="nil"/>
              <w:left w:val="nil"/>
              <w:bottom w:val="single" w:sz="4" w:space="0" w:color="auto"/>
              <w:right w:val="single" w:sz="4" w:space="0" w:color="auto"/>
            </w:tcBorders>
            <w:shd w:val="clear" w:color="auto" w:fill="auto"/>
            <w:noWrap/>
            <w:vAlign w:val="bottom"/>
          </w:tcPr>
          <w:p w14:paraId="79EB2D46" w14:textId="72A2DD53"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283677</w:t>
            </w:r>
          </w:p>
        </w:tc>
        <w:tc>
          <w:tcPr>
            <w:tcW w:w="1223" w:type="pct"/>
            <w:tcBorders>
              <w:top w:val="nil"/>
              <w:left w:val="nil"/>
              <w:bottom w:val="single" w:sz="4" w:space="0" w:color="auto"/>
              <w:right w:val="single" w:sz="4" w:space="0" w:color="auto"/>
            </w:tcBorders>
            <w:shd w:val="clear" w:color="auto" w:fill="auto"/>
            <w:noWrap/>
            <w:vAlign w:val="bottom"/>
          </w:tcPr>
          <w:p w14:paraId="4E34C0E7" w14:textId="6D11A439"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38788</w:t>
            </w:r>
          </w:p>
        </w:tc>
        <w:tc>
          <w:tcPr>
            <w:tcW w:w="1084" w:type="pct"/>
            <w:tcBorders>
              <w:top w:val="nil"/>
              <w:left w:val="nil"/>
              <w:bottom w:val="single" w:sz="4" w:space="0" w:color="auto"/>
              <w:right w:val="single" w:sz="4" w:space="0" w:color="auto"/>
            </w:tcBorders>
            <w:shd w:val="clear" w:color="auto" w:fill="auto"/>
            <w:noWrap/>
            <w:vAlign w:val="center"/>
          </w:tcPr>
          <w:p w14:paraId="58D947A4" w14:textId="58D60E46"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229E43BC" w14:textId="26EE7F1A"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52972</w:t>
            </w:r>
          </w:p>
        </w:tc>
      </w:tr>
      <w:tr w:rsidR="005047C5" w:rsidRPr="005047C5" w14:paraId="731A2600"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378485D5" w14:textId="44094501" w:rsidR="00B37B49" w:rsidRPr="005047C5" w:rsidRDefault="00B37B49" w:rsidP="00B37B49">
            <w:pPr>
              <w:ind w:left="-57" w:right="-57"/>
              <w:rPr>
                <w:color w:val="000000" w:themeColor="text1"/>
                <w:sz w:val="22"/>
              </w:rPr>
            </w:pPr>
            <w:r w:rsidRPr="005047C5">
              <w:rPr>
                <w:color w:val="000000" w:themeColor="text1"/>
                <w:sz w:val="22"/>
              </w:rPr>
              <w:t>2бв</w:t>
            </w:r>
          </w:p>
        </w:tc>
        <w:tc>
          <w:tcPr>
            <w:tcW w:w="986" w:type="pct"/>
            <w:tcBorders>
              <w:top w:val="nil"/>
              <w:left w:val="nil"/>
              <w:bottom w:val="single" w:sz="4" w:space="0" w:color="auto"/>
              <w:right w:val="single" w:sz="4" w:space="0" w:color="auto"/>
            </w:tcBorders>
            <w:shd w:val="clear" w:color="auto" w:fill="auto"/>
            <w:noWrap/>
            <w:vAlign w:val="bottom"/>
          </w:tcPr>
          <w:p w14:paraId="720EFC5D" w14:textId="52A5BB07"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333287</w:t>
            </w:r>
          </w:p>
        </w:tc>
        <w:tc>
          <w:tcPr>
            <w:tcW w:w="1223" w:type="pct"/>
            <w:tcBorders>
              <w:top w:val="nil"/>
              <w:left w:val="nil"/>
              <w:bottom w:val="single" w:sz="4" w:space="0" w:color="auto"/>
              <w:right w:val="single" w:sz="4" w:space="0" w:color="auto"/>
            </w:tcBorders>
            <w:shd w:val="clear" w:color="auto" w:fill="auto"/>
            <w:noWrap/>
            <w:vAlign w:val="bottom"/>
          </w:tcPr>
          <w:p w14:paraId="43F480A2" w14:textId="3B04D63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40276</w:t>
            </w:r>
          </w:p>
        </w:tc>
        <w:tc>
          <w:tcPr>
            <w:tcW w:w="1084" w:type="pct"/>
            <w:tcBorders>
              <w:top w:val="nil"/>
              <w:left w:val="nil"/>
              <w:bottom w:val="single" w:sz="4" w:space="0" w:color="auto"/>
              <w:right w:val="single" w:sz="4" w:space="0" w:color="auto"/>
            </w:tcBorders>
            <w:shd w:val="clear" w:color="auto" w:fill="auto"/>
            <w:noWrap/>
            <w:vAlign w:val="center"/>
          </w:tcPr>
          <w:p w14:paraId="15F7A2A4" w14:textId="439A80DA"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827349C" w14:textId="194DFD9E"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56940</w:t>
            </w:r>
          </w:p>
        </w:tc>
      </w:tr>
      <w:tr w:rsidR="005047C5" w:rsidRPr="005047C5" w14:paraId="7626560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8E1F3F5" w14:textId="19427DDF" w:rsidR="00B37B49" w:rsidRPr="005047C5" w:rsidRDefault="00B37B49" w:rsidP="00B37B49">
            <w:pPr>
              <w:ind w:left="-57" w:right="-57"/>
              <w:rPr>
                <w:color w:val="000000" w:themeColor="text1"/>
                <w:sz w:val="22"/>
              </w:rPr>
            </w:pPr>
            <w:r w:rsidRPr="005047C5">
              <w:rPr>
                <w:color w:val="000000" w:themeColor="text1"/>
                <w:sz w:val="22"/>
              </w:rPr>
              <w:t>2вб</w:t>
            </w:r>
          </w:p>
        </w:tc>
        <w:tc>
          <w:tcPr>
            <w:tcW w:w="986" w:type="pct"/>
            <w:tcBorders>
              <w:top w:val="nil"/>
              <w:left w:val="nil"/>
              <w:bottom w:val="single" w:sz="4" w:space="0" w:color="auto"/>
              <w:right w:val="single" w:sz="4" w:space="0" w:color="auto"/>
            </w:tcBorders>
            <w:shd w:val="clear" w:color="auto" w:fill="auto"/>
            <w:noWrap/>
            <w:vAlign w:val="bottom"/>
          </w:tcPr>
          <w:p w14:paraId="6F58D571" w14:textId="174A32C4"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335062</w:t>
            </w:r>
          </w:p>
        </w:tc>
        <w:tc>
          <w:tcPr>
            <w:tcW w:w="1223" w:type="pct"/>
            <w:tcBorders>
              <w:top w:val="nil"/>
              <w:left w:val="nil"/>
              <w:bottom w:val="single" w:sz="4" w:space="0" w:color="auto"/>
              <w:right w:val="single" w:sz="4" w:space="0" w:color="auto"/>
            </w:tcBorders>
            <w:shd w:val="clear" w:color="auto" w:fill="auto"/>
            <w:noWrap/>
            <w:vAlign w:val="bottom"/>
          </w:tcPr>
          <w:p w14:paraId="3E014F48" w14:textId="148A58B4"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40329</w:t>
            </w:r>
          </w:p>
        </w:tc>
        <w:tc>
          <w:tcPr>
            <w:tcW w:w="1084" w:type="pct"/>
            <w:tcBorders>
              <w:top w:val="nil"/>
              <w:left w:val="nil"/>
              <w:bottom w:val="single" w:sz="4" w:space="0" w:color="auto"/>
              <w:right w:val="single" w:sz="4" w:space="0" w:color="auto"/>
            </w:tcBorders>
            <w:shd w:val="clear" w:color="auto" w:fill="auto"/>
            <w:noWrap/>
            <w:vAlign w:val="center"/>
          </w:tcPr>
          <w:p w14:paraId="534B411E" w14:textId="1A79C084"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90DEC13" w14:textId="4BDB5A99"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57082</w:t>
            </w:r>
          </w:p>
        </w:tc>
      </w:tr>
      <w:tr w:rsidR="005047C5" w:rsidRPr="005047C5" w14:paraId="2083E35D"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6266E357" w14:textId="00FA01C9" w:rsidR="00B37B49" w:rsidRPr="005047C5" w:rsidRDefault="00B37B49" w:rsidP="00B37B49">
            <w:pPr>
              <w:ind w:left="-57" w:right="-57"/>
              <w:rPr>
                <w:color w:val="000000" w:themeColor="text1"/>
                <w:sz w:val="22"/>
              </w:rPr>
            </w:pPr>
            <w:r w:rsidRPr="005047C5">
              <w:rPr>
                <w:color w:val="000000" w:themeColor="text1"/>
                <w:sz w:val="22"/>
              </w:rPr>
              <w:t>2вв</w:t>
            </w:r>
          </w:p>
        </w:tc>
        <w:tc>
          <w:tcPr>
            <w:tcW w:w="986" w:type="pct"/>
            <w:tcBorders>
              <w:top w:val="nil"/>
              <w:left w:val="nil"/>
              <w:bottom w:val="single" w:sz="4" w:space="0" w:color="auto"/>
              <w:right w:val="single" w:sz="4" w:space="0" w:color="auto"/>
            </w:tcBorders>
            <w:shd w:val="clear" w:color="auto" w:fill="auto"/>
            <w:noWrap/>
            <w:vAlign w:val="bottom"/>
          </w:tcPr>
          <w:p w14:paraId="202C5C65" w14:textId="6F547EC1"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384672</w:t>
            </w:r>
          </w:p>
        </w:tc>
        <w:tc>
          <w:tcPr>
            <w:tcW w:w="1223" w:type="pct"/>
            <w:tcBorders>
              <w:top w:val="nil"/>
              <w:left w:val="nil"/>
              <w:bottom w:val="single" w:sz="4" w:space="0" w:color="auto"/>
              <w:right w:val="single" w:sz="4" w:space="0" w:color="auto"/>
            </w:tcBorders>
            <w:shd w:val="clear" w:color="auto" w:fill="auto"/>
            <w:noWrap/>
            <w:vAlign w:val="bottom"/>
          </w:tcPr>
          <w:p w14:paraId="60E155B9" w14:textId="178FA91A"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41818</w:t>
            </w:r>
          </w:p>
        </w:tc>
        <w:tc>
          <w:tcPr>
            <w:tcW w:w="1084" w:type="pct"/>
            <w:tcBorders>
              <w:top w:val="nil"/>
              <w:left w:val="nil"/>
              <w:bottom w:val="single" w:sz="4" w:space="0" w:color="auto"/>
              <w:right w:val="single" w:sz="4" w:space="0" w:color="auto"/>
            </w:tcBorders>
            <w:shd w:val="clear" w:color="auto" w:fill="auto"/>
            <w:noWrap/>
            <w:vAlign w:val="center"/>
          </w:tcPr>
          <w:p w14:paraId="3FA27B8A" w14:textId="7D570F00"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76A3519" w14:textId="0FE77AE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61051</w:t>
            </w:r>
          </w:p>
        </w:tc>
      </w:tr>
      <w:tr w:rsidR="005047C5" w:rsidRPr="005047C5" w14:paraId="5CC9707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2D683541" w14:textId="3A713AA3" w:rsidR="00B37B49" w:rsidRPr="005047C5" w:rsidRDefault="00B37B49" w:rsidP="00B37B49">
            <w:pPr>
              <w:ind w:left="-57" w:right="-57"/>
              <w:rPr>
                <w:color w:val="000000" w:themeColor="text1"/>
                <w:sz w:val="22"/>
              </w:rPr>
            </w:pPr>
            <w:r w:rsidRPr="005047C5">
              <w:rPr>
                <w:color w:val="000000" w:themeColor="text1"/>
                <w:sz w:val="22"/>
              </w:rPr>
              <w:t>3бб</w:t>
            </w:r>
          </w:p>
        </w:tc>
        <w:tc>
          <w:tcPr>
            <w:tcW w:w="986" w:type="pct"/>
            <w:tcBorders>
              <w:top w:val="nil"/>
              <w:left w:val="nil"/>
              <w:bottom w:val="single" w:sz="4" w:space="0" w:color="auto"/>
              <w:right w:val="single" w:sz="4" w:space="0" w:color="auto"/>
            </w:tcBorders>
            <w:shd w:val="clear" w:color="auto" w:fill="auto"/>
            <w:noWrap/>
            <w:vAlign w:val="bottom"/>
          </w:tcPr>
          <w:p w14:paraId="11CFD0F6" w14:textId="7885DA0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291050</w:t>
            </w:r>
          </w:p>
        </w:tc>
        <w:tc>
          <w:tcPr>
            <w:tcW w:w="1223" w:type="pct"/>
            <w:tcBorders>
              <w:top w:val="nil"/>
              <w:left w:val="nil"/>
              <w:bottom w:val="single" w:sz="4" w:space="0" w:color="auto"/>
              <w:right w:val="single" w:sz="4" w:space="0" w:color="auto"/>
            </w:tcBorders>
            <w:shd w:val="clear" w:color="auto" w:fill="auto"/>
            <w:noWrap/>
            <w:vAlign w:val="bottom"/>
          </w:tcPr>
          <w:p w14:paraId="6C9038BE" w14:textId="420AF69F"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36775</w:t>
            </w:r>
          </w:p>
        </w:tc>
        <w:tc>
          <w:tcPr>
            <w:tcW w:w="1084" w:type="pct"/>
            <w:tcBorders>
              <w:top w:val="nil"/>
              <w:left w:val="nil"/>
              <w:bottom w:val="single" w:sz="4" w:space="0" w:color="auto"/>
              <w:right w:val="single" w:sz="4" w:space="0" w:color="auto"/>
            </w:tcBorders>
            <w:shd w:val="clear" w:color="auto" w:fill="auto"/>
            <w:noWrap/>
            <w:vAlign w:val="center"/>
          </w:tcPr>
          <w:p w14:paraId="73DDC6E2" w14:textId="39A3F9C5"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1E23C1AB" w14:textId="62B1C36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51327</w:t>
            </w:r>
          </w:p>
        </w:tc>
      </w:tr>
      <w:tr w:rsidR="005047C5" w:rsidRPr="005047C5" w14:paraId="1DFE981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47392522" w14:textId="40ED7EFB" w:rsidR="00B37B49" w:rsidRPr="005047C5" w:rsidRDefault="00B37B49" w:rsidP="00B37B49">
            <w:pPr>
              <w:ind w:left="-57" w:right="-57"/>
              <w:rPr>
                <w:color w:val="000000" w:themeColor="text1"/>
                <w:sz w:val="22"/>
              </w:rPr>
            </w:pPr>
            <w:r w:rsidRPr="005047C5">
              <w:rPr>
                <w:color w:val="000000" w:themeColor="text1"/>
                <w:sz w:val="22"/>
              </w:rPr>
              <w:t>3бв</w:t>
            </w:r>
          </w:p>
        </w:tc>
        <w:tc>
          <w:tcPr>
            <w:tcW w:w="986" w:type="pct"/>
            <w:tcBorders>
              <w:top w:val="nil"/>
              <w:left w:val="nil"/>
              <w:bottom w:val="single" w:sz="4" w:space="0" w:color="auto"/>
              <w:right w:val="single" w:sz="4" w:space="0" w:color="auto"/>
            </w:tcBorders>
            <w:shd w:val="clear" w:color="auto" w:fill="auto"/>
            <w:noWrap/>
            <w:vAlign w:val="bottom"/>
          </w:tcPr>
          <w:p w14:paraId="76526ECD" w14:textId="4D7F7C95"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340660</w:t>
            </w:r>
          </w:p>
        </w:tc>
        <w:tc>
          <w:tcPr>
            <w:tcW w:w="1223" w:type="pct"/>
            <w:tcBorders>
              <w:top w:val="nil"/>
              <w:left w:val="nil"/>
              <w:bottom w:val="single" w:sz="4" w:space="0" w:color="auto"/>
              <w:right w:val="single" w:sz="4" w:space="0" w:color="auto"/>
            </w:tcBorders>
            <w:shd w:val="clear" w:color="auto" w:fill="auto"/>
            <w:noWrap/>
            <w:vAlign w:val="bottom"/>
          </w:tcPr>
          <w:p w14:paraId="5371AC6D" w14:textId="22623AC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38263</w:t>
            </w:r>
          </w:p>
        </w:tc>
        <w:tc>
          <w:tcPr>
            <w:tcW w:w="1084" w:type="pct"/>
            <w:tcBorders>
              <w:top w:val="nil"/>
              <w:left w:val="nil"/>
              <w:bottom w:val="single" w:sz="4" w:space="0" w:color="auto"/>
              <w:right w:val="single" w:sz="4" w:space="0" w:color="auto"/>
            </w:tcBorders>
            <w:shd w:val="clear" w:color="auto" w:fill="auto"/>
            <w:noWrap/>
            <w:vAlign w:val="center"/>
          </w:tcPr>
          <w:p w14:paraId="4AF0B879"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0FE1E2DC" w14:textId="169E44C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55296</w:t>
            </w:r>
          </w:p>
        </w:tc>
      </w:tr>
      <w:tr w:rsidR="005047C5" w:rsidRPr="005047C5" w14:paraId="0EEDE325"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4B1CB757" w14:textId="4E84CA17" w:rsidR="00B37B49" w:rsidRPr="005047C5" w:rsidRDefault="00B37B49" w:rsidP="00B37B49">
            <w:pPr>
              <w:ind w:left="-57" w:right="-57"/>
              <w:rPr>
                <w:color w:val="000000" w:themeColor="text1"/>
                <w:sz w:val="22"/>
              </w:rPr>
            </w:pPr>
            <w:r w:rsidRPr="005047C5">
              <w:rPr>
                <w:color w:val="000000" w:themeColor="text1"/>
                <w:sz w:val="22"/>
              </w:rPr>
              <w:t>3вб</w:t>
            </w:r>
          </w:p>
        </w:tc>
        <w:tc>
          <w:tcPr>
            <w:tcW w:w="986" w:type="pct"/>
            <w:tcBorders>
              <w:top w:val="nil"/>
              <w:left w:val="nil"/>
              <w:bottom w:val="single" w:sz="4" w:space="0" w:color="auto"/>
              <w:right w:val="single" w:sz="4" w:space="0" w:color="auto"/>
            </w:tcBorders>
            <w:shd w:val="clear" w:color="auto" w:fill="auto"/>
            <w:noWrap/>
            <w:vAlign w:val="bottom"/>
          </w:tcPr>
          <w:p w14:paraId="27B2656A" w14:textId="3309E99C"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342435</w:t>
            </w:r>
          </w:p>
        </w:tc>
        <w:tc>
          <w:tcPr>
            <w:tcW w:w="1223" w:type="pct"/>
            <w:tcBorders>
              <w:top w:val="nil"/>
              <w:left w:val="nil"/>
              <w:bottom w:val="single" w:sz="4" w:space="0" w:color="auto"/>
              <w:right w:val="single" w:sz="4" w:space="0" w:color="auto"/>
            </w:tcBorders>
            <w:shd w:val="clear" w:color="auto" w:fill="auto"/>
            <w:noWrap/>
            <w:vAlign w:val="bottom"/>
          </w:tcPr>
          <w:p w14:paraId="01E96110" w14:textId="368E1C28"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38316</w:t>
            </w:r>
          </w:p>
        </w:tc>
        <w:tc>
          <w:tcPr>
            <w:tcW w:w="1084" w:type="pct"/>
            <w:tcBorders>
              <w:top w:val="nil"/>
              <w:left w:val="nil"/>
              <w:bottom w:val="single" w:sz="4" w:space="0" w:color="auto"/>
              <w:right w:val="single" w:sz="4" w:space="0" w:color="auto"/>
            </w:tcBorders>
            <w:shd w:val="clear" w:color="auto" w:fill="auto"/>
            <w:noWrap/>
            <w:vAlign w:val="center"/>
          </w:tcPr>
          <w:p w14:paraId="713D5636"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592146AF" w14:textId="44CEA23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55438</w:t>
            </w:r>
          </w:p>
        </w:tc>
      </w:tr>
      <w:tr w:rsidR="005047C5" w:rsidRPr="005047C5" w14:paraId="3001A89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tcPr>
          <w:p w14:paraId="572FAC53" w14:textId="412B0025" w:rsidR="00B37B49" w:rsidRPr="005047C5" w:rsidRDefault="00B37B49" w:rsidP="00B37B49">
            <w:pPr>
              <w:ind w:left="-57" w:right="-57"/>
              <w:rPr>
                <w:color w:val="000000" w:themeColor="text1"/>
                <w:sz w:val="22"/>
              </w:rPr>
            </w:pPr>
            <w:r w:rsidRPr="005047C5">
              <w:rPr>
                <w:color w:val="000000" w:themeColor="text1"/>
                <w:sz w:val="22"/>
              </w:rPr>
              <w:t>3вв</w:t>
            </w:r>
          </w:p>
        </w:tc>
        <w:tc>
          <w:tcPr>
            <w:tcW w:w="986" w:type="pct"/>
            <w:tcBorders>
              <w:top w:val="nil"/>
              <w:left w:val="nil"/>
              <w:bottom w:val="single" w:sz="4" w:space="0" w:color="auto"/>
              <w:right w:val="single" w:sz="4" w:space="0" w:color="auto"/>
            </w:tcBorders>
            <w:shd w:val="clear" w:color="auto" w:fill="auto"/>
            <w:noWrap/>
            <w:vAlign w:val="bottom"/>
          </w:tcPr>
          <w:p w14:paraId="5AF2DA98" w14:textId="247BFE23"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392045</w:t>
            </w:r>
          </w:p>
        </w:tc>
        <w:tc>
          <w:tcPr>
            <w:tcW w:w="1223" w:type="pct"/>
            <w:tcBorders>
              <w:top w:val="nil"/>
              <w:left w:val="nil"/>
              <w:bottom w:val="single" w:sz="4" w:space="0" w:color="auto"/>
              <w:right w:val="single" w:sz="4" w:space="0" w:color="auto"/>
            </w:tcBorders>
            <w:shd w:val="clear" w:color="auto" w:fill="auto"/>
            <w:noWrap/>
            <w:vAlign w:val="bottom"/>
          </w:tcPr>
          <w:p w14:paraId="31B8EF62" w14:textId="5F71D722"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39805</w:t>
            </w:r>
          </w:p>
        </w:tc>
        <w:tc>
          <w:tcPr>
            <w:tcW w:w="1084" w:type="pct"/>
            <w:tcBorders>
              <w:top w:val="nil"/>
              <w:left w:val="nil"/>
              <w:bottom w:val="single" w:sz="4" w:space="0" w:color="auto"/>
              <w:right w:val="single" w:sz="4" w:space="0" w:color="auto"/>
            </w:tcBorders>
            <w:shd w:val="clear" w:color="auto" w:fill="auto"/>
            <w:noWrap/>
            <w:vAlign w:val="center"/>
          </w:tcPr>
          <w:p w14:paraId="1EC4473D" w14:textId="77777777" w:rsidR="00B37B49" w:rsidRPr="005047C5" w:rsidRDefault="00B37B49" w:rsidP="00B37B49">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tcPr>
          <w:p w14:paraId="6AEDB152" w14:textId="2864405D" w:rsidR="00B37B49" w:rsidRPr="005047C5" w:rsidRDefault="00B37B49" w:rsidP="00B37B49">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59407</w:t>
            </w:r>
          </w:p>
        </w:tc>
      </w:tr>
      <w:tr w:rsidR="005047C5" w:rsidRPr="005047C5" w14:paraId="3CFD328A"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40B75B8" w14:textId="2A6B10C6" w:rsidR="00244AF6" w:rsidRPr="005047C5" w:rsidRDefault="00244AF6" w:rsidP="00244AF6">
            <w:pPr>
              <w:ind w:left="-57" w:right="-57"/>
              <w:rPr>
                <w:color w:val="000000" w:themeColor="text1"/>
                <w:sz w:val="22"/>
              </w:rPr>
            </w:pPr>
            <w:r w:rsidRPr="005047C5">
              <w:rPr>
                <w:color w:val="000000" w:themeColor="text1"/>
                <w:sz w:val="22"/>
              </w:rPr>
              <w:t>4аа</w:t>
            </w:r>
          </w:p>
        </w:tc>
        <w:tc>
          <w:tcPr>
            <w:tcW w:w="986" w:type="pct"/>
            <w:tcBorders>
              <w:top w:val="nil"/>
              <w:left w:val="nil"/>
              <w:bottom w:val="single" w:sz="4" w:space="0" w:color="auto"/>
              <w:right w:val="single" w:sz="4" w:space="0" w:color="auto"/>
            </w:tcBorders>
            <w:shd w:val="clear" w:color="auto" w:fill="auto"/>
            <w:noWrap/>
            <w:vAlign w:val="bottom"/>
            <w:hideMark/>
          </w:tcPr>
          <w:p w14:paraId="16AFDDE0" w14:textId="3C29C920"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489784</w:t>
            </w:r>
          </w:p>
        </w:tc>
        <w:tc>
          <w:tcPr>
            <w:tcW w:w="1223" w:type="pct"/>
            <w:tcBorders>
              <w:top w:val="nil"/>
              <w:left w:val="nil"/>
              <w:bottom w:val="single" w:sz="4" w:space="0" w:color="auto"/>
              <w:right w:val="single" w:sz="4" w:space="0" w:color="auto"/>
            </w:tcBorders>
            <w:shd w:val="clear" w:color="auto" w:fill="auto"/>
            <w:noWrap/>
            <w:vAlign w:val="bottom"/>
            <w:hideMark/>
          </w:tcPr>
          <w:p w14:paraId="73DF9F88" w14:textId="4B5B957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67572</w:t>
            </w:r>
          </w:p>
        </w:tc>
        <w:tc>
          <w:tcPr>
            <w:tcW w:w="1084" w:type="pct"/>
            <w:tcBorders>
              <w:top w:val="nil"/>
              <w:left w:val="nil"/>
              <w:bottom w:val="single" w:sz="4" w:space="0" w:color="auto"/>
              <w:right w:val="single" w:sz="4" w:space="0" w:color="auto"/>
            </w:tcBorders>
            <w:shd w:val="clear" w:color="auto" w:fill="auto"/>
            <w:noWrap/>
            <w:vAlign w:val="center"/>
            <w:hideMark/>
          </w:tcPr>
          <w:p w14:paraId="64F8175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CA47D63" w14:textId="682358F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92061</w:t>
            </w:r>
          </w:p>
        </w:tc>
      </w:tr>
      <w:tr w:rsidR="005047C5" w:rsidRPr="005047C5" w14:paraId="3A1631D7"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5888AE39" w14:textId="0EB0C0FB" w:rsidR="00244AF6" w:rsidRPr="005047C5" w:rsidRDefault="00244AF6" w:rsidP="00244AF6">
            <w:pPr>
              <w:ind w:left="-57" w:right="-57"/>
              <w:rPr>
                <w:color w:val="000000" w:themeColor="text1"/>
                <w:sz w:val="22"/>
              </w:rPr>
            </w:pPr>
            <w:r w:rsidRPr="005047C5">
              <w:rPr>
                <w:color w:val="000000" w:themeColor="text1"/>
                <w:sz w:val="22"/>
              </w:rPr>
              <w:t>4ба</w:t>
            </w:r>
          </w:p>
        </w:tc>
        <w:tc>
          <w:tcPr>
            <w:tcW w:w="986" w:type="pct"/>
            <w:tcBorders>
              <w:top w:val="nil"/>
              <w:left w:val="nil"/>
              <w:bottom w:val="single" w:sz="4" w:space="0" w:color="auto"/>
              <w:right w:val="single" w:sz="4" w:space="0" w:color="auto"/>
            </w:tcBorders>
            <w:shd w:val="clear" w:color="auto" w:fill="auto"/>
            <w:noWrap/>
            <w:vAlign w:val="bottom"/>
            <w:hideMark/>
          </w:tcPr>
          <w:p w14:paraId="0E90B599" w14:textId="4855CA5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477036</w:t>
            </w:r>
          </w:p>
        </w:tc>
        <w:tc>
          <w:tcPr>
            <w:tcW w:w="1223" w:type="pct"/>
            <w:tcBorders>
              <w:top w:val="nil"/>
              <w:left w:val="nil"/>
              <w:bottom w:val="single" w:sz="4" w:space="0" w:color="auto"/>
              <w:right w:val="single" w:sz="4" w:space="0" w:color="auto"/>
            </w:tcBorders>
            <w:shd w:val="clear" w:color="auto" w:fill="auto"/>
            <w:noWrap/>
            <w:vAlign w:val="bottom"/>
            <w:hideMark/>
          </w:tcPr>
          <w:p w14:paraId="60936FD8" w14:textId="6D0B3C7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63646</w:t>
            </w:r>
          </w:p>
        </w:tc>
        <w:tc>
          <w:tcPr>
            <w:tcW w:w="1084" w:type="pct"/>
            <w:tcBorders>
              <w:top w:val="nil"/>
              <w:left w:val="nil"/>
              <w:bottom w:val="single" w:sz="4" w:space="0" w:color="auto"/>
              <w:right w:val="single" w:sz="4" w:space="0" w:color="auto"/>
            </w:tcBorders>
            <w:shd w:val="clear" w:color="auto" w:fill="auto"/>
            <w:noWrap/>
            <w:vAlign w:val="center"/>
            <w:hideMark/>
          </w:tcPr>
          <w:p w14:paraId="13369354"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FBEB989" w14:textId="7F8296C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87498</w:t>
            </w:r>
          </w:p>
        </w:tc>
      </w:tr>
      <w:tr w:rsidR="005047C5" w:rsidRPr="005047C5" w14:paraId="0F3B6DCB"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0082D7AE" w14:textId="39D42094" w:rsidR="00244AF6" w:rsidRPr="005047C5" w:rsidRDefault="00244AF6" w:rsidP="00244AF6">
            <w:pPr>
              <w:ind w:left="-57" w:right="-57"/>
              <w:rPr>
                <w:color w:val="000000" w:themeColor="text1"/>
                <w:sz w:val="22"/>
              </w:rPr>
            </w:pPr>
            <w:r w:rsidRPr="005047C5">
              <w:rPr>
                <w:color w:val="000000" w:themeColor="text1"/>
                <w:sz w:val="22"/>
              </w:rPr>
              <w:t>4ва</w:t>
            </w:r>
          </w:p>
        </w:tc>
        <w:tc>
          <w:tcPr>
            <w:tcW w:w="986" w:type="pct"/>
            <w:tcBorders>
              <w:top w:val="nil"/>
              <w:left w:val="nil"/>
              <w:bottom w:val="single" w:sz="4" w:space="0" w:color="auto"/>
              <w:right w:val="single" w:sz="4" w:space="0" w:color="auto"/>
            </w:tcBorders>
            <w:shd w:val="clear" w:color="auto" w:fill="auto"/>
            <w:noWrap/>
            <w:vAlign w:val="bottom"/>
            <w:hideMark/>
          </w:tcPr>
          <w:p w14:paraId="3698E822" w14:textId="7F79E3CC"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528421</w:t>
            </w:r>
          </w:p>
        </w:tc>
        <w:tc>
          <w:tcPr>
            <w:tcW w:w="1223" w:type="pct"/>
            <w:tcBorders>
              <w:top w:val="nil"/>
              <w:left w:val="nil"/>
              <w:bottom w:val="single" w:sz="4" w:space="0" w:color="auto"/>
              <w:right w:val="single" w:sz="4" w:space="0" w:color="auto"/>
            </w:tcBorders>
            <w:shd w:val="clear" w:color="auto" w:fill="auto"/>
            <w:noWrap/>
            <w:vAlign w:val="bottom"/>
            <w:hideMark/>
          </w:tcPr>
          <w:p w14:paraId="230E237E" w14:textId="16D5D89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65187</w:t>
            </w:r>
          </w:p>
        </w:tc>
        <w:tc>
          <w:tcPr>
            <w:tcW w:w="1084" w:type="pct"/>
            <w:tcBorders>
              <w:top w:val="nil"/>
              <w:left w:val="nil"/>
              <w:bottom w:val="single" w:sz="4" w:space="0" w:color="auto"/>
              <w:right w:val="single" w:sz="4" w:space="0" w:color="auto"/>
            </w:tcBorders>
            <w:shd w:val="clear" w:color="auto" w:fill="auto"/>
            <w:noWrap/>
            <w:vAlign w:val="center"/>
            <w:hideMark/>
          </w:tcPr>
          <w:p w14:paraId="70744E1F"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38E5E1B1" w14:textId="698FA62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91608</w:t>
            </w:r>
          </w:p>
        </w:tc>
      </w:tr>
      <w:tr w:rsidR="005047C5" w:rsidRPr="005047C5" w14:paraId="531AC7E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75EFC10F" w14:textId="0A7CB4DC" w:rsidR="00244AF6" w:rsidRPr="005047C5" w:rsidRDefault="00244AF6" w:rsidP="00244AF6">
            <w:pPr>
              <w:ind w:left="-57" w:right="-57"/>
              <w:rPr>
                <w:color w:val="000000" w:themeColor="text1"/>
                <w:sz w:val="22"/>
              </w:rPr>
            </w:pPr>
            <w:r w:rsidRPr="005047C5">
              <w:rPr>
                <w:color w:val="000000" w:themeColor="text1"/>
                <w:sz w:val="22"/>
              </w:rPr>
              <w:t>5аб</w:t>
            </w:r>
          </w:p>
        </w:tc>
        <w:tc>
          <w:tcPr>
            <w:tcW w:w="986" w:type="pct"/>
            <w:tcBorders>
              <w:top w:val="nil"/>
              <w:left w:val="nil"/>
              <w:bottom w:val="single" w:sz="4" w:space="0" w:color="auto"/>
              <w:right w:val="single" w:sz="4" w:space="0" w:color="auto"/>
            </w:tcBorders>
            <w:shd w:val="clear" w:color="auto" w:fill="auto"/>
            <w:noWrap/>
            <w:vAlign w:val="bottom"/>
            <w:hideMark/>
          </w:tcPr>
          <w:p w14:paraId="09CE651F" w14:textId="5462D5F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479406</w:t>
            </w:r>
          </w:p>
        </w:tc>
        <w:tc>
          <w:tcPr>
            <w:tcW w:w="1223" w:type="pct"/>
            <w:tcBorders>
              <w:top w:val="nil"/>
              <w:left w:val="nil"/>
              <w:bottom w:val="single" w:sz="4" w:space="0" w:color="auto"/>
              <w:right w:val="single" w:sz="4" w:space="0" w:color="auto"/>
            </w:tcBorders>
            <w:shd w:val="clear" w:color="auto" w:fill="auto"/>
            <w:noWrap/>
            <w:vAlign w:val="bottom"/>
            <w:hideMark/>
          </w:tcPr>
          <w:p w14:paraId="4E0A15BA" w14:textId="3BE290F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66305</w:t>
            </w:r>
          </w:p>
        </w:tc>
        <w:tc>
          <w:tcPr>
            <w:tcW w:w="1084" w:type="pct"/>
            <w:tcBorders>
              <w:top w:val="nil"/>
              <w:left w:val="nil"/>
              <w:bottom w:val="single" w:sz="4" w:space="0" w:color="auto"/>
              <w:right w:val="single" w:sz="4" w:space="0" w:color="auto"/>
            </w:tcBorders>
            <w:shd w:val="clear" w:color="auto" w:fill="auto"/>
            <w:noWrap/>
            <w:vAlign w:val="center"/>
            <w:hideMark/>
          </w:tcPr>
          <w:p w14:paraId="73F054A3"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5EBE9C6" w14:textId="776EA80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90276</w:t>
            </w:r>
          </w:p>
        </w:tc>
      </w:tr>
      <w:tr w:rsidR="005047C5" w:rsidRPr="005047C5" w14:paraId="1B4D2B61"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573FFE6" w14:textId="59C03ACA" w:rsidR="00244AF6" w:rsidRPr="005047C5" w:rsidRDefault="00244AF6" w:rsidP="00244AF6">
            <w:pPr>
              <w:ind w:left="-57" w:right="-57"/>
              <w:rPr>
                <w:color w:val="000000" w:themeColor="text1"/>
                <w:sz w:val="22"/>
              </w:rPr>
            </w:pPr>
            <w:r w:rsidRPr="005047C5">
              <w:rPr>
                <w:color w:val="000000" w:themeColor="text1"/>
                <w:sz w:val="22"/>
              </w:rPr>
              <w:t>5ав</w:t>
            </w:r>
          </w:p>
        </w:tc>
        <w:tc>
          <w:tcPr>
            <w:tcW w:w="986" w:type="pct"/>
            <w:tcBorders>
              <w:top w:val="nil"/>
              <w:left w:val="nil"/>
              <w:bottom w:val="single" w:sz="4" w:space="0" w:color="auto"/>
              <w:right w:val="single" w:sz="4" w:space="0" w:color="auto"/>
            </w:tcBorders>
            <w:shd w:val="clear" w:color="auto" w:fill="auto"/>
            <w:noWrap/>
            <w:vAlign w:val="bottom"/>
            <w:hideMark/>
          </w:tcPr>
          <w:p w14:paraId="0E2CF49F" w14:textId="5C78272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529016</w:t>
            </w:r>
          </w:p>
        </w:tc>
        <w:tc>
          <w:tcPr>
            <w:tcW w:w="1223" w:type="pct"/>
            <w:tcBorders>
              <w:top w:val="nil"/>
              <w:left w:val="nil"/>
              <w:bottom w:val="single" w:sz="4" w:space="0" w:color="auto"/>
              <w:right w:val="single" w:sz="4" w:space="0" w:color="auto"/>
            </w:tcBorders>
            <w:shd w:val="clear" w:color="auto" w:fill="auto"/>
            <w:noWrap/>
            <w:vAlign w:val="bottom"/>
            <w:hideMark/>
          </w:tcPr>
          <w:p w14:paraId="6DB137F9" w14:textId="2112343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67794</w:t>
            </w:r>
          </w:p>
        </w:tc>
        <w:tc>
          <w:tcPr>
            <w:tcW w:w="1084" w:type="pct"/>
            <w:tcBorders>
              <w:top w:val="nil"/>
              <w:left w:val="nil"/>
              <w:bottom w:val="single" w:sz="4" w:space="0" w:color="auto"/>
              <w:right w:val="single" w:sz="4" w:space="0" w:color="auto"/>
            </w:tcBorders>
            <w:shd w:val="clear" w:color="auto" w:fill="auto"/>
            <w:noWrap/>
            <w:vAlign w:val="center"/>
            <w:hideMark/>
          </w:tcPr>
          <w:p w14:paraId="42BD3ED9"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7120DA2E" w14:textId="7BC6D5F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94244</w:t>
            </w:r>
          </w:p>
        </w:tc>
      </w:tr>
      <w:tr w:rsidR="005047C5" w:rsidRPr="005047C5" w14:paraId="48B3E65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7A85F64F" w14:textId="082D73FD" w:rsidR="00244AF6" w:rsidRPr="005047C5" w:rsidRDefault="00244AF6" w:rsidP="00244AF6">
            <w:pPr>
              <w:ind w:left="-57" w:right="-57"/>
              <w:rPr>
                <w:color w:val="000000" w:themeColor="text1"/>
                <w:sz w:val="22"/>
              </w:rPr>
            </w:pPr>
            <w:r w:rsidRPr="005047C5">
              <w:rPr>
                <w:color w:val="000000" w:themeColor="text1"/>
                <w:sz w:val="22"/>
              </w:rPr>
              <w:t>5бб</w:t>
            </w:r>
          </w:p>
        </w:tc>
        <w:tc>
          <w:tcPr>
            <w:tcW w:w="986" w:type="pct"/>
            <w:tcBorders>
              <w:top w:val="nil"/>
              <w:left w:val="nil"/>
              <w:bottom w:val="single" w:sz="4" w:space="0" w:color="auto"/>
              <w:right w:val="single" w:sz="4" w:space="0" w:color="auto"/>
            </w:tcBorders>
            <w:shd w:val="clear" w:color="auto" w:fill="auto"/>
            <w:noWrap/>
            <w:vAlign w:val="bottom"/>
            <w:hideMark/>
          </w:tcPr>
          <w:p w14:paraId="00473F3F" w14:textId="4CF585A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466658</w:t>
            </w:r>
          </w:p>
        </w:tc>
        <w:tc>
          <w:tcPr>
            <w:tcW w:w="1223" w:type="pct"/>
            <w:tcBorders>
              <w:top w:val="nil"/>
              <w:left w:val="nil"/>
              <w:bottom w:val="single" w:sz="4" w:space="0" w:color="auto"/>
              <w:right w:val="single" w:sz="4" w:space="0" w:color="auto"/>
            </w:tcBorders>
            <w:shd w:val="clear" w:color="auto" w:fill="auto"/>
            <w:noWrap/>
            <w:vAlign w:val="bottom"/>
            <w:hideMark/>
          </w:tcPr>
          <w:p w14:paraId="485201D1" w14:textId="5D63764F"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62380</w:t>
            </w:r>
          </w:p>
        </w:tc>
        <w:tc>
          <w:tcPr>
            <w:tcW w:w="1084" w:type="pct"/>
            <w:tcBorders>
              <w:top w:val="nil"/>
              <w:left w:val="nil"/>
              <w:bottom w:val="single" w:sz="4" w:space="0" w:color="auto"/>
              <w:right w:val="single" w:sz="4" w:space="0" w:color="auto"/>
            </w:tcBorders>
            <w:shd w:val="clear" w:color="auto" w:fill="auto"/>
            <w:noWrap/>
            <w:vAlign w:val="center"/>
            <w:hideMark/>
          </w:tcPr>
          <w:p w14:paraId="0D1C960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CB4705F" w14:textId="5D4EC83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85713</w:t>
            </w:r>
          </w:p>
        </w:tc>
      </w:tr>
      <w:tr w:rsidR="005047C5" w:rsidRPr="005047C5" w14:paraId="22E3549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3897E1F5" w14:textId="45380916" w:rsidR="00244AF6" w:rsidRPr="005047C5" w:rsidRDefault="00244AF6" w:rsidP="00244AF6">
            <w:pPr>
              <w:ind w:left="-57" w:right="-57"/>
              <w:rPr>
                <w:color w:val="000000" w:themeColor="text1"/>
                <w:sz w:val="22"/>
              </w:rPr>
            </w:pPr>
            <w:r w:rsidRPr="005047C5">
              <w:rPr>
                <w:color w:val="000000" w:themeColor="text1"/>
                <w:sz w:val="22"/>
              </w:rPr>
              <w:t>5бв</w:t>
            </w:r>
          </w:p>
        </w:tc>
        <w:tc>
          <w:tcPr>
            <w:tcW w:w="986" w:type="pct"/>
            <w:tcBorders>
              <w:top w:val="nil"/>
              <w:left w:val="nil"/>
              <w:bottom w:val="single" w:sz="4" w:space="0" w:color="auto"/>
              <w:right w:val="single" w:sz="4" w:space="0" w:color="auto"/>
            </w:tcBorders>
            <w:shd w:val="clear" w:color="auto" w:fill="auto"/>
            <w:noWrap/>
            <w:vAlign w:val="bottom"/>
            <w:hideMark/>
          </w:tcPr>
          <w:p w14:paraId="35C44BBF" w14:textId="214B473C"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516268</w:t>
            </w:r>
          </w:p>
        </w:tc>
        <w:tc>
          <w:tcPr>
            <w:tcW w:w="1223" w:type="pct"/>
            <w:tcBorders>
              <w:top w:val="nil"/>
              <w:left w:val="nil"/>
              <w:bottom w:val="single" w:sz="4" w:space="0" w:color="auto"/>
              <w:right w:val="single" w:sz="4" w:space="0" w:color="auto"/>
            </w:tcBorders>
            <w:shd w:val="clear" w:color="auto" w:fill="auto"/>
            <w:noWrap/>
            <w:vAlign w:val="bottom"/>
            <w:hideMark/>
          </w:tcPr>
          <w:p w14:paraId="469AACC3" w14:textId="6943CC3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63868</w:t>
            </w:r>
          </w:p>
        </w:tc>
        <w:tc>
          <w:tcPr>
            <w:tcW w:w="1084" w:type="pct"/>
            <w:tcBorders>
              <w:top w:val="nil"/>
              <w:left w:val="nil"/>
              <w:bottom w:val="single" w:sz="4" w:space="0" w:color="auto"/>
              <w:right w:val="single" w:sz="4" w:space="0" w:color="auto"/>
            </w:tcBorders>
            <w:shd w:val="clear" w:color="auto" w:fill="auto"/>
            <w:noWrap/>
            <w:vAlign w:val="center"/>
            <w:hideMark/>
          </w:tcPr>
          <w:p w14:paraId="36E28E8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C82BB25" w14:textId="5C5AA77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89681</w:t>
            </w:r>
          </w:p>
        </w:tc>
      </w:tr>
      <w:tr w:rsidR="005047C5" w:rsidRPr="005047C5" w14:paraId="14751BFA"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06311E05" w14:textId="4517F472" w:rsidR="00244AF6" w:rsidRPr="005047C5" w:rsidRDefault="00244AF6" w:rsidP="00244AF6">
            <w:pPr>
              <w:ind w:left="-57" w:right="-57"/>
              <w:rPr>
                <w:color w:val="000000" w:themeColor="text1"/>
                <w:sz w:val="22"/>
              </w:rPr>
            </w:pPr>
            <w:r w:rsidRPr="005047C5">
              <w:rPr>
                <w:color w:val="000000" w:themeColor="text1"/>
                <w:sz w:val="22"/>
              </w:rPr>
              <w:t>5вб</w:t>
            </w:r>
          </w:p>
        </w:tc>
        <w:tc>
          <w:tcPr>
            <w:tcW w:w="986" w:type="pct"/>
            <w:tcBorders>
              <w:top w:val="nil"/>
              <w:left w:val="nil"/>
              <w:bottom w:val="single" w:sz="4" w:space="0" w:color="auto"/>
              <w:right w:val="single" w:sz="4" w:space="0" w:color="auto"/>
            </w:tcBorders>
            <w:shd w:val="clear" w:color="auto" w:fill="auto"/>
            <w:noWrap/>
            <w:vAlign w:val="bottom"/>
            <w:hideMark/>
          </w:tcPr>
          <w:p w14:paraId="25594E48" w14:textId="5714AC7D"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518043</w:t>
            </w:r>
          </w:p>
        </w:tc>
        <w:tc>
          <w:tcPr>
            <w:tcW w:w="1223" w:type="pct"/>
            <w:tcBorders>
              <w:top w:val="nil"/>
              <w:left w:val="nil"/>
              <w:bottom w:val="single" w:sz="4" w:space="0" w:color="auto"/>
              <w:right w:val="single" w:sz="4" w:space="0" w:color="auto"/>
            </w:tcBorders>
            <w:shd w:val="clear" w:color="auto" w:fill="auto"/>
            <w:noWrap/>
            <w:vAlign w:val="bottom"/>
            <w:hideMark/>
          </w:tcPr>
          <w:p w14:paraId="6E1CD6ED" w14:textId="180F034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63921</w:t>
            </w:r>
          </w:p>
        </w:tc>
        <w:tc>
          <w:tcPr>
            <w:tcW w:w="1084" w:type="pct"/>
            <w:tcBorders>
              <w:top w:val="nil"/>
              <w:left w:val="nil"/>
              <w:bottom w:val="single" w:sz="4" w:space="0" w:color="auto"/>
              <w:right w:val="single" w:sz="4" w:space="0" w:color="auto"/>
            </w:tcBorders>
            <w:shd w:val="clear" w:color="auto" w:fill="auto"/>
            <w:noWrap/>
            <w:vAlign w:val="center"/>
            <w:hideMark/>
          </w:tcPr>
          <w:p w14:paraId="636E39D5"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6AD8469" w14:textId="2E930F85"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89823</w:t>
            </w:r>
          </w:p>
        </w:tc>
      </w:tr>
      <w:tr w:rsidR="005047C5" w:rsidRPr="005047C5" w14:paraId="3AA4325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6BBEFA45" w14:textId="626B6A63" w:rsidR="00244AF6" w:rsidRPr="005047C5" w:rsidRDefault="00244AF6" w:rsidP="00244AF6">
            <w:pPr>
              <w:ind w:left="-57" w:right="-57"/>
              <w:rPr>
                <w:color w:val="000000" w:themeColor="text1"/>
                <w:sz w:val="22"/>
              </w:rPr>
            </w:pPr>
            <w:r w:rsidRPr="005047C5">
              <w:rPr>
                <w:color w:val="000000" w:themeColor="text1"/>
                <w:sz w:val="22"/>
              </w:rPr>
              <w:t>5вв</w:t>
            </w:r>
          </w:p>
        </w:tc>
        <w:tc>
          <w:tcPr>
            <w:tcW w:w="986" w:type="pct"/>
            <w:tcBorders>
              <w:top w:val="nil"/>
              <w:left w:val="nil"/>
              <w:bottom w:val="single" w:sz="4" w:space="0" w:color="auto"/>
              <w:right w:val="single" w:sz="4" w:space="0" w:color="auto"/>
            </w:tcBorders>
            <w:shd w:val="clear" w:color="auto" w:fill="auto"/>
            <w:noWrap/>
            <w:vAlign w:val="bottom"/>
            <w:hideMark/>
          </w:tcPr>
          <w:p w14:paraId="1894089A" w14:textId="640FE88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567653</w:t>
            </w:r>
          </w:p>
        </w:tc>
        <w:tc>
          <w:tcPr>
            <w:tcW w:w="1223" w:type="pct"/>
            <w:tcBorders>
              <w:top w:val="nil"/>
              <w:left w:val="nil"/>
              <w:bottom w:val="single" w:sz="4" w:space="0" w:color="auto"/>
              <w:right w:val="single" w:sz="4" w:space="0" w:color="auto"/>
            </w:tcBorders>
            <w:shd w:val="clear" w:color="auto" w:fill="auto"/>
            <w:noWrap/>
            <w:vAlign w:val="bottom"/>
            <w:hideMark/>
          </w:tcPr>
          <w:p w14:paraId="021AC634" w14:textId="46CE99D7"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65410</w:t>
            </w:r>
          </w:p>
        </w:tc>
        <w:tc>
          <w:tcPr>
            <w:tcW w:w="1084" w:type="pct"/>
            <w:tcBorders>
              <w:top w:val="nil"/>
              <w:left w:val="nil"/>
              <w:bottom w:val="single" w:sz="4" w:space="0" w:color="auto"/>
              <w:right w:val="single" w:sz="4" w:space="0" w:color="auto"/>
            </w:tcBorders>
            <w:shd w:val="clear" w:color="auto" w:fill="auto"/>
            <w:noWrap/>
            <w:vAlign w:val="center"/>
            <w:hideMark/>
          </w:tcPr>
          <w:p w14:paraId="58326C97"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217CC370" w14:textId="25248283"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93792</w:t>
            </w:r>
          </w:p>
        </w:tc>
      </w:tr>
      <w:tr w:rsidR="005047C5" w:rsidRPr="005047C5" w14:paraId="1D00965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82C1BFB" w14:textId="3A67B686" w:rsidR="00244AF6" w:rsidRPr="005047C5" w:rsidRDefault="00244AF6" w:rsidP="00244AF6">
            <w:pPr>
              <w:ind w:left="-57" w:right="-57"/>
              <w:rPr>
                <w:color w:val="000000" w:themeColor="text1"/>
                <w:sz w:val="22"/>
              </w:rPr>
            </w:pPr>
            <w:r w:rsidRPr="005047C5">
              <w:rPr>
                <w:color w:val="000000" w:themeColor="text1"/>
                <w:sz w:val="22"/>
              </w:rPr>
              <w:t>6аб</w:t>
            </w:r>
          </w:p>
        </w:tc>
        <w:tc>
          <w:tcPr>
            <w:tcW w:w="986" w:type="pct"/>
            <w:tcBorders>
              <w:top w:val="nil"/>
              <w:left w:val="nil"/>
              <w:bottom w:val="single" w:sz="4" w:space="0" w:color="auto"/>
              <w:right w:val="single" w:sz="4" w:space="0" w:color="auto"/>
            </w:tcBorders>
            <w:shd w:val="clear" w:color="auto" w:fill="auto"/>
            <w:noWrap/>
            <w:vAlign w:val="bottom"/>
            <w:hideMark/>
          </w:tcPr>
          <w:p w14:paraId="5F3A46FF" w14:textId="60BBA21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514958</w:t>
            </w:r>
          </w:p>
        </w:tc>
        <w:tc>
          <w:tcPr>
            <w:tcW w:w="1223" w:type="pct"/>
            <w:tcBorders>
              <w:top w:val="nil"/>
              <w:left w:val="nil"/>
              <w:bottom w:val="single" w:sz="4" w:space="0" w:color="auto"/>
              <w:right w:val="single" w:sz="4" w:space="0" w:color="auto"/>
            </w:tcBorders>
            <w:shd w:val="clear" w:color="auto" w:fill="auto"/>
            <w:noWrap/>
            <w:vAlign w:val="bottom"/>
            <w:hideMark/>
          </w:tcPr>
          <w:p w14:paraId="59C2842B" w14:textId="7016710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70669</w:t>
            </w:r>
          </w:p>
        </w:tc>
        <w:tc>
          <w:tcPr>
            <w:tcW w:w="1084" w:type="pct"/>
            <w:tcBorders>
              <w:top w:val="nil"/>
              <w:left w:val="nil"/>
              <w:bottom w:val="single" w:sz="4" w:space="0" w:color="auto"/>
              <w:right w:val="single" w:sz="4" w:space="0" w:color="auto"/>
            </w:tcBorders>
            <w:shd w:val="clear" w:color="auto" w:fill="auto"/>
            <w:noWrap/>
            <w:vAlign w:val="center"/>
            <w:hideMark/>
          </w:tcPr>
          <w:p w14:paraId="1655562B"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2D75C5A" w14:textId="5FDF1C06"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96417</w:t>
            </w:r>
          </w:p>
        </w:tc>
      </w:tr>
      <w:tr w:rsidR="005047C5" w:rsidRPr="005047C5" w14:paraId="5D0EBD74"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3A9480EA" w14:textId="114B0F93" w:rsidR="00244AF6" w:rsidRPr="005047C5" w:rsidRDefault="00244AF6" w:rsidP="00244AF6">
            <w:pPr>
              <w:ind w:left="-57" w:right="-57"/>
              <w:rPr>
                <w:color w:val="000000" w:themeColor="text1"/>
                <w:sz w:val="22"/>
              </w:rPr>
            </w:pPr>
            <w:r w:rsidRPr="005047C5">
              <w:rPr>
                <w:color w:val="000000" w:themeColor="text1"/>
                <w:sz w:val="22"/>
              </w:rPr>
              <w:t>6ав</w:t>
            </w:r>
          </w:p>
        </w:tc>
        <w:tc>
          <w:tcPr>
            <w:tcW w:w="986" w:type="pct"/>
            <w:tcBorders>
              <w:top w:val="nil"/>
              <w:left w:val="nil"/>
              <w:bottom w:val="single" w:sz="4" w:space="0" w:color="auto"/>
              <w:right w:val="single" w:sz="4" w:space="0" w:color="auto"/>
            </w:tcBorders>
            <w:shd w:val="clear" w:color="auto" w:fill="auto"/>
            <w:noWrap/>
            <w:vAlign w:val="bottom"/>
            <w:hideMark/>
          </w:tcPr>
          <w:p w14:paraId="6E226DC4" w14:textId="65D2CD1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564568</w:t>
            </w:r>
          </w:p>
        </w:tc>
        <w:tc>
          <w:tcPr>
            <w:tcW w:w="1223" w:type="pct"/>
            <w:tcBorders>
              <w:top w:val="nil"/>
              <w:left w:val="nil"/>
              <w:bottom w:val="single" w:sz="4" w:space="0" w:color="auto"/>
              <w:right w:val="single" w:sz="4" w:space="0" w:color="auto"/>
            </w:tcBorders>
            <w:shd w:val="clear" w:color="auto" w:fill="auto"/>
            <w:noWrap/>
            <w:vAlign w:val="bottom"/>
            <w:hideMark/>
          </w:tcPr>
          <w:p w14:paraId="39D9F376" w14:textId="6DC8B90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72158</w:t>
            </w:r>
          </w:p>
        </w:tc>
        <w:tc>
          <w:tcPr>
            <w:tcW w:w="1084" w:type="pct"/>
            <w:tcBorders>
              <w:top w:val="nil"/>
              <w:left w:val="nil"/>
              <w:bottom w:val="single" w:sz="4" w:space="0" w:color="auto"/>
              <w:right w:val="single" w:sz="4" w:space="0" w:color="auto"/>
            </w:tcBorders>
            <w:shd w:val="clear" w:color="auto" w:fill="auto"/>
            <w:noWrap/>
            <w:vAlign w:val="center"/>
            <w:hideMark/>
          </w:tcPr>
          <w:p w14:paraId="795DC80F"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DD0F19F" w14:textId="5F61BF93"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100386</w:t>
            </w:r>
          </w:p>
        </w:tc>
      </w:tr>
      <w:tr w:rsidR="005047C5" w:rsidRPr="005047C5" w14:paraId="3E7254C2"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986E4FB" w14:textId="514C75AA" w:rsidR="00244AF6" w:rsidRPr="005047C5" w:rsidRDefault="00244AF6" w:rsidP="00244AF6">
            <w:pPr>
              <w:ind w:left="-57" w:right="-57"/>
              <w:rPr>
                <w:color w:val="000000" w:themeColor="text1"/>
                <w:sz w:val="22"/>
              </w:rPr>
            </w:pPr>
            <w:r w:rsidRPr="005047C5">
              <w:rPr>
                <w:color w:val="000000" w:themeColor="text1"/>
                <w:sz w:val="22"/>
              </w:rPr>
              <w:t>6бб</w:t>
            </w:r>
          </w:p>
        </w:tc>
        <w:tc>
          <w:tcPr>
            <w:tcW w:w="986" w:type="pct"/>
            <w:tcBorders>
              <w:top w:val="nil"/>
              <w:left w:val="nil"/>
              <w:bottom w:val="single" w:sz="4" w:space="0" w:color="auto"/>
              <w:right w:val="single" w:sz="4" w:space="0" w:color="auto"/>
            </w:tcBorders>
            <w:shd w:val="clear" w:color="auto" w:fill="auto"/>
            <w:noWrap/>
            <w:vAlign w:val="bottom"/>
            <w:hideMark/>
          </w:tcPr>
          <w:p w14:paraId="670B42DA" w14:textId="34533460"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502210</w:t>
            </w:r>
          </w:p>
        </w:tc>
        <w:tc>
          <w:tcPr>
            <w:tcW w:w="1223" w:type="pct"/>
            <w:tcBorders>
              <w:top w:val="nil"/>
              <w:left w:val="nil"/>
              <w:bottom w:val="single" w:sz="4" w:space="0" w:color="auto"/>
              <w:right w:val="single" w:sz="4" w:space="0" w:color="auto"/>
            </w:tcBorders>
            <w:shd w:val="clear" w:color="auto" w:fill="auto"/>
            <w:noWrap/>
            <w:vAlign w:val="bottom"/>
            <w:hideMark/>
          </w:tcPr>
          <w:p w14:paraId="3610A4F3" w14:textId="12901739"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66744</w:t>
            </w:r>
          </w:p>
        </w:tc>
        <w:tc>
          <w:tcPr>
            <w:tcW w:w="1084" w:type="pct"/>
            <w:tcBorders>
              <w:top w:val="nil"/>
              <w:left w:val="nil"/>
              <w:bottom w:val="single" w:sz="4" w:space="0" w:color="auto"/>
              <w:right w:val="single" w:sz="4" w:space="0" w:color="auto"/>
            </w:tcBorders>
            <w:shd w:val="clear" w:color="auto" w:fill="auto"/>
            <w:noWrap/>
            <w:vAlign w:val="center"/>
            <w:hideMark/>
          </w:tcPr>
          <w:p w14:paraId="3794CC81"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62763C9D" w14:textId="37D1F7AE"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91854</w:t>
            </w:r>
          </w:p>
        </w:tc>
      </w:tr>
      <w:tr w:rsidR="005047C5" w:rsidRPr="005047C5" w14:paraId="74A24557"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432A6B12" w14:textId="39C24F27" w:rsidR="00244AF6" w:rsidRPr="005047C5" w:rsidRDefault="00244AF6" w:rsidP="00244AF6">
            <w:pPr>
              <w:ind w:left="-57" w:right="-57"/>
              <w:rPr>
                <w:color w:val="000000" w:themeColor="text1"/>
                <w:sz w:val="22"/>
              </w:rPr>
            </w:pPr>
            <w:r w:rsidRPr="005047C5">
              <w:rPr>
                <w:color w:val="000000" w:themeColor="text1"/>
                <w:sz w:val="22"/>
              </w:rPr>
              <w:t>6бв</w:t>
            </w:r>
          </w:p>
        </w:tc>
        <w:tc>
          <w:tcPr>
            <w:tcW w:w="986" w:type="pct"/>
            <w:tcBorders>
              <w:top w:val="nil"/>
              <w:left w:val="nil"/>
              <w:bottom w:val="single" w:sz="4" w:space="0" w:color="auto"/>
              <w:right w:val="single" w:sz="4" w:space="0" w:color="auto"/>
            </w:tcBorders>
            <w:shd w:val="clear" w:color="auto" w:fill="auto"/>
            <w:noWrap/>
            <w:vAlign w:val="bottom"/>
            <w:hideMark/>
          </w:tcPr>
          <w:p w14:paraId="4D5A6E26" w14:textId="445D0401"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551820</w:t>
            </w:r>
          </w:p>
        </w:tc>
        <w:tc>
          <w:tcPr>
            <w:tcW w:w="1223" w:type="pct"/>
            <w:tcBorders>
              <w:top w:val="nil"/>
              <w:left w:val="nil"/>
              <w:bottom w:val="single" w:sz="4" w:space="0" w:color="auto"/>
              <w:right w:val="single" w:sz="4" w:space="0" w:color="auto"/>
            </w:tcBorders>
            <w:shd w:val="clear" w:color="auto" w:fill="auto"/>
            <w:noWrap/>
            <w:vAlign w:val="bottom"/>
            <w:hideMark/>
          </w:tcPr>
          <w:p w14:paraId="21409521" w14:textId="37CE7E3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68232</w:t>
            </w:r>
          </w:p>
        </w:tc>
        <w:tc>
          <w:tcPr>
            <w:tcW w:w="1084" w:type="pct"/>
            <w:tcBorders>
              <w:top w:val="nil"/>
              <w:left w:val="nil"/>
              <w:bottom w:val="single" w:sz="4" w:space="0" w:color="auto"/>
              <w:right w:val="single" w:sz="4" w:space="0" w:color="auto"/>
            </w:tcBorders>
            <w:shd w:val="clear" w:color="auto" w:fill="auto"/>
            <w:noWrap/>
            <w:vAlign w:val="center"/>
            <w:hideMark/>
          </w:tcPr>
          <w:p w14:paraId="45A5C6FD"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03CFB400" w14:textId="5FD8E96B"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95823</w:t>
            </w:r>
          </w:p>
        </w:tc>
      </w:tr>
      <w:tr w:rsidR="005047C5" w:rsidRPr="005047C5" w14:paraId="4229E543"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104B1A70" w14:textId="756ED7AC" w:rsidR="00244AF6" w:rsidRPr="005047C5" w:rsidRDefault="00244AF6" w:rsidP="00244AF6">
            <w:pPr>
              <w:ind w:left="-57" w:right="-57"/>
              <w:rPr>
                <w:color w:val="000000" w:themeColor="text1"/>
                <w:sz w:val="22"/>
              </w:rPr>
            </w:pPr>
            <w:r w:rsidRPr="005047C5">
              <w:rPr>
                <w:color w:val="000000" w:themeColor="text1"/>
                <w:sz w:val="22"/>
              </w:rPr>
              <w:t>6вб</w:t>
            </w:r>
          </w:p>
        </w:tc>
        <w:tc>
          <w:tcPr>
            <w:tcW w:w="986" w:type="pct"/>
            <w:tcBorders>
              <w:top w:val="nil"/>
              <w:left w:val="nil"/>
              <w:bottom w:val="single" w:sz="4" w:space="0" w:color="auto"/>
              <w:right w:val="single" w:sz="4" w:space="0" w:color="auto"/>
            </w:tcBorders>
            <w:shd w:val="clear" w:color="auto" w:fill="auto"/>
            <w:noWrap/>
            <w:vAlign w:val="bottom"/>
            <w:hideMark/>
          </w:tcPr>
          <w:p w14:paraId="2C41E9AB" w14:textId="3817767A"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553595</w:t>
            </w:r>
          </w:p>
        </w:tc>
        <w:tc>
          <w:tcPr>
            <w:tcW w:w="1223" w:type="pct"/>
            <w:tcBorders>
              <w:top w:val="nil"/>
              <w:left w:val="nil"/>
              <w:bottom w:val="single" w:sz="4" w:space="0" w:color="auto"/>
              <w:right w:val="single" w:sz="4" w:space="0" w:color="auto"/>
            </w:tcBorders>
            <w:shd w:val="clear" w:color="auto" w:fill="auto"/>
            <w:noWrap/>
            <w:vAlign w:val="bottom"/>
            <w:hideMark/>
          </w:tcPr>
          <w:p w14:paraId="77AE1AB0" w14:textId="5DD04022"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68285</w:t>
            </w:r>
          </w:p>
        </w:tc>
        <w:tc>
          <w:tcPr>
            <w:tcW w:w="1084" w:type="pct"/>
            <w:tcBorders>
              <w:top w:val="nil"/>
              <w:left w:val="nil"/>
              <w:bottom w:val="single" w:sz="4" w:space="0" w:color="auto"/>
              <w:right w:val="single" w:sz="4" w:space="0" w:color="auto"/>
            </w:tcBorders>
            <w:shd w:val="clear" w:color="auto" w:fill="auto"/>
            <w:noWrap/>
            <w:vAlign w:val="center"/>
            <w:hideMark/>
          </w:tcPr>
          <w:p w14:paraId="6D42BC68"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3442E655" w14:textId="7D7FE08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95965</w:t>
            </w:r>
          </w:p>
        </w:tc>
      </w:tr>
      <w:tr w:rsidR="005047C5" w:rsidRPr="005047C5" w14:paraId="6FF19198" w14:textId="77777777" w:rsidTr="00BA2E32">
        <w:trPr>
          <w:trHeight w:val="20"/>
        </w:trPr>
        <w:tc>
          <w:tcPr>
            <w:tcW w:w="824" w:type="pct"/>
            <w:tcBorders>
              <w:top w:val="nil"/>
              <w:left w:val="single" w:sz="4" w:space="0" w:color="auto"/>
              <w:bottom w:val="single" w:sz="4" w:space="0" w:color="auto"/>
              <w:right w:val="single" w:sz="4" w:space="0" w:color="auto"/>
            </w:tcBorders>
            <w:shd w:val="clear" w:color="auto" w:fill="auto"/>
            <w:noWrap/>
            <w:vAlign w:val="bottom"/>
            <w:hideMark/>
          </w:tcPr>
          <w:p w14:paraId="5C4D1B2C" w14:textId="2A9F777B" w:rsidR="00244AF6" w:rsidRPr="005047C5" w:rsidRDefault="00244AF6" w:rsidP="00244AF6">
            <w:pPr>
              <w:ind w:left="-57" w:right="-57"/>
              <w:rPr>
                <w:color w:val="000000" w:themeColor="text1"/>
                <w:sz w:val="22"/>
              </w:rPr>
            </w:pPr>
            <w:r w:rsidRPr="005047C5">
              <w:rPr>
                <w:color w:val="000000" w:themeColor="text1"/>
                <w:sz w:val="22"/>
              </w:rPr>
              <w:t>6вв</w:t>
            </w:r>
          </w:p>
        </w:tc>
        <w:tc>
          <w:tcPr>
            <w:tcW w:w="986" w:type="pct"/>
            <w:tcBorders>
              <w:top w:val="nil"/>
              <w:left w:val="nil"/>
              <w:bottom w:val="single" w:sz="4" w:space="0" w:color="auto"/>
              <w:right w:val="single" w:sz="4" w:space="0" w:color="auto"/>
            </w:tcBorders>
            <w:shd w:val="clear" w:color="auto" w:fill="auto"/>
            <w:noWrap/>
            <w:vAlign w:val="bottom"/>
            <w:hideMark/>
          </w:tcPr>
          <w:p w14:paraId="15184D0A" w14:textId="37E0FB98"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603205</w:t>
            </w:r>
          </w:p>
        </w:tc>
        <w:tc>
          <w:tcPr>
            <w:tcW w:w="1223" w:type="pct"/>
            <w:tcBorders>
              <w:top w:val="nil"/>
              <w:left w:val="nil"/>
              <w:bottom w:val="single" w:sz="4" w:space="0" w:color="auto"/>
              <w:right w:val="single" w:sz="4" w:space="0" w:color="auto"/>
            </w:tcBorders>
            <w:shd w:val="clear" w:color="auto" w:fill="auto"/>
            <w:noWrap/>
            <w:vAlign w:val="bottom"/>
            <w:hideMark/>
          </w:tcPr>
          <w:p w14:paraId="60503B3E" w14:textId="46B6C064"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69774</w:t>
            </w:r>
          </w:p>
        </w:tc>
        <w:tc>
          <w:tcPr>
            <w:tcW w:w="1084" w:type="pct"/>
            <w:tcBorders>
              <w:top w:val="nil"/>
              <w:left w:val="nil"/>
              <w:bottom w:val="single" w:sz="4" w:space="0" w:color="auto"/>
              <w:right w:val="single" w:sz="4" w:space="0" w:color="auto"/>
            </w:tcBorders>
            <w:shd w:val="clear" w:color="auto" w:fill="auto"/>
            <w:noWrap/>
            <w:vAlign w:val="center"/>
            <w:hideMark/>
          </w:tcPr>
          <w:p w14:paraId="00FDA5B9" w14:textId="77777777" w:rsidR="00244AF6" w:rsidRPr="005047C5" w:rsidRDefault="00244AF6" w:rsidP="00244AF6">
            <w:pPr>
              <w:ind w:left="-57" w:right="-57"/>
              <w:rPr>
                <w:rFonts w:eastAsia="Times New Roman"/>
                <w:color w:val="000000" w:themeColor="text1"/>
                <w:szCs w:val="24"/>
                <w:lang w:eastAsia="ru-RU"/>
              </w:rPr>
            </w:pPr>
            <w:r w:rsidRPr="005047C5">
              <w:rPr>
                <w:rFonts w:eastAsia="Times New Roman"/>
                <w:color w:val="000000" w:themeColor="text1"/>
                <w:szCs w:val="24"/>
                <w:lang w:eastAsia="ru-RU"/>
              </w:rPr>
              <w:t>0,05</w:t>
            </w:r>
          </w:p>
        </w:tc>
        <w:tc>
          <w:tcPr>
            <w:tcW w:w="884" w:type="pct"/>
            <w:tcBorders>
              <w:top w:val="nil"/>
              <w:left w:val="nil"/>
              <w:bottom w:val="single" w:sz="4" w:space="0" w:color="auto"/>
              <w:right w:val="single" w:sz="4" w:space="0" w:color="auto"/>
            </w:tcBorders>
            <w:shd w:val="clear" w:color="auto" w:fill="auto"/>
            <w:noWrap/>
            <w:vAlign w:val="bottom"/>
            <w:hideMark/>
          </w:tcPr>
          <w:p w14:paraId="1DCB68C6" w14:textId="62B21809" w:rsidR="00244AF6" w:rsidRPr="005047C5" w:rsidRDefault="00244AF6" w:rsidP="00244AF6">
            <w:pPr>
              <w:ind w:left="-57" w:right="-57"/>
              <w:jc w:val="right"/>
              <w:rPr>
                <w:rFonts w:eastAsia="Times New Roman"/>
                <w:color w:val="000000" w:themeColor="text1"/>
                <w:szCs w:val="24"/>
                <w:lang w:eastAsia="ru-RU"/>
              </w:rPr>
            </w:pPr>
            <w:r w:rsidRPr="005047C5">
              <w:rPr>
                <w:rFonts w:eastAsia="Times New Roman"/>
                <w:color w:val="000000" w:themeColor="text1"/>
                <w:szCs w:val="24"/>
                <w:lang w:eastAsia="ru-RU"/>
              </w:rPr>
              <w:t>99934</w:t>
            </w:r>
          </w:p>
        </w:tc>
      </w:tr>
    </w:tbl>
    <w:p w14:paraId="216B622E" w14:textId="77777777" w:rsidR="002E0372" w:rsidRPr="005047C5" w:rsidRDefault="005D2E12" w:rsidP="00ED5B7E">
      <w:pPr>
        <w:pStyle w:val="af0"/>
        <w:spacing w:line="360" w:lineRule="auto"/>
        <w:ind w:left="0" w:firstLine="567"/>
        <w:jc w:val="both"/>
        <w:rPr>
          <w:color w:val="000000" w:themeColor="text1"/>
          <w:szCs w:val="24"/>
        </w:rPr>
      </w:pPr>
      <w:r w:rsidRPr="005047C5">
        <w:rPr>
          <w:color w:val="000000" w:themeColor="text1"/>
          <w:szCs w:val="24"/>
        </w:rPr>
        <w:t>* - Наименование каждой комбинации вариантов состоит из аббревиатуры, включающей: 1-й символ номер варианта источника теплоснабжения (с 1-го по 6-й), 2-й символ – вариант подключения потребителей Старого города</w:t>
      </w:r>
      <w:r w:rsidR="00BE0E08" w:rsidRPr="005047C5">
        <w:rPr>
          <w:color w:val="000000" w:themeColor="text1"/>
          <w:szCs w:val="24"/>
        </w:rPr>
        <w:t xml:space="preserve"> (а - в)</w:t>
      </w:r>
      <w:r w:rsidRPr="005047C5">
        <w:rPr>
          <w:color w:val="000000" w:themeColor="text1"/>
          <w:szCs w:val="24"/>
        </w:rPr>
        <w:t xml:space="preserve">, 3-й символ – вариант подключения потребителей </w:t>
      </w:r>
      <w:proofErr w:type="spellStart"/>
      <w:r w:rsidRPr="005047C5">
        <w:rPr>
          <w:color w:val="000000" w:themeColor="text1"/>
          <w:szCs w:val="24"/>
        </w:rPr>
        <w:t>п.Мирный</w:t>
      </w:r>
      <w:proofErr w:type="spellEnd"/>
      <w:r w:rsidR="00BE0E08" w:rsidRPr="005047C5">
        <w:rPr>
          <w:color w:val="000000" w:themeColor="text1"/>
          <w:szCs w:val="24"/>
        </w:rPr>
        <w:t xml:space="preserve"> (а - в)</w:t>
      </w:r>
      <w:r w:rsidRPr="005047C5">
        <w:rPr>
          <w:color w:val="000000" w:themeColor="text1"/>
          <w:szCs w:val="24"/>
        </w:rPr>
        <w:t>.</w:t>
      </w:r>
    </w:p>
    <w:p w14:paraId="2FA23470" w14:textId="77777777" w:rsidR="003A7010" w:rsidRPr="005047C5" w:rsidRDefault="003A7010" w:rsidP="00ED5B7E">
      <w:pPr>
        <w:pStyle w:val="af0"/>
        <w:spacing w:line="360" w:lineRule="auto"/>
        <w:ind w:left="0" w:firstLine="567"/>
        <w:jc w:val="both"/>
        <w:rPr>
          <w:color w:val="000000" w:themeColor="text1"/>
          <w:szCs w:val="24"/>
        </w:rPr>
      </w:pPr>
    </w:p>
    <w:p w14:paraId="7CC2693A" w14:textId="754B576A" w:rsidR="00D12072" w:rsidRPr="005047C5" w:rsidRDefault="002C292D" w:rsidP="002C292D">
      <w:pPr>
        <w:pStyle w:val="af0"/>
        <w:spacing w:line="360" w:lineRule="auto"/>
        <w:ind w:left="0" w:firstLine="567"/>
        <w:jc w:val="both"/>
        <w:rPr>
          <w:color w:val="000000" w:themeColor="text1"/>
          <w:szCs w:val="24"/>
        </w:rPr>
      </w:pPr>
      <w:r w:rsidRPr="005047C5">
        <w:rPr>
          <w:color w:val="000000" w:themeColor="text1"/>
          <w:szCs w:val="24"/>
        </w:rPr>
        <w:t>Наименее затратными для системы теплоснабжения г. Обнинска в целом являются варианты 3бб, 3бв, 3вб, 3вв. Указанные варианты предусматривают перевод всех нагрузок ТЭЦ ФЭИ</w:t>
      </w:r>
      <w:r w:rsidR="005066DD" w:rsidRPr="005047C5">
        <w:rPr>
          <w:color w:val="000000" w:themeColor="text1"/>
          <w:szCs w:val="24"/>
        </w:rPr>
        <w:t xml:space="preserve"> на в</w:t>
      </w:r>
      <w:r w:rsidRPr="005047C5">
        <w:rPr>
          <w:color w:val="000000" w:themeColor="text1"/>
          <w:szCs w:val="24"/>
        </w:rPr>
        <w:t>новь строящийся теплоисточник АО «ГНЦ РФ-ФЭИ»</w:t>
      </w:r>
      <w:r w:rsidR="005066DD" w:rsidRPr="005047C5">
        <w:rPr>
          <w:color w:val="000000" w:themeColor="text1"/>
          <w:szCs w:val="24"/>
        </w:rPr>
        <w:t>.</w:t>
      </w:r>
      <w:r w:rsidR="008F7DA9" w:rsidRPr="005047C5">
        <w:rPr>
          <w:color w:val="000000" w:themeColor="text1"/>
          <w:szCs w:val="24"/>
        </w:rPr>
        <w:t xml:space="preserve"> </w:t>
      </w:r>
      <w:r w:rsidRPr="005047C5">
        <w:rPr>
          <w:color w:val="000000" w:themeColor="text1"/>
          <w:szCs w:val="24"/>
        </w:rPr>
        <w:t xml:space="preserve">Однако </w:t>
      </w:r>
      <w:r w:rsidR="008F7DA9" w:rsidRPr="005047C5">
        <w:rPr>
          <w:color w:val="000000" w:themeColor="text1"/>
          <w:szCs w:val="24"/>
        </w:rPr>
        <w:t>АО «ГНЦ РФ-ФЭИ»</w:t>
      </w:r>
      <w:r w:rsidR="00AE6655" w:rsidRPr="005047C5">
        <w:rPr>
          <w:color w:val="000000" w:themeColor="text1"/>
          <w:szCs w:val="24"/>
        </w:rPr>
        <w:t xml:space="preserve"> после вывода из эксплуатации ТЭЦ</w:t>
      </w:r>
      <w:r w:rsidR="008F7DA9" w:rsidRPr="005047C5">
        <w:rPr>
          <w:color w:val="000000" w:themeColor="text1"/>
          <w:szCs w:val="24"/>
        </w:rPr>
        <w:t xml:space="preserve"> не планирует</w:t>
      </w:r>
      <w:r w:rsidR="003679A7" w:rsidRPr="005047C5">
        <w:rPr>
          <w:color w:val="000000" w:themeColor="text1"/>
          <w:szCs w:val="24"/>
        </w:rPr>
        <w:t xml:space="preserve"> осуществлять коммерческую деятельность по производству и отпуску</w:t>
      </w:r>
      <w:r w:rsidR="008F7DA9" w:rsidRPr="005047C5">
        <w:rPr>
          <w:color w:val="000000" w:themeColor="text1"/>
          <w:szCs w:val="24"/>
        </w:rPr>
        <w:t xml:space="preserve"> тепловой энергии </w:t>
      </w:r>
      <w:r w:rsidR="00C03C70" w:rsidRPr="005047C5">
        <w:rPr>
          <w:color w:val="000000" w:themeColor="text1"/>
          <w:szCs w:val="24"/>
        </w:rPr>
        <w:t>сторонним потребителям.</w:t>
      </w:r>
    </w:p>
    <w:p w14:paraId="494BCD48" w14:textId="298C8CA8" w:rsidR="00C03C70" w:rsidRPr="005047C5" w:rsidRDefault="00C20748" w:rsidP="00780271">
      <w:pPr>
        <w:pStyle w:val="af0"/>
        <w:spacing w:line="360" w:lineRule="auto"/>
        <w:ind w:left="0" w:firstLine="567"/>
        <w:jc w:val="both"/>
        <w:rPr>
          <w:color w:val="000000" w:themeColor="text1"/>
          <w:szCs w:val="24"/>
        </w:rPr>
      </w:pPr>
      <w:r w:rsidRPr="005047C5">
        <w:rPr>
          <w:color w:val="000000" w:themeColor="text1"/>
          <w:szCs w:val="24"/>
        </w:rPr>
        <w:t xml:space="preserve">Варианты 1аа, 2бб, 2бв, 2вб, 2вв являются одними из наименее затратных. При этом данными вариантами предполагается 1 источник теплоснабжения – котельная МП «Теплоснабжение» (Коммунальный пр.-д, 21), - что существенно снижает возможность </w:t>
      </w:r>
      <w:r w:rsidRPr="005047C5">
        <w:rPr>
          <w:color w:val="000000" w:themeColor="text1"/>
          <w:szCs w:val="24"/>
        </w:rPr>
        <w:lastRenderedPageBreak/>
        <w:t>резервирования</w:t>
      </w:r>
      <w:r w:rsidR="00780271" w:rsidRPr="005047C5">
        <w:rPr>
          <w:color w:val="000000" w:themeColor="text1"/>
          <w:szCs w:val="24"/>
        </w:rPr>
        <w:t xml:space="preserve"> на случай аварийной ситуации на теплоисточнике</w:t>
      </w:r>
      <w:r w:rsidR="0012703A" w:rsidRPr="005047C5">
        <w:rPr>
          <w:color w:val="000000" w:themeColor="text1"/>
          <w:szCs w:val="24"/>
        </w:rPr>
        <w:t xml:space="preserve"> или одной из магистралей, передающих тепловую энергию в южную часть г. Обнинска</w:t>
      </w:r>
      <w:r w:rsidRPr="005047C5">
        <w:rPr>
          <w:color w:val="000000" w:themeColor="text1"/>
          <w:szCs w:val="24"/>
        </w:rPr>
        <w:t>.</w:t>
      </w:r>
    </w:p>
    <w:p w14:paraId="696CA3FC" w14:textId="77777777" w:rsidR="005D714D" w:rsidRPr="005047C5" w:rsidRDefault="005D714D" w:rsidP="005D714D">
      <w:pPr>
        <w:pStyle w:val="af0"/>
        <w:spacing w:line="360" w:lineRule="auto"/>
        <w:ind w:left="0" w:firstLine="567"/>
        <w:jc w:val="both"/>
        <w:rPr>
          <w:color w:val="000000" w:themeColor="text1"/>
          <w:szCs w:val="24"/>
        </w:rPr>
      </w:pPr>
      <w:r w:rsidRPr="005047C5">
        <w:rPr>
          <w:color w:val="000000" w:themeColor="text1"/>
          <w:szCs w:val="24"/>
        </w:rPr>
        <w:t xml:space="preserve">Варианты 4аа, 4ба, 4ва, 5аб, 5ав, 6аб и 6ав предусматривают сохранение открытой системы теплоснабжения, что к моменту ввода в эксплуатацию новой котельной будет противоречить положениям Федерального закона от 27.07.2010 190-ФЗ «О теплоснабжении». </w:t>
      </w:r>
    </w:p>
    <w:p w14:paraId="033AA68E" w14:textId="346008B6" w:rsidR="00212197" w:rsidRPr="005047C5" w:rsidRDefault="00366CA7" w:rsidP="00366CA7">
      <w:pPr>
        <w:pStyle w:val="af0"/>
        <w:spacing w:line="360" w:lineRule="auto"/>
        <w:ind w:left="0" w:firstLine="567"/>
        <w:jc w:val="both"/>
        <w:rPr>
          <w:color w:val="000000" w:themeColor="text1"/>
          <w:szCs w:val="24"/>
        </w:rPr>
      </w:pPr>
      <w:r w:rsidRPr="005047C5">
        <w:rPr>
          <w:color w:val="000000" w:themeColor="text1"/>
          <w:szCs w:val="24"/>
        </w:rPr>
        <w:t>Из оставшихся вариантов наибольший уровень надежности имеют варианты 6бб, 6бв, 6вб, 6вв</w:t>
      </w:r>
      <w:r w:rsidR="00212197" w:rsidRPr="005047C5">
        <w:rPr>
          <w:color w:val="000000" w:themeColor="text1"/>
          <w:szCs w:val="24"/>
        </w:rPr>
        <w:t xml:space="preserve"> по сравнению с вариантами 5бб, 5бв, 5вб, 5вв благодаря строительству перемычки в районе ул. Пирогова между п. Мирный и Старым городом, а также большей мощности теплоисточника (32 Гкал/ч против 25 Гкал/ч), что повышает живучесть системы теплоснабжения города в целом и создает задел для </w:t>
      </w:r>
      <w:r w:rsidR="00945B04" w:rsidRPr="005047C5">
        <w:rPr>
          <w:color w:val="000000" w:themeColor="text1"/>
          <w:szCs w:val="24"/>
        </w:rPr>
        <w:t xml:space="preserve">расширения зоны действия котельной в районе ул. Горького-2а и </w:t>
      </w:r>
      <w:r w:rsidR="00212197" w:rsidRPr="005047C5">
        <w:rPr>
          <w:color w:val="000000" w:themeColor="text1"/>
          <w:szCs w:val="24"/>
        </w:rPr>
        <w:t>дальнейшего решения проблемы резервирования потребителей 1 и 2 категорий.</w:t>
      </w:r>
    </w:p>
    <w:p w14:paraId="5E218396" w14:textId="2DEECCA4" w:rsidR="005C4FF2" w:rsidRPr="005047C5" w:rsidRDefault="005C4FF2" w:rsidP="00ED5B7E">
      <w:pPr>
        <w:pStyle w:val="af0"/>
        <w:spacing w:line="360" w:lineRule="auto"/>
        <w:ind w:left="0" w:firstLine="567"/>
        <w:jc w:val="both"/>
        <w:rPr>
          <w:color w:val="000000" w:themeColor="text1"/>
          <w:szCs w:val="24"/>
        </w:rPr>
      </w:pPr>
      <w:r w:rsidRPr="005047C5">
        <w:rPr>
          <w:color w:val="000000" w:themeColor="text1"/>
          <w:szCs w:val="24"/>
        </w:rPr>
        <w:t>С учетом вышесказанного оптимальным по совокупности экономических</w:t>
      </w:r>
      <w:r w:rsidR="004B042B" w:rsidRPr="005047C5">
        <w:rPr>
          <w:color w:val="000000" w:themeColor="text1"/>
          <w:szCs w:val="24"/>
        </w:rPr>
        <w:t xml:space="preserve"> и</w:t>
      </w:r>
      <w:r w:rsidRPr="005047C5">
        <w:rPr>
          <w:color w:val="000000" w:themeColor="text1"/>
          <w:szCs w:val="24"/>
        </w:rPr>
        <w:t xml:space="preserve"> технических характеристик является вариант 6</w:t>
      </w:r>
      <w:r w:rsidR="004B042B" w:rsidRPr="005047C5">
        <w:rPr>
          <w:color w:val="000000" w:themeColor="text1"/>
          <w:szCs w:val="24"/>
        </w:rPr>
        <w:t>бб</w:t>
      </w:r>
      <w:r w:rsidRPr="005047C5">
        <w:rPr>
          <w:color w:val="000000" w:themeColor="text1"/>
          <w:szCs w:val="24"/>
        </w:rPr>
        <w:t xml:space="preserve"> – </w:t>
      </w:r>
      <w:r w:rsidR="0013686A" w:rsidRPr="005047C5">
        <w:rPr>
          <w:color w:val="000000" w:themeColor="text1"/>
          <w:szCs w:val="24"/>
        </w:rPr>
        <w:t xml:space="preserve">вновь строящаяся котельная мощностью 32 Гкал/ч на земельном участке в районе пересечения </w:t>
      </w:r>
      <w:proofErr w:type="spellStart"/>
      <w:r w:rsidR="0013686A" w:rsidRPr="005047C5">
        <w:rPr>
          <w:color w:val="000000" w:themeColor="text1"/>
          <w:szCs w:val="24"/>
        </w:rPr>
        <w:t>ул.Менделеева</w:t>
      </w:r>
      <w:proofErr w:type="spellEnd"/>
      <w:r w:rsidR="0013686A" w:rsidRPr="005047C5">
        <w:rPr>
          <w:color w:val="000000" w:themeColor="text1"/>
          <w:szCs w:val="24"/>
        </w:rPr>
        <w:t xml:space="preserve"> и </w:t>
      </w:r>
      <w:proofErr w:type="spellStart"/>
      <w:r w:rsidR="0013686A" w:rsidRPr="005047C5">
        <w:rPr>
          <w:color w:val="000000" w:themeColor="text1"/>
          <w:szCs w:val="24"/>
        </w:rPr>
        <w:t>ул.Горького</w:t>
      </w:r>
      <w:proofErr w:type="spellEnd"/>
      <w:r w:rsidR="0013686A" w:rsidRPr="005047C5">
        <w:rPr>
          <w:color w:val="000000" w:themeColor="text1"/>
          <w:szCs w:val="24"/>
        </w:rPr>
        <w:t xml:space="preserve"> для обеспечения потребителей в районе Старый город и п. Мирный, а также городских очистных сооружений канализации с установкой ИТП на системы ГВС всех потребителей. Остальные потребители ТЭЦ ФЭИ (промплощадка ФЭИ, сторонние потребители, не присоединенные к тепловым сетям МП «Теплоснабжение») снабжаются от вновь строящегося теплоисточника АО «ГНЦ РФ ФЭИ» мощностью 50 Гкал/ч с температурным графиком 115/70 </w:t>
      </w:r>
      <w:proofErr w:type="spellStart"/>
      <w:r w:rsidR="0013686A" w:rsidRPr="005047C5">
        <w:rPr>
          <w:color w:val="000000" w:themeColor="text1"/>
          <w:szCs w:val="24"/>
        </w:rPr>
        <w:t>гр.С</w:t>
      </w:r>
      <w:proofErr w:type="spellEnd"/>
      <w:r w:rsidR="0013686A" w:rsidRPr="005047C5">
        <w:rPr>
          <w:color w:val="000000" w:themeColor="text1"/>
          <w:szCs w:val="24"/>
        </w:rPr>
        <w:t>.</w:t>
      </w:r>
    </w:p>
    <w:p w14:paraId="46700F36" w14:textId="3474386E" w:rsidR="00481BF9" w:rsidRPr="005047C5" w:rsidRDefault="00481BF9" w:rsidP="00ED5B7E">
      <w:pPr>
        <w:pStyle w:val="af0"/>
        <w:spacing w:line="360" w:lineRule="auto"/>
        <w:ind w:left="0" w:firstLine="567"/>
        <w:jc w:val="both"/>
        <w:rPr>
          <w:color w:val="000000" w:themeColor="text1"/>
          <w:szCs w:val="24"/>
        </w:rPr>
      </w:pPr>
      <w:r w:rsidRPr="005047C5">
        <w:rPr>
          <w:color w:val="000000" w:themeColor="text1"/>
          <w:szCs w:val="24"/>
        </w:rPr>
        <w:t xml:space="preserve"> </w:t>
      </w:r>
    </w:p>
    <w:p w14:paraId="54045612" w14:textId="77777777" w:rsidR="004B5DEF" w:rsidRPr="005047C5" w:rsidRDefault="004B5DEF" w:rsidP="00ED5B7E">
      <w:pPr>
        <w:pStyle w:val="af0"/>
        <w:spacing w:line="360" w:lineRule="auto"/>
        <w:ind w:left="0" w:firstLine="567"/>
        <w:jc w:val="both"/>
        <w:rPr>
          <w:color w:val="000000" w:themeColor="text1"/>
          <w:szCs w:val="24"/>
        </w:rPr>
      </w:pPr>
    </w:p>
    <w:p w14:paraId="4566C702" w14:textId="77777777" w:rsidR="004B5DEF" w:rsidRPr="005047C5" w:rsidRDefault="004B5DEF" w:rsidP="00ED5B7E">
      <w:pPr>
        <w:pStyle w:val="af0"/>
        <w:spacing w:line="360" w:lineRule="auto"/>
        <w:ind w:left="0" w:firstLine="567"/>
        <w:jc w:val="both"/>
        <w:rPr>
          <w:color w:val="000000" w:themeColor="text1"/>
          <w:szCs w:val="24"/>
        </w:rPr>
      </w:pPr>
    </w:p>
    <w:p w14:paraId="12ED62BC" w14:textId="77777777" w:rsidR="004B5DEF" w:rsidRPr="005047C5" w:rsidRDefault="004B5DEF" w:rsidP="00ED5B7E">
      <w:pPr>
        <w:pStyle w:val="af0"/>
        <w:spacing w:line="360" w:lineRule="auto"/>
        <w:ind w:left="0" w:firstLine="567"/>
        <w:jc w:val="both"/>
        <w:rPr>
          <w:color w:val="000000" w:themeColor="text1"/>
          <w:szCs w:val="24"/>
        </w:rPr>
      </w:pPr>
    </w:p>
    <w:p w14:paraId="37F172F4" w14:textId="77777777" w:rsidR="00C50413" w:rsidRPr="005047C5" w:rsidRDefault="00C50413">
      <w:pPr>
        <w:rPr>
          <w:color w:val="000000" w:themeColor="text1"/>
        </w:rPr>
      </w:pPr>
    </w:p>
    <w:sectPr w:rsidR="00C50413" w:rsidRPr="005047C5" w:rsidSect="008D189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D4CD50" w14:textId="77777777" w:rsidR="003801B7" w:rsidRDefault="003801B7">
      <w:r>
        <w:separator/>
      </w:r>
    </w:p>
  </w:endnote>
  <w:endnote w:type="continuationSeparator" w:id="0">
    <w:p w14:paraId="2AB5161F" w14:textId="77777777" w:rsidR="003801B7" w:rsidRDefault="00380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53A1A" w14:textId="77777777" w:rsidR="00BA2E32" w:rsidRPr="00DC7990" w:rsidRDefault="00BA2E32" w:rsidP="00DC7990">
    <w:pPr>
      <w:pStyle w:val="afc"/>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34800" w14:textId="77777777" w:rsidR="00BA2E32" w:rsidRPr="009C66A5" w:rsidRDefault="00BA2E32" w:rsidP="008D1898">
    <w:pPr>
      <w:pStyle w:val="afc"/>
      <w:pBdr>
        <w:top w:val="thinThickSmallGap" w:sz="24" w:space="1" w:color="622423" w:themeColor="accent2" w:themeShade="7F"/>
      </w:pBdr>
      <w:rPr>
        <w:sz w:val="24"/>
        <w:szCs w:val="24"/>
        <w:lang w:val="ru-RU"/>
      </w:rPr>
    </w:pPr>
    <w:r>
      <w:rPr>
        <w:sz w:val="24"/>
        <w:szCs w:val="24"/>
      </w:rPr>
      <w:t>00</w:t>
    </w:r>
    <w:r>
      <w:rPr>
        <w:sz w:val="24"/>
        <w:szCs w:val="24"/>
        <w:lang w:val="ru-RU"/>
      </w:rPr>
      <w:t>8</w:t>
    </w:r>
    <w:r w:rsidRPr="009C66A5">
      <w:rPr>
        <w:sz w:val="24"/>
        <w:szCs w:val="24"/>
      </w:rPr>
      <w:t>.СТС.016.002.001.000</w:t>
    </w:r>
  </w:p>
  <w:p w14:paraId="687E1E16" w14:textId="77777777" w:rsidR="00BA2E32" w:rsidRPr="00892F26" w:rsidRDefault="00BA2E32" w:rsidP="008D1898">
    <w:pPr>
      <w:pStyle w:val="afc"/>
      <w:pBdr>
        <w:top w:val="thinThickSmallGap" w:sz="24" w:space="1" w:color="622423" w:themeColor="accent2" w:themeShade="7F"/>
      </w:pBdr>
      <w:jc w:val="right"/>
      <w:rPr>
        <w:sz w:val="24"/>
        <w:szCs w:val="24"/>
        <w:lang w:val="ru-RU"/>
      </w:rPr>
    </w:pPr>
    <w:r w:rsidRPr="00892F26">
      <w:rPr>
        <w:sz w:val="24"/>
        <w:szCs w:val="24"/>
      </w:rPr>
      <w:fldChar w:fldCharType="begin"/>
    </w:r>
    <w:r w:rsidRPr="00892F26">
      <w:rPr>
        <w:sz w:val="24"/>
        <w:szCs w:val="24"/>
      </w:rPr>
      <w:instrText xml:space="preserve"> PAGE   \* MERGEFORMAT </w:instrText>
    </w:r>
    <w:r w:rsidRPr="00892F26">
      <w:rPr>
        <w:sz w:val="24"/>
        <w:szCs w:val="24"/>
      </w:rPr>
      <w:fldChar w:fldCharType="separate"/>
    </w:r>
    <w:r>
      <w:rPr>
        <w:noProof/>
        <w:sz w:val="24"/>
        <w:szCs w:val="24"/>
      </w:rPr>
      <w:t>208</w:t>
    </w:r>
    <w:r w:rsidRPr="00892F26">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4432DA" w14:textId="77777777" w:rsidR="003801B7" w:rsidRDefault="003801B7">
      <w:r>
        <w:separator/>
      </w:r>
    </w:p>
  </w:footnote>
  <w:footnote w:type="continuationSeparator" w:id="0">
    <w:p w14:paraId="1F73EAC9" w14:textId="77777777" w:rsidR="003801B7" w:rsidRDefault="00380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EA9959" w14:textId="77777777" w:rsidR="00BA2E32" w:rsidRPr="00892F26" w:rsidRDefault="00BA2E32" w:rsidP="008D1898">
    <w:pPr>
      <w:pStyle w:val="afa"/>
      <w:pBdr>
        <w:bottom w:val="single" w:sz="4" w:space="1" w:color="auto"/>
      </w:pBdr>
      <w:rPr>
        <w:caps/>
        <w:sz w:val="16"/>
        <w:szCs w:val="16"/>
      </w:rPr>
    </w:pPr>
    <w:r w:rsidRPr="00892F26">
      <w:rPr>
        <w:caps/>
        <w:sz w:val="16"/>
        <w:szCs w:val="16"/>
      </w:rPr>
      <w:t>Обосновывающие материалы к схем</w:t>
    </w:r>
    <w:r>
      <w:rPr>
        <w:caps/>
        <w:sz w:val="16"/>
        <w:szCs w:val="16"/>
      </w:rPr>
      <w:t>е теплоснабжения МО ГО симферополь</w:t>
    </w:r>
    <w:r w:rsidRPr="00892F26">
      <w:rPr>
        <w:caps/>
        <w:sz w:val="16"/>
        <w:szCs w:val="16"/>
      </w:rPr>
      <w:t xml:space="preserve"> на период 201</w:t>
    </w:r>
    <w:r>
      <w:rPr>
        <w:caps/>
        <w:sz w:val="16"/>
        <w:szCs w:val="16"/>
      </w:rPr>
      <w:t>6-2031</w:t>
    </w:r>
    <w:r w:rsidRPr="00892F26">
      <w:rPr>
        <w:caps/>
        <w:sz w:val="16"/>
        <w:szCs w:val="16"/>
      </w:rPr>
      <w:t xml:space="preserve"> гг.</w:t>
    </w:r>
  </w:p>
  <w:p w14:paraId="0B09EBD6" w14:textId="77777777" w:rsidR="00BA2E32" w:rsidRPr="00892F26" w:rsidRDefault="00BA2E32" w:rsidP="008D1898">
    <w:pPr>
      <w:pStyle w:val="afa"/>
      <w:pBdr>
        <w:bottom w:val="single" w:sz="4" w:space="1" w:color="auto"/>
      </w:pBdr>
      <w:rPr>
        <w:caps/>
        <w:sz w:val="16"/>
        <w:szCs w:val="16"/>
      </w:rPr>
    </w:pPr>
    <w:r>
      <w:rPr>
        <w:caps/>
        <w:sz w:val="16"/>
        <w:szCs w:val="16"/>
      </w:rPr>
      <w:t>ГЛАВА</w:t>
    </w:r>
    <w:r w:rsidRPr="00892F26">
      <w:rPr>
        <w:caps/>
        <w:sz w:val="16"/>
        <w:szCs w:val="16"/>
      </w:rPr>
      <w:t xml:space="preserve">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3AAA76" w14:textId="77777777" w:rsidR="00BA2E32" w:rsidRPr="003E27E8" w:rsidRDefault="00BA2E32" w:rsidP="008D1898">
    <w:pPr>
      <w:pStyle w:val="afa"/>
      <w:pBdr>
        <w:bottom w:val="single" w:sz="4" w:space="1" w:color="auto"/>
      </w:pBdr>
      <w:rPr>
        <w:caps/>
        <w:spacing w:val="-6"/>
        <w:sz w:val="16"/>
        <w:szCs w:val="16"/>
      </w:rPr>
    </w:pPr>
    <w:r w:rsidRPr="003E27E8">
      <w:rPr>
        <w:caps/>
        <w:spacing w:val="-6"/>
        <w:sz w:val="16"/>
        <w:szCs w:val="16"/>
      </w:rPr>
      <w:t xml:space="preserve">Обосновывающие материалы к схеме теплоснабжения МО ГО город </w:t>
    </w:r>
    <w:r>
      <w:rPr>
        <w:caps/>
        <w:spacing w:val="-6"/>
        <w:sz w:val="16"/>
        <w:szCs w:val="16"/>
      </w:rPr>
      <w:t>Обнинск</w:t>
    </w:r>
    <w:r w:rsidRPr="003E27E8">
      <w:rPr>
        <w:caps/>
        <w:spacing w:val="-6"/>
        <w:sz w:val="16"/>
        <w:szCs w:val="16"/>
      </w:rPr>
      <w:t xml:space="preserve"> на период 20</w:t>
    </w:r>
    <w:r>
      <w:rPr>
        <w:caps/>
        <w:spacing w:val="-6"/>
        <w:sz w:val="16"/>
        <w:szCs w:val="16"/>
      </w:rPr>
      <w:t>21-2035</w:t>
    </w:r>
    <w:r w:rsidRPr="003E27E8">
      <w:rPr>
        <w:caps/>
        <w:spacing w:val="-6"/>
        <w:sz w:val="16"/>
        <w:szCs w:val="16"/>
      </w:rPr>
      <w:t xml:space="preserve"> гг.</w:t>
    </w:r>
  </w:p>
  <w:p w14:paraId="45AA593E" w14:textId="77777777" w:rsidR="00BA2E32" w:rsidRPr="003E27E8" w:rsidRDefault="00BA2E32" w:rsidP="008D1898">
    <w:pPr>
      <w:pStyle w:val="afa"/>
      <w:pBdr>
        <w:bottom w:val="single" w:sz="4" w:space="1" w:color="auto"/>
      </w:pBdr>
      <w:rPr>
        <w:caps/>
        <w:spacing w:val="-6"/>
        <w:sz w:val="16"/>
        <w:szCs w:val="16"/>
      </w:rPr>
    </w:pPr>
    <w:r w:rsidRPr="003E27E8">
      <w:rPr>
        <w:caps/>
        <w:spacing w:val="-6"/>
        <w:sz w:val="16"/>
        <w:szCs w:val="16"/>
      </w:rPr>
      <w:t xml:space="preserve">Глава </w:t>
    </w:r>
    <w:r>
      <w:rPr>
        <w:caps/>
        <w:spacing w:val="-6"/>
        <w:sz w:val="16"/>
        <w:szCs w:val="16"/>
      </w:rPr>
      <w:t>5</w:t>
    </w:r>
    <w:r w:rsidRPr="003E27E8">
      <w:rPr>
        <w:caps/>
        <w:spacing w:val="-6"/>
        <w:sz w:val="16"/>
        <w:szCs w:val="16"/>
      </w:rPr>
      <w:t xml:space="preserve">. </w:t>
    </w:r>
    <w:r>
      <w:rPr>
        <w:caps/>
        <w:spacing w:val="-6"/>
        <w:sz w:val="16"/>
        <w:szCs w:val="16"/>
      </w:rPr>
      <w:t>Мастер-план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1BD6177"/>
    <w:multiLevelType w:val="hybridMultilevel"/>
    <w:tmpl w:val="C4F8EE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5" w15:restartNumberingAfterBreak="0">
    <w:nsid w:val="07D10667"/>
    <w:multiLevelType w:val="hybridMultilevel"/>
    <w:tmpl w:val="AE4C09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96A5ADA"/>
    <w:multiLevelType w:val="multilevel"/>
    <w:tmpl w:val="2CE6DC98"/>
    <w:lvl w:ilvl="0">
      <w:start w:val="3"/>
      <w:numFmt w:val="decimal"/>
      <w:lvlText w:val="%1."/>
      <w:lvlJc w:val="left"/>
      <w:pPr>
        <w:ind w:left="675" w:hanging="675"/>
      </w:pPr>
      <w:rPr>
        <w:rFonts w:eastAsia="Times New Roman" w:hint="default"/>
        <w:sz w:val="28"/>
      </w:rPr>
    </w:lvl>
    <w:lvl w:ilvl="1">
      <w:start w:val="3"/>
      <w:numFmt w:val="decimal"/>
      <w:lvlText w:val="%1.%2."/>
      <w:lvlJc w:val="left"/>
      <w:pPr>
        <w:ind w:left="900" w:hanging="720"/>
      </w:pPr>
      <w:rPr>
        <w:rFonts w:eastAsia="Times New Roman" w:hint="default"/>
        <w:sz w:val="28"/>
      </w:rPr>
    </w:lvl>
    <w:lvl w:ilvl="2">
      <w:start w:val="1"/>
      <w:numFmt w:val="decimal"/>
      <w:lvlText w:val="%1.%2.%3."/>
      <w:lvlJc w:val="left"/>
      <w:pPr>
        <w:ind w:left="1080" w:hanging="720"/>
      </w:pPr>
      <w:rPr>
        <w:rFonts w:eastAsia="Times New Roman" w:hint="default"/>
        <w:sz w:val="28"/>
      </w:rPr>
    </w:lvl>
    <w:lvl w:ilvl="3">
      <w:start w:val="1"/>
      <w:numFmt w:val="decimal"/>
      <w:lvlText w:val="%1.%2.%3.%4."/>
      <w:lvlJc w:val="left"/>
      <w:pPr>
        <w:ind w:left="1620" w:hanging="1080"/>
      </w:pPr>
      <w:rPr>
        <w:rFonts w:eastAsia="Times New Roman" w:hint="default"/>
        <w:sz w:val="28"/>
      </w:rPr>
    </w:lvl>
    <w:lvl w:ilvl="4">
      <w:start w:val="1"/>
      <w:numFmt w:val="decimal"/>
      <w:lvlText w:val="%1.%2.%3.%4.%5."/>
      <w:lvlJc w:val="left"/>
      <w:pPr>
        <w:ind w:left="2160" w:hanging="1440"/>
      </w:pPr>
      <w:rPr>
        <w:rFonts w:eastAsia="Times New Roman" w:hint="default"/>
        <w:sz w:val="28"/>
      </w:rPr>
    </w:lvl>
    <w:lvl w:ilvl="5">
      <w:start w:val="1"/>
      <w:numFmt w:val="decimal"/>
      <w:lvlText w:val="%1.%2.%3.%4.%5.%6."/>
      <w:lvlJc w:val="left"/>
      <w:pPr>
        <w:ind w:left="2340" w:hanging="1440"/>
      </w:pPr>
      <w:rPr>
        <w:rFonts w:eastAsia="Times New Roman" w:hint="default"/>
        <w:sz w:val="28"/>
      </w:rPr>
    </w:lvl>
    <w:lvl w:ilvl="6">
      <w:start w:val="1"/>
      <w:numFmt w:val="decimal"/>
      <w:lvlText w:val="%1.%2.%3.%4.%5.%6.%7."/>
      <w:lvlJc w:val="left"/>
      <w:pPr>
        <w:ind w:left="2880" w:hanging="1800"/>
      </w:pPr>
      <w:rPr>
        <w:rFonts w:eastAsia="Times New Roman" w:hint="default"/>
        <w:sz w:val="28"/>
      </w:rPr>
    </w:lvl>
    <w:lvl w:ilvl="7">
      <w:start w:val="1"/>
      <w:numFmt w:val="decimal"/>
      <w:lvlText w:val="%1.%2.%3.%4.%5.%6.%7.%8."/>
      <w:lvlJc w:val="left"/>
      <w:pPr>
        <w:ind w:left="3420" w:hanging="2160"/>
      </w:pPr>
      <w:rPr>
        <w:rFonts w:eastAsia="Times New Roman" w:hint="default"/>
        <w:sz w:val="28"/>
      </w:rPr>
    </w:lvl>
    <w:lvl w:ilvl="8">
      <w:start w:val="1"/>
      <w:numFmt w:val="decimal"/>
      <w:lvlText w:val="%1.%2.%3.%4.%5.%6.%7.%8.%9."/>
      <w:lvlJc w:val="left"/>
      <w:pPr>
        <w:ind w:left="3600" w:hanging="2160"/>
      </w:pPr>
      <w:rPr>
        <w:rFonts w:eastAsia="Times New Roman" w:hint="default"/>
        <w:sz w:val="28"/>
      </w:rPr>
    </w:lvl>
  </w:abstractNum>
  <w:abstractNum w:abstractNumId="7"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894964"/>
    <w:multiLevelType w:val="hybridMultilevel"/>
    <w:tmpl w:val="70ACF1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15:restartNumberingAfterBreak="0">
    <w:nsid w:val="18B17518"/>
    <w:multiLevelType w:val="hybridMultilevel"/>
    <w:tmpl w:val="059C96EE"/>
    <w:lvl w:ilvl="0" w:tplc="3A984A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20EA6047"/>
    <w:multiLevelType w:val="multilevel"/>
    <w:tmpl w:val="BA7A7472"/>
    <w:lvl w:ilvl="0">
      <w:start w:val="7"/>
      <w:numFmt w:val="decimal"/>
      <w:lvlText w:val="%1-"/>
      <w:lvlJc w:val="left"/>
      <w:pPr>
        <w:ind w:left="375" w:hanging="375"/>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20FA42FF"/>
    <w:multiLevelType w:val="hybridMultilevel"/>
    <w:tmpl w:val="9C6A119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9C355ED"/>
    <w:multiLevelType w:val="multilevel"/>
    <w:tmpl w:val="665899F8"/>
    <w:lvl w:ilvl="0">
      <w:start w:val="7"/>
      <w:numFmt w:val="decimal"/>
      <w:lvlText w:val="%1-"/>
      <w:lvlJc w:val="left"/>
      <w:pPr>
        <w:ind w:left="375" w:hanging="375"/>
      </w:pPr>
      <w:rPr>
        <w:rFonts w:hint="default"/>
      </w:rPr>
    </w:lvl>
    <w:lvl w:ilvl="1">
      <w:start w:val="9"/>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2E175D09"/>
    <w:multiLevelType w:val="hybridMultilevel"/>
    <w:tmpl w:val="ECAE986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E4124FE"/>
    <w:multiLevelType w:val="multilevel"/>
    <w:tmpl w:val="EA0A4692"/>
    <w:lvl w:ilvl="0">
      <w:start w:val="1"/>
      <w:numFmt w:val="decimal"/>
      <w:pStyle w:val="a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1" w15:restartNumberingAfterBreak="0">
    <w:nsid w:val="3D0B7FE9"/>
    <w:multiLevelType w:val="hybridMultilevel"/>
    <w:tmpl w:val="089A3F60"/>
    <w:lvl w:ilvl="0" w:tplc="C38AFFB2">
      <w:start w:val="1"/>
      <w:numFmt w:val="decimal"/>
      <w:pStyle w:val="a1"/>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3"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43F739F"/>
    <w:multiLevelType w:val="multilevel"/>
    <w:tmpl w:val="BC4A0E4C"/>
    <w:lvl w:ilvl="0">
      <w:start w:val="3"/>
      <w:numFmt w:val="decimal"/>
      <w:lvlText w:val="%1."/>
      <w:lvlJc w:val="left"/>
      <w:pPr>
        <w:ind w:left="675" w:hanging="675"/>
      </w:pPr>
      <w:rPr>
        <w:rFonts w:hint="default"/>
      </w:rPr>
    </w:lvl>
    <w:lvl w:ilvl="1">
      <w:start w:val="3"/>
      <w:numFmt w:val="decimal"/>
      <w:lvlText w:val="%1.%2."/>
      <w:lvlJc w:val="left"/>
      <w:pPr>
        <w:ind w:left="900" w:hanging="720"/>
      </w:pPr>
      <w:rPr>
        <w:rFonts w:hint="default"/>
      </w:rPr>
    </w:lvl>
    <w:lvl w:ilvl="2">
      <w:start w:val="6"/>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5" w15:restartNumberingAfterBreak="0">
    <w:nsid w:val="44616D4F"/>
    <w:multiLevelType w:val="hybridMultilevel"/>
    <w:tmpl w:val="73307576"/>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6" w15:restartNumberingAfterBreak="0">
    <w:nsid w:val="46003CC7"/>
    <w:multiLevelType w:val="multilevel"/>
    <w:tmpl w:val="02A4B2B2"/>
    <w:styleLink w:val="a2"/>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7" w15:restartNumberingAfterBreak="0">
    <w:nsid w:val="47636970"/>
    <w:multiLevelType w:val="multilevel"/>
    <w:tmpl w:val="66F89D5E"/>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15:restartNumberingAfterBreak="0">
    <w:nsid w:val="485829D4"/>
    <w:multiLevelType w:val="hybridMultilevel"/>
    <w:tmpl w:val="B98E2448"/>
    <w:lvl w:ilvl="0" w:tplc="C978B706">
      <w:start w:val="1"/>
      <w:numFmt w:val="decimal"/>
      <w:pStyle w:val="a3"/>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9" w15:restartNumberingAfterBreak="0">
    <w:nsid w:val="4BA24137"/>
    <w:multiLevelType w:val="multilevel"/>
    <w:tmpl w:val="5A781916"/>
    <w:lvl w:ilvl="0">
      <w:start w:val="7"/>
      <w:numFmt w:val="decimal"/>
      <w:lvlText w:val="%1-"/>
      <w:lvlJc w:val="left"/>
      <w:pPr>
        <w:ind w:left="375" w:hanging="37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C6332D7"/>
    <w:multiLevelType w:val="hybridMultilevel"/>
    <w:tmpl w:val="3B1CF1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52722815"/>
    <w:multiLevelType w:val="hybridMultilevel"/>
    <w:tmpl w:val="CC509714"/>
    <w:lvl w:ilvl="0" w:tplc="6232B2EA">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4" w15:restartNumberingAfterBreak="0">
    <w:nsid w:val="542F4513"/>
    <w:multiLevelType w:val="multilevel"/>
    <w:tmpl w:val="46603CBC"/>
    <w:lvl w:ilvl="0">
      <w:start w:val="7"/>
      <w:numFmt w:val="decimal"/>
      <w:lvlText w:val="%1-"/>
      <w:lvlJc w:val="left"/>
      <w:pPr>
        <w:ind w:left="375" w:hanging="375"/>
      </w:pPr>
      <w:rPr>
        <w:rFonts w:hint="default"/>
      </w:rPr>
    </w:lvl>
    <w:lvl w:ilvl="1">
      <w:start w:val="9"/>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5" w15:restartNumberingAfterBreak="0">
    <w:nsid w:val="543D708F"/>
    <w:multiLevelType w:val="hybridMultilevel"/>
    <w:tmpl w:val="BE7E6DCE"/>
    <w:lvl w:ilvl="0" w:tplc="17D23A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37" w15:restartNumberingAfterBreak="0">
    <w:nsid w:val="57AE63C2"/>
    <w:multiLevelType w:val="singleLevel"/>
    <w:tmpl w:val="AB22DBB6"/>
    <w:lvl w:ilvl="0">
      <w:start w:val="1"/>
      <w:numFmt w:val="bullet"/>
      <w:pStyle w:val="a5"/>
      <w:lvlText w:val=""/>
      <w:lvlJc w:val="left"/>
      <w:pPr>
        <w:tabs>
          <w:tab w:val="num" w:pos="927"/>
        </w:tabs>
        <w:ind w:firstLine="567"/>
      </w:pPr>
      <w:rPr>
        <w:rFonts w:ascii="Symbol" w:hAnsi="Symbol" w:cs="Times New Roman" w:hint="default"/>
      </w:rPr>
    </w:lvl>
  </w:abstractNum>
  <w:abstractNum w:abstractNumId="38"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9" w15:restartNumberingAfterBreak="0">
    <w:nsid w:val="5B593697"/>
    <w:multiLevelType w:val="hybridMultilevel"/>
    <w:tmpl w:val="226CCF50"/>
    <w:lvl w:ilvl="0" w:tplc="D960D0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5CE32A3D"/>
    <w:multiLevelType w:val="multilevel"/>
    <w:tmpl w:val="EB524AD4"/>
    <w:styleLink w:val="17"/>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0584B7E"/>
    <w:multiLevelType w:val="hybridMultilevel"/>
    <w:tmpl w:val="D062CB34"/>
    <w:lvl w:ilvl="0" w:tplc="7F2A0D3A">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15:restartNumberingAfterBreak="0">
    <w:nsid w:val="60C93F2B"/>
    <w:multiLevelType w:val="hybridMultilevel"/>
    <w:tmpl w:val="16D2C904"/>
    <w:lvl w:ilvl="0" w:tplc="6D048A0C">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4" w15:restartNumberingAfterBreak="0">
    <w:nsid w:val="62F81D4B"/>
    <w:multiLevelType w:val="multilevel"/>
    <w:tmpl w:val="EA4AAA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31600EF"/>
    <w:multiLevelType w:val="hybridMultilevel"/>
    <w:tmpl w:val="7CFA0E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7" w15:restartNumberingAfterBreak="0">
    <w:nsid w:val="63686982"/>
    <w:multiLevelType w:val="hybridMultilevel"/>
    <w:tmpl w:val="84DC6940"/>
    <w:lvl w:ilvl="0" w:tplc="1758CB24">
      <w:start w:val="1"/>
      <w:numFmt w:val="decimal"/>
      <w:pStyle w:val="a8"/>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6F9A41D2"/>
    <w:multiLevelType w:val="hybridMultilevel"/>
    <w:tmpl w:val="5C801792"/>
    <w:lvl w:ilvl="0" w:tplc="559A6C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1" w15:restartNumberingAfterBreak="0">
    <w:nsid w:val="714701E0"/>
    <w:multiLevelType w:val="hybridMultilevel"/>
    <w:tmpl w:val="F802301A"/>
    <w:lvl w:ilvl="0" w:tplc="BEAC3BC2">
      <w:start w:val="1"/>
      <w:numFmt w:val="decimal"/>
      <w:pStyle w:val="a9"/>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3" w15:restartNumberingAfterBreak="0">
    <w:nsid w:val="76E4660E"/>
    <w:multiLevelType w:val="multilevel"/>
    <w:tmpl w:val="EA4AAA3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79A31A7"/>
    <w:multiLevelType w:val="hybridMultilevel"/>
    <w:tmpl w:val="5C5A4412"/>
    <w:lvl w:ilvl="0" w:tplc="A6B025D2">
      <w:start w:val="1"/>
      <w:numFmt w:val="bullet"/>
      <w:pStyle w:val="aa"/>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15:restartNumberingAfterBreak="0">
    <w:nsid w:val="780115EA"/>
    <w:multiLevelType w:val="hybridMultilevel"/>
    <w:tmpl w:val="73BA058A"/>
    <w:lvl w:ilvl="0" w:tplc="791207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6" w15:restartNumberingAfterBreak="0">
    <w:nsid w:val="7C6C7F8C"/>
    <w:multiLevelType w:val="hybridMultilevel"/>
    <w:tmpl w:val="33EE90B8"/>
    <w:lvl w:ilvl="0" w:tplc="808AAC10">
      <w:start w:val="1"/>
      <w:numFmt w:val="decimal"/>
      <w:pStyle w:val="ab"/>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5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8" w15:restartNumberingAfterBreak="0">
    <w:nsid w:val="7FC15EB4"/>
    <w:multiLevelType w:val="hybridMultilevel"/>
    <w:tmpl w:val="5C801792"/>
    <w:lvl w:ilvl="0" w:tplc="559A6C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9"/>
  </w:num>
  <w:num w:numId="2">
    <w:abstractNumId w:val="33"/>
  </w:num>
  <w:num w:numId="3">
    <w:abstractNumId w:val="53"/>
  </w:num>
  <w:num w:numId="4">
    <w:abstractNumId w:val="41"/>
  </w:num>
  <w:num w:numId="5">
    <w:abstractNumId w:val="1"/>
  </w:num>
  <w:num w:numId="6">
    <w:abstractNumId w:val="37"/>
  </w:num>
  <w:num w:numId="7">
    <w:abstractNumId w:val="4"/>
  </w:num>
  <w:num w:numId="8">
    <w:abstractNumId w:val="3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9">
    <w:abstractNumId w:val="52"/>
  </w:num>
  <w:num w:numId="10">
    <w:abstractNumId w:val="43"/>
  </w:num>
  <w:num w:numId="11">
    <w:abstractNumId w:val="56"/>
  </w:num>
  <w:num w:numId="12">
    <w:abstractNumId w:val="38"/>
  </w:num>
  <w:num w:numId="13">
    <w:abstractNumId w:val="11"/>
  </w:num>
  <w:num w:numId="14">
    <w:abstractNumId w:val="28"/>
  </w:num>
  <w:num w:numId="15">
    <w:abstractNumId w:val="26"/>
  </w:num>
  <w:num w:numId="16">
    <w:abstractNumId w:val="12"/>
  </w:num>
  <w:num w:numId="17">
    <w:abstractNumId w:val="10"/>
  </w:num>
  <w:num w:numId="18">
    <w:abstractNumId w:val="48"/>
  </w:num>
  <w:num w:numId="19">
    <w:abstractNumId w:val="8"/>
  </w:num>
  <w:num w:numId="20">
    <w:abstractNumId w:val="3"/>
  </w:num>
  <w:num w:numId="21">
    <w:abstractNumId w:val="22"/>
  </w:num>
  <w:num w:numId="22">
    <w:abstractNumId w:val="32"/>
  </w:num>
  <w:num w:numId="23">
    <w:abstractNumId w:val="42"/>
  </w:num>
  <w:num w:numId="24">
    <w:abstractNumId w:val="20"/>
  </w:num>
  <w:num w:numId="25">
    <w:abstractNumId w:val="21"/>
  </w:num>
  <w:num w:numId="26">
    <w:abstractNumId w:val="13"/>
  </w:num>
  <w:num w:numId="27">
    <w:abstractNumId w:val="19"/>
  </w:num>
  <w:num w:numId="28">
    <w:abstractNumId w:val="40"/>
  </w:num>
  <w:num w:numId="29">
    <w:abstractNumId w:val="0"/>
  </w:num>
  <w:num w:numId="30">
    <w:abstractNumId w:val="36"/>
  </w:num>
  <w:num w:numId="31">
    <w:abstractNumId w:val="23"/>
  </w:num>
  <w:num w:numId="32">
    <w:abstractNumId w:val="51"/>
  </w:num>
  <w:num w:numId="33">
    <w:abstractNumId w:val="46"/>
  </w:num>
  <w:num w:numId="34">
    <w:abstractNumId w:val="7"/>
  </w:num>
  <w:num w:numId="35">
    <w:abstractNumId w:val="47"/>
  </w:num>
  <w:num w:numId="36">
    <w:abstractNumId w:val="54"/>
  </w:num>
  <w:num w:numId="37">
    <w:abstractNumId w:val="57"/>
  </w:num>
  <w:num w:numId="38">
    <w:abstractNumId w:val="9"/>
  </w:num>
  <w:num w:numId="39">
    <w:abstractNumId w:val="5"/>
  </w:num>
  <w:num w:numId="40">
    <w:abstractNumId w:val="2"/>
  </w:num>
  <w:num w:numId="41">
    <w:abstractNumId w:val="18"/>
  </w:num>
  <w:num w:numId="42">
    <w:abstractNumId w:val="16"/>
  </w:num>
  <w:num w:numId="43">
    <w:abstractNumId w:val="45"/>
  </w:num>
  <w:num w:numId="44">
    <w:abstractNumId w:val="6"/>
  </w:num>
  <w:num w:numId="45">
    <w:abstractNumId w:val="14"/>
  </w:num>
  <w:num w:numId="46">
    <w:abstractNumId w:val="27"/>
  </w:num>
  <w:num w:numId="47">
    <w:abstractNumId w:val="24"/>
  </w:num>
  <w:num w:numId="48">
    <w:abstractNumId w:val="35"/>
  </w:num>
  <w:num w:numId="49">
    <w:abstractNumId w:val="25"/>
  </w:num>
  <w:num w:numId="50">
    <w:abstractNumId w:val="39"/>
  </w:num>
  <w:num w:numId="51">
    <w:abstractNumId w:val="30"/>
  </w:num>
  <w:num w:numId="52">
    <w:abstractNumId w:val="58"/>
  </w:num>
  <w:num w:numId="53">
    <w:abstractNumId w:val="50"/>
  </w:num>
  <w:num w:numId="54">
    <w:abstractNumId w:val="44"/>
  </w:num>
  <w:num w:numId="55">
    <w:abstractNumId w:val="55"/>
  </w:num>
  <w:num w:numId="56">
    <w:abstractNumId w:val="34"/>
  </w:num>
  <w:num w:numId="57">
    <w:abstractNumId w:val="15"/>
  </w:num>
  <w:num w:numId="58">
    <w:abstractNumId w:val="29"/>
  </w:num>
  <w:num w:numId="59">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434B"/>
    <w:rsid w:val="000026AB"/>
    <w:rsid w:val="0001224B"/>
    <w:rsid w:val="000157A1"/>
    <w:rsid w:val="000168DE"/>
    <w:rsid w:val="00021DAF"/>
    <w:rsid w:val="000242B1"/>
    <w:rsid w:val="00025232"/>
    <w:rsid w:val="000317D4"/>
    <w:rsid w:val="00036437"/>
    <w:rsid w:val="00043AC5"/>
    <w:rsid w:val="00051DD9"/>
    <w:rsid w:val="0005431B"/>
    <w:rsid w:val="00055281"/>
    <w:rsid w:val="000616C0"/>
    <w:rsid w:val="00063787"/>
    <w:rsid w:val="00073EE4"/>
    <w:rsid w:val="00077E7C"/>
    <w:rsid w:val="00082C64"/>
    <w:rsid w:val="000868CB"/>
    <w:rsid w:val="00090998"/>
    <w:rsid w:val="00095CC1"/>
    <w:rsid w:val="00097A0D"/>
    <w:rsid w:val="000A79BF"/>
    <w:rsid w:val="000B0331"/>
    <w:rsid w:val="000B0F20"/>
    <w:rsid w:val="000B7BA6"/>
    <w:rsid w:val="000D02B9"/>
    <w:rsid w:val="000D56F8"/>
    <w:rsid w:val="000D72BD"/>
    <w:rsid w:val="000D766E"/>
    <w:rsid w:val="000E0DFC"/>
    <w:rsid w:val="000F13AA"/>
    <w:rsid w:val="000F3409"/>
    <w:rsid w:val="001029EE"/>
    <w:rsid w:val="0010689C"/>
    <w:rsid w:val="00107948"/>
    <w:rsid w:val="00107A46"/>
    <w:rsid w:val="0012703A"/>
    <w:rsid w:val="0013686A"/>
    <w:rsid w:val="0013747C"/>
    <w:rsid w:val="00140C77"/>
    <w:rsid w:val="001431AD"/>
    <w:rsid w:val="00153B7F"/>
    <w:rsid w:val="00155616"/>
    <w:rsid w:val="00162F14"/>
    <w:rsid w:val="00165A7A"/>
    <w:rsid w:val="00171F2C"/>
    <w:rsid w:val="00173B8D"/>
    <w:rsid w:val="0018622D"/>
    <w:rsid w:val="001A74BA"/>
    <w:rsid w:val="001B17F9"/>
    <w:rsid w:val="001C292B"/>
    <w:rsid w:val="001C5EDD"/>
    <w:rsid w:val="001D0E27"/>
    <w:rsid w:val="001D1C85"/>
    <w:rsid w:val="001D2E6E"/>
    <w:rsid w:val="001D795E"/>
    <w:rsid w:val="001E1B26"/>
    <w:rsid w:val="001E663E"/>
    <w:rsid w:val="001E799F"/>
    <w:rsid w:val="001E7C01"/>
    <w:rsid w:val="001F3804"/>
    <w:rsid w:val="002037A6"/>
    <w:rsid w:val="00203F6A"/>
    <w:rsid w:val="00212197"/>
    <w:rsid w:val="00212752"/>
    <w:rsid w:val="002253FA"/>
    <w:rsid w:val="00244AF6"/>
    <w:rsid w:val="00245EFE"/>
    <w:rsid w:val="002532C2"/>
    <w:rsid w:val="00255B6C"/>
    <w:rsid w:val="00256B52"/>
    <w:rsid w:val="002572E5"/>
    <w:rsid w:val="00263254"/>
    <w:rsid w:val="00267D1E"/>
    <w:rsid w:val="00271EDF"/>
    <w:rsid w:val="002761A4"/>
    <w:rsid w:val="00282A45"/>
    <w:rsid w:val="00297955"/>
    <w:rsid w:val="002A0B90"/>
    <w:rsid w:val="002A3E23"/>
    <w:rsid w:val="002A53EA"/>
    <w:rsid w:val="002A5EB6"/>
    <w:rsid w:val="002B1742"/>
    <w:rsid w:val="002B3BB5"/>
    <w:rsid w:val="002C292D"/>
    <w:rsid w:val="002C40A0"/>
    <w:rsid w:val="002C4F46"/>
    <w:rsid w:val="002D42E9"/>
    <w:rsid w:val="002D63A6"/>
    <w:rsid w:val="002D7FD7"/>
    <w:rsid w:val="002E0372"/>
    <w:rsid w:val="002E5484"/>
    <w:rsid w:val="002E59ED"/>
    <w:rsid w:val="002F4303"/>
    <w:rsid w:val="002F5E49"/>
    <w:rsid w:val="002F653A"/>
    <w:rsid w:val="00321670"/>
    <w:rsid w:val="00323151"/>
    <w:rsid w:val="0032466C"/>
    <w:rsid w:val="00327435"/>
    <w:rsid w:val="00327D02"/>
    <w:rsid w:val="00330637"/>
    <w:rsid w:val="0033104A"/>
    <w:rsid w:val="00332E4E"/>
    <w:rsid w:val="00332FBB"/>
    <w:rsid w:val="00332FDD"/>
    <w:rsid w:val="0034570E"/>
    <w:rsid w:val="00347457"/>
    <w:rsid w:val="00354078"/>
    <w:rsid w:val="00362CB7"/>
    <w:rsid w:val="00364264"/>
    <w:rsid w:val="00366CA7"/>
    <w:rsid w:val="003679A7"/>
    <w:rsid w:val="00370A69"/>
    <w:rsid w:val="00376EFF"/>
    <w:rsid w:val="00380050"/>
    <w:rsid w:val="003801B7"/>
    <w:rsid w:val="003A7010"/>
    <w:rsid w:val="003A73B8"/>
    <w:rsid w:val="003C0B09"/>
    <w:rsid w:val="003D74A6"/>
    <w:rsid w:val="003E2065"/>
    <w:rsid w:val="003E3CA6"/>
    <w:rsid w:val="003E4D5B"/>
    <w:rsid w:val="003E6ED8"/>
    <w:rsid w:val="003F72F2"/>
    <w:rsid w:val="004034EB"/>
    <w:rsid w:val="00404076"/>
    <w:rsid w:val="00410751"/>
    <w:rsid w:val="00414079"/>
    <w:rsid w:val="00414916"/>
    <w:rsid w:val="00417BF8"/>
    <w:rsid w:val="004232BF"/>
    <w:rsid w:val="00434815"/>
    <w:rsid w:val="00447B56"/>
    <w:rsid w:val="00451305"/>
    <w:rsid w:val="004540C5"/>
    <w:rsid w:val="00456F18"/>
    <w:rsid w:val="00457696"/>
    <w:rsid w:val="004602FA"/>
    <w:rsid w:val="0046176F"/>
    <w:rsid w:val="0047112C"/>
    <w:rsid w:val="00473DFE"/>
    <w:rsid w:val="00481BF9"/>
    <w:rsid w:val="0048519E"/>
    <w:rsid w:val="0049037C"/>
    <w:rsid w:val="004905D9"/>
    <w:rsid w:val="004A1DFF"/>
    <w:rsid w:val="004A3EA8"/>
    <w:rsid w:val="004B042B"/>
    <w:rsid w:val="004B5DEF"/>
    <w:rsid w:val="004D061A"/>
    <w:rsid w:val="004D5B0F"/>
    <w:rsid w:val="004E0F3F"/>
    <w:rsid w:val="004E1957"/>
    <w:rsid w:val="004E7E0E"/>
    <w:rsid w:val="004F0D14"/>
    <w:rsid w:val="004F1433"/>
    <w:rsid w:val="004F6E80"/>
    <w:rsid w:val="005047C5"/>
    <w:rsid w:val="00505DCA"/>
    <w:rsid w:val="005066DD"/>
    <w:rsid w:val="005158AD"/>
    <w:rsid w:val="005200FE"/>
    <w:rsid w:val="00520FD4"/>
    <w:rsid w:val="0053556D"/>
    <w:rsid w:val="0053604C"/>
    <w:rsid w:val="00544596"/>
    <w:rsid w:val="00545E52"/>
    <w:rsid w:val="00551394"/>
    <w:rsid w:val="005631CA"/>
    <w:rsid w:val="00580293"/>
    <w:rsid w:val="00581DCF"/>
    <w:rsid w:val="005A2F52"/>
    <w:rsid w:val="005A6473"/>
    <w:rsid w:val="005B26C3"/>
    <w:rsid w:val="005C0EA8"/>
    <w:rsid w:val="005C4FF2"/>
    <w:rsid w:val="005C689B"/>
    <w:rsid w:val="005C7D74"/>
    <w:rsid w:val="005D2E12"/>
    <w:rsid w:val="005D714D"/>
    <w:rsid w:val="005E0454"/>
    <w:rsid w:val="005F15DD"/>
    <w:rsid w:val="006114C8"/>
    <w:rsid w:val="006121D6"/>
    <w:rsid w:val="00615C79"/>
    <w:rsid w:val="0062171D"/>
    <w:rsid w:val="00625E6C"/>
    <w:rsid w:val="00626CBC"/>
    <w:rsid w:val="00631BC0"/>
    <w:rsid w:val="00632DAF"/>
    <w:rsid w:val="00641B00"/>
    <w:rsid w:val="00643D08"/>
    <w:rsid w:val="00646A1B"/>
    <w:rsid w:val="006514D6"/>
    <w:rsid w:val="00652875"/>
    <w:rsid w:val="006531BF"/>
    <w:rsid w:val="006538D0"/>
    <w:rsid w:val="00670C03"/>
    <w:rsid w:val="00671F36"/>
    <w:rsid w:val="00673D78"/>
    <w:rsid w:val="00676F7A"/>
    <w:rsid w:val="006848DE"/>
    <w:rsid w:val="006902F9"/>
    <w:rsid w:val="00690C8B"/>
    <w:rsid w:val="006A6020"/>
    <w:rsid w:val="006B17D7"/>
    <w:rsid w:val="006B7D78"/>
    <w:rsid w:val="006C5524"/>
    <w:rsid w:val="006D13CC"/>
    <w:rsid w:val="006D79F1"/>
    <w:rsid w:val="006E063C"/>
    <w:rsid w:val="006E0D14"/>
    <w:rsid w:val="006E29F7"/>
    <w:rsid w:val="00700185"/>
    <w:rsid w:val="00701659"/>
    <w:rsid w:val="00706159"/>
    <w:rsid w:val="00706953"/>
    <w:rsid w:val="00707752"/>
    <w:rsid w:val="00712BF1"/>
    <w:rsid w:val="00720C4A"/>
    <w:rsid w:val="00721778"/>
    <w:rsid w:val="00723F21"/>
    <w:rsid w:val="0072561B"/>
    <w:rsid w:val="007474AE"/>
    <w:rsid w:val="00752909"/>
    <w:rsid w:val="00754136"/>
    <w:rsid w:val="00755899"/>
    <w:rsid w:val="0076697F"/>
    <w:rsid w:val="00773C22"/>
    <w:rsid w:val="00777217"/>
    <w:rsid w:val="00780271"/>
    <w:rsid w:val="00795789"/>
    <w:rsid w:val="007A0034"/>
    <w:rsid w:val="007B167E"/>
    <w:rsid w:val="007B37E8"/>
    <w:rsid w:val="007D0DC3"/>
    <w:rsid w:val="007D47A9"/>
    <w:rsid w:val="007D4C4F"/>
    <w:rsid w:val="007D7BAA"/>
    <w:rsid w:val="007E380F"/>
    <w:rsid w:val="007E4BF7"/>
    <w:rsid w:val="007F1854"/>
    <w:rsid w:val="00807C08"/>
    <w:rsid w:val="00810502"/>
    <w:rsid w:val="008126D6"/>
    <w:rsid w:val="008168FF"/>
    <w:rsid w:val="0082036C"/>
    <w:rsid w:val="008211AD"/>
    <w:rsid w:val="008269E4"/>
    <w:rsid w:val="008464ED"/>
    <w:rsid w:val="00856A93"/>
    <w:rsid w:val="008601F7"/>
    <w:rsid w:val="00874167"/>
    <w:rsid w:val="00882AF3"/>
    <w:rsid w:val="00886CCD"/>
    <w:rsid w:val="00890633"/>
    <w:rsid w:val="00896049"/>
    <w:rsid w:val="008A0B99"/>
    <w:rsid w:val="008A3F3A"/>
    <w:rsid w:val="008A4DE0"/>
    <w:rsid w:val="008A6F9F"/>
    <w:rsid w:val="008B2E5C"/>
    <w:rsid w:val="008C1ACB"/>
    <w:rsid w:val="008C2D80"/>
    <w:rsid w:val="008D1066"/>
    <w:rsid w:val="008D1898"/>
    <w:rsid w:val="008E46A4"/>
    <w:rsid w:val="008F05D3"/>
    <w:rsid w:val="008F50FB"/>
    <w:rsid w:val="008F73BB"/>
    <w:rsid w:val="008F7DA9"/>
    <w:rsid w:val="009158C0"/>
    <w:rsid w:val="00925384"/>
    <w:rsid w:val="00932322"/>
    <w:rsid w:val="00934758"/>
    <w:rsid w:val="00934921"/>
    <w:rsid w:val="009365C8"/>
    <w:rsid w:val="00937B3B"/>
    <w:rsid w:val="00937DAF"/>
    <w:rsid w:val="009459D5"/>
    <w:rsid w:val="00945B04"/>
    <w:rsid w:val="00946B46"/>
    <w:rsid w:val="009500F0"/>
    <w:rsid w:val="00964886"/>
    <w:rsid w:val="00966C61"/>
    <w:rsid w:val="00967F31"/>
    <w:rsid w:val="009722D3"/>
    <w:rsid w:val="00974C79"/>
    <w:rsid w:val="0097699B"/>
    <w:rsid w:val="00982E3C"/>
    <w:rsid w:val="00985054"/>
    <w:rsid w:val="009A2A57"/>
    <w:rsid w:val="009A3934"/>
    <w:rsid w:val="009B2975"/>
    <w:rsid w:val="009B51DF"/>
    <w:rsid w:val="009C4B32"/>
    <w:rsid w:val="009C4F0A"/>
    <w:rsid w:val="009C7171"/>
    <w:rsid w:val="009F0794"/>
    <w:rsid w:val="00A052A0"/>
    <w:rsid w:val="00A12D08"/>
    <w:rsid w:val="00A34E1B"/>
    <w:rsid w:val="00A5114B"/>
    <w:rsid w:val="00A54580"/>
    <w:rsid w:val="00A54FDC"/>
    <w:rsid w:val="00A6089F"/>
    <w:rsid w:val="00A60DCF"/>
    <w:rsid w:val="00A63708"/>
    <w:rsid w:val="00A776E6"/>
    <w:rsid w:val="00A83515"/>
    <w:rsid w:val="00A876E1"/>
    <w:rsid w:val="00AA0226"/>
    <w:rsid w:val="00AB15D5"/>
    <w:rsid w:val="00AB777E"/>
    <w:rsid w:val="00AC3568"/>
    <w:rsid w:val="00AC434B"/>
    <w:rsid w:val="00AC5ABC"/>
    <w:rsid w:val="00AD5135"/>
    <w:rsid w:val="00AD52EB"/>
    <w:rsid w:val="00AE6655"/>
    <w:rsid w:val="00AF7B1F"/>
    <w:rsid w:val="00B020CE"/>
    <w:rsid w:val="00B02423"/>
    <w:rsid w:val="00B10DB4"/>
    <w:rsid w:val="00B24F9C"/>
    <w:rsid w:val="00B26D64"/>
    <w:rsid w:val="00B30A16"/>
    <w:rsid w:val="00B37784"/>
    <w:rsid w:val="00B37B49"/>
    <w:rsid w:val="00B41C8D"/>
    <w:rsid w:val="00B504BF"/>
    <w:rsid w:val="00B51546"/>
    <w:rsid w:val="00B52DB3"/>
    <w:rsid w:val="00B5579E"/>
    <w:rsid w:val="00B8049B"/>
    <w:rsid w:val="00B93369"/>
    <w:rsid w:val="00BA2E32"/>
    <w:rsid w:val="00BA72B9"/>
    <w:rsid w:val="00BB2F90"/>
    <w:rsid w:val="00BB3A13"/>
    <w:rsid w:val="00BC46AD"/>
    <w:rsid w:val="00BC4B26"/>
    <w:rsid w:val="00BD0EDC"/>
    <w:rsid w:val="00BD3036"/>
    <w:rsid w:val="00BD7EE5"/>
    <w:rsid w:val="00BE0E08"/>
    <w:rsid w:val="00BE3873"/>
    <w:rsid w:val="00BE710E"/>
    <w:rsid w:val="00BF704E"/>
    <w:rsid w:val="00C036CB"/>
    <w:rsid w:val="00C03C70"/>
    <w:rsid w:val="00C05EA1"/>
    <w:rsid w:val="00C06643"/>
    <w:rsid w:val="00C07525"/>
    <w:rsid w:val="00C109A6"/>
    <w:rsid w:val="00C11F78"/>
    <w:rsid w:val="00C13A88"/>
    <w:rsid w:val="00C20748"/>
    <w:rsid w:val="00C221E5"/>
    <w:rsid w:val="00C26D7C"/>
    <w:rsid w:val="00C3367F"/>
    <w:rsid w:val="00C50413"/>
    <w:rsid w:val="00C60061"/>
    <w:rsid w:val="00C7536A"/>
    <w:rsid w:val="00C840C1"/>
    <w:rsid w:val="00C912DF"/>
    <w:rsid w:val="00C96545"/>
    <w:rsid w:val="00CA3EBF"/>
    <w:rsid w:val="00CA5693"/>
    <w:rsid w:val="00CA70BC"/>
    <w:rsid w:val="00CB1FFE"/>
    <w:rsid w:val="00CC1C39"/>
    <w:rsid w:val="00CD0D6F"/>
    <w:rsid w:val="00CE2BD3"/>
    <w:rsid w:val="00CE536B"/>
    <w:rsid w:val="00CF2F58"/>
    <w:rsid w:val="00CF58AA"/>
    <w:rsid w:val="00CF5BAD"/>
    <w:rsid w:val="00D018D9"/>
    <w:rsid w:val="00D04C94"/>
    <w:rsid w:val="00D12072"/>
    <w:rsid w:val="00D13626"/>
    <w:rsid w:val="00D13F38"/>
    <w:rsid w:val="00D20E1B"/>
    <w:rsid w:val="00D23C2B"/>
    <w:rsid w:val="00D26557"/>
    <w:rsid w:val="00D27C5A"/>
    <w:rsid w:val="00D34440"/>
    <w:rsid w:val="00D34D7A"/>
    <w:rsid w:val="00D3548B"/>
    <w:rsid w:val="00D359F9"/>
    <w:rsid w:val="00D40841"/>
    <w:rsid w:val="00D44C5B"/>
    <w:rsid w:val="00D44CD0"/>
    <w:rsid w:val="00D462FA"/>
    <w:rsid w:val="00D5152C"/>
    <w:rsid w:val="00D51892"/>
    <w:rsid w:val="00D53262"/>
    <w:rsid w:val="00D53291"/>
    <w:rsid w:val="00D57C03"/>
    <w:rsid w:val="00D608E2"/>
    <w:rsid w:val="00D60C3E"/>
    <w:rsid w:val="00D63A4D"/>
    <w:rsid w:val="00D750DB"/>
    <w:rsid w:val="00D8126F"/>
    <w:rsid w:val="00D82436"/>
    <w:rsid w:val="00D973BE"/>
    <w:rsid w:val="00DA03D4"/>
    <w:rsid w:val="00DA13B9"/>
    <w:rsid w:val="00DA7E53"/>
    <w:rsid w:val="00DB0F8F"/>
    <w:rsid w:val="00DB4888"/>
    <w:rsid w:val="00DB5012"/>
    <w:rsid w:val="00DB6719"/>
    <w:rsid w:val="00DB79CB"/>
    <w:rsid w:val="00DB7D6B"/>
    <w:rsid w:val="00DC107C"/>
    <w:rsid w:val="00DC1513"/>
    <w:rsid w:val="00DC7990"/>
    <w:rsid w:val="00DD1E95"/>
    <w:rsid w:val="00DD6275"/>
    <w:rsid w:val="00DE19F3"/>
    <w:rsid w:val="00DE2304"/>
    <w:rsid w:val="00DE3337"/>
    <w:rsid w:val="00DF3F27"/>
    <w:rsid w:val="00DF5662"/>
    <w:rsid w:val="00E00E3F"/>
    <w:rsid w:val="00E02D97"/>
    <w:rsid w:val="00E06547"/>
    <w:rsid w:val="00E126E6"/>
    <w:rsid w:val="00E164A3"/>
    <w:rsid w:val="00E20E93"/>
    <w:rsid w:val="00E216B5"/>
    <w:rsid w:val="00E2439B"/>
    <w:rsid w:val="00E3773D"/>
    <w:rsid w:val="00E4344D"/>
    <w:rsid w:val="00E44AEE"/>
    <w:rsid w:val="00E47316"/>
    <w:rsid w:val="00E61748"/>
    <w:rsid w:val="00E61E43"/>
    <w:rsid w:val="00E66530"/>
    <w:rsid w:val="00E71E60"/>
    <w:rsid w:val="00E73241"/>
    <w:rsid w:val="00E73AE9"/>
    <w:rsid w:val="00E83C5C"/>
    <w:rsid w:val="00E8668C"/>
    <w:rsid w:val="00E875B2"/>
    <w:rsid w:val="00E917DC"/>
    <w:rsid w:val="00EA27E4"/>
    <w:rsid w:val="00EA7FC2"/>
    <w:rsid w:val="00EB2303"/>
    <w:rsid w:val="00EB6087"/>
    <w:rsid w:val="00EC23BA"/>
    <w:rsid w:val="00EC4530"/>
    <w:rsid w:val="00ED020D"/>
    <w:rsid w:val="00ED0699"/>
    <w:rsid w:val="00ED1C5A"/>
    <w:rsid w:val="00ED335F"/>
    <w:rsid w:val="00ED5B7E"/>
    <w:rsid w:val="00ED5C96"/>
    <w:rsid w:val="00EE0B16"/>
    <w:rsid w:val="00EE0F30"/>
    <w:rsid w:val="00EF20EC"/>
    <w:rsid w:val="00EF3659"/>
    <w:rsid w:val="00EF3BD3"/>
    <w:rsid w:val="00F03387"/>
    <w:rsid w:val="00F058C2"/>
    <w:rsid w:val="00F126B5"/>
    <w:rsid w:val="00F13809"/>
    <w:rsid w:val="00F2374E"/>
    <w:rsid w:val="00F2408F"/>
    <w:rsid w:val="00F27885"/>
    <w:rsid w:val="00F30F74"/>
    <w:rsid w:val="00F33B27"/>
    <w:rsid w:val="00F42091"/>
    <w:rsid w:val="00F464C2"/>
    <w:rsid w:val="00F5646D"/>
    <w:rsid w:val="00F93B17"/>
    <w:rsid w:val="00F9597F"/>
    <w:rsid w:val="00FB520C"/>
    <w:rsid w:val="00FB63FB"/>
    <w:rsid w:val="00FC3BC3"/>
    <w:rsid w:val="00FD1439"/>
    <w:rsid w:val="00FD6277"/>
    <w:rsid w:val="00FE2C54"/>
    <w:rsid w:val="00FE3A39"/>
    <w:rsid w:val="00FE6D5B"/>
    <w:rsid w:val="00FF0B18"/>
    <w:rsid w:val="00FF47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39D9FE"/>
  <w15:docId w15:val="{576BD9B7-AE0E-47A4-9540-98173A43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qFormat/>
    <w:rsid w:val="00AC434B"/>
    <w:pPr>
      <w:jc w:val="center"/>
    </w:pPr>
    <w:rPr>
      <w:rFonts w:ascii="Times New Roman" w:hAnsi="Times New Roman"/>
      <w:sz w:val="24"/>
      <w:szCs w:val="22"/>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c"/>
    <w:next w:val="ac"/>
    <w:link w:val="1a"/>
    <w:qFormat/>
    <w:rsid w:val="00AC434B"/>
    <w:pPr>
      <w:keepNext/>
      <w:keepLines/>
      <w:spacing w:before="480"/>
      <w:outlineLvl w:val="0"/>
    </w:pPr>
    <w:rPr>
      <w:rFonts w:ascii="Cambria" w:eastAsia="Times New Roman" w:hAnsi="Cambria"/>
      <w:b/>
      <w:bCs/>
      <w:color w:val="365F91"/>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c"/>
    <w:next w:val="ac"/>
    <w:link w:val="22"/>
    <w:uiPriority w:val="9"/>
    <w:unhideWhenUsed/>
    <w:qFormat/>
    <w:rsid w:val="00AC434B"/>
    <w:pPr>
      <w:keepNext/>
      <w:keepLines/>
      <w:spacing w:before="200" w:after="240" w:line="360" w:lineRule="auto"/>
      <w:outlineLvl w:val="1"/>
    </w:pPr>
    <w:rPr>
      <w:rFonts w:eastAsia="Times New Roman"/>
      <w:b/>
      <w:bCs/>
      <w:sz w:val="26"/>
      <w:szCs w:val="26"/>
    </w:rPr>
  </w:style>
  <w:style w:type="paragraph" w:styleId="3">
    <w:name w:val="heading 3"/>
    <w:aliases w:val="Знак2,Заголовок 3 Знак + 12 pt,не полужирный,влево,Перед:  0 пт,Пос...,Заголовок 3 Знак +,Пер...,Знак Знак"/>
    <w:basedOn w:val="ac"/>
    <w:next w:val="ac"/>
    <w:link w:val="30"/>
    <w:unhideWhenUsed/>
    <w:qFormat/>
    <w:rsid w:val="00AC434B"/>
    <w:pPr>
      <w:keepNext/>
      <w:keepLines/>
      <w:spacing w:before="200"/>
      <w:outlineLvl w:val="2"/>
    </w:pPr>
    <w:rPr>
      <w:rFonts w:ascii="Cambria" w:eastAsia="Times New Roman" w:hAnsi="Cambria"/>
      <w:b/>
      <w:bCs/>
      <w:color w:val="4F81BD"/>
      <w:sz w:val="20"/>
      <w:szCs w:val="20"/>
    </w:rPr>
  </w:style>
  <w:style w:type="paragraph" w:styleId="40">
    <w:name w:val="heading 4"/>
    <w:basedOn w:val="ac"/>
    <w:next w:val="ac"/>
    <w:link w:val="41"/>
    <w:uiPriority w:val="9"/>
    <w:qFormat/>
    <w:rsid w:val="00AC434B"/>
    <w:pPr>
      <w:keepNext/>
      <w:tabs>
        <w:tab w:val="num" w:pos="1304"/>
      </w:tabs>
      <w:spacing w:before="240" w:after="60"/>
      <w:ind w:left="1304" w:hanging="1304"/>
      <w:jc w:val="left"/>
      <w:outlineLvl w:val="3"/>
    </w:pPr>
    <w:rPr>
      <w:rFonts w:eastAsia="Times New Roman"/>
      <w:b/>
      <w:bCs/>
      <w:sz w:val="28"/>
      <w:szCs w:val="28"/>
      <w:lang w:eastAsia="ru-RU"/>
    </w:rPr>
  </w:style>
  <w:style w:type="paragraph" w:styleId="50">
    <w:name w:val="heading 5"/>
    <w:basedOn w:val="ac"/>
    <w:next w:val="ac"/>
    <w:link w:val="51"/>
    <w:qFormat/>
    <w:rsid w:val="00AC434B"/>
    <w:pPr>
      <w:tabs>
        <w:tab w:val="num" w:pos="1304"/>
      </w:tabs>
      <w:spacing w:before="240" w:after="60"/>
      <w:ind w:left="1304" w:hanging="1304"/>
      <w:jc w:val="left"/>
      <w:outlineLvl w:val="4"/>
    </w:pPr>
    <w:rPr>
      <w:rFonts w:eastAsia="Times New Roman"/>
      <w:b/>
      <w:bCs/>
      <w:i/>
      <w:iCs/>
      <w:sz w:val="26"/>
      <w:szCs w:val="26"/>
      <w:lang w:eastAsia="ru-RU"/>
    </w:rPr>
  </w:style>
  <w:style w:type="paragraph" w:styleId="60">
    <w:name w:val="heading 6"/>
    <w:basedOn w:val="ac"/>
    <w:next w:val="ac"/>
    <w:link w:val="61"/>
    <w:qFormat/>
    <w:rsid w:val="00AC434B"/>
    <w:pPr>
      <w:tabs>
        <w:tab w:val="num" w:pos="1304"/>
      </w:tabs>
      <w:spacing w:before="240" w:after="60"/>
      <w:ind w:left="1304" w:hanging="1304"/>
      <w:jc w:val="left"/>
      <w:outlineLvl w:val="5"/>
    </w:pPr>
    <w:rPr>
      <w:rFonts w:eastAsia="Times New Roman"/>
      <w:b/>
      <w:bCs/>
      <w:sz w:val="20"/>
      <w:szCs w:val="20"/>
      <w:lang w:eastAsia="ru-RU"/>
    </w:rPr>
  </w:style>
  <w:style w:type="paragraph" w:styleId="7">
    <w:name w:val="heading 7"/>
    <w:basedOn w:val="ac"/>
    <w:next w:val="ac"/>
    <w:link w:val="70"/>
    <w:qFormat/>
    <w:rsid w:val="00AC434B"/>
    <w:pPr>
      <w:tabs>
        <w:tab w:val="num" w:pos="1304"/>
      </w:tabs>
      <w:spacing w:before="240" w:after="60"/>
      <w:ind w:left="1304" w:hanging="1304"/>
      <w:jc w:val="left"/>
      <w:outlineLvl w:val="6"/>
    </w:pPr>
    <w:rPr>
      <w:rFonts w:eastAsia="Times New Roman"/>
      <w:szCs w:val="24"/>
      <w:lang w:eastAsia="ru-RU"/>
    </w:rPr>
  </w:style>
  <w:style w:type="paragraph" w:styleId="8">
    <w:name w:val="heading 8"/>
    <w:basedOn w:val="ac"/>
    <w:next w:val="ac"/>
    <w:link w:val="80"/>
    <w:qFormat/>
    <w:rsid w:val="00AC434B"/>
    <w:pPr>
      <w:tabs>
        <w:tab w:val="num" w:pos="1304"/>
      </w:tabs>
      <w:spacing w:before="240" w:after="60"/>
      <w:ind w:left="1304" w:hanging="1304"/>
      <w:jc w:val="left"/>
      <w:outlineLvl w:val="7"/>
    </w:pPr>
    <w:rPr>
      <w:rFonts w:eastAsia="Times New Roman"/>
      <w:i/>
      <w:iCs/>
      <w:szCs w:val="24"/>
      <w:lang w:eastAsia="ru-RU"/>
    </w:rPr>
  </w:style>
  <w:style w:type="paragraph" w:styleId="9">
    <w:name w:val="heading 9"/>
    <w:basedOn w:val="ac"/>
    <w:next w:val="ac"/>
    <w:link w:val="90"/>
    <w:qFormat/>
    <w:rsid w:val="00AC434B"/>
    <w:pPr>
      <w:tabs>
        <w:tab w:val="num" w:pos="1304"/>
      </w:tabs>
      <w:spacing w:before="240" w:after="60"/>
      <w:ind w:left="1304" w:hanging="1304"/>
      <w:jc w:val="left"/>
      <w:outlineLvl w:val="8"/>
    </w:pPr>
    <w:rPr>
      <w:rFonts w:ascii="Arial" w:eastAsia="Times New Roman" w:hAnsi="Arial"/>
      <w:sz w:val="20"/>
      <w:szCs w:val="20"/>
      <w:lang w:eastAsia="ru-RU"/>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d"/>
    <w:link w:val="19"/>
    <w:rsid w:val="00AC434B"/>
    <w:rPr>
      <w:rFonts w:ascii="Cambria" w:eastAsia="Times New Roman" w:hAnsi="Cambria"/>
      <w:b/>
      <w:bCs/>
      <w:color w:val="365F91"/>
      <w:sz w:val="28"/>
      <w:szCs w:val="28"/>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d"/>
    <w:link w:val="21"/>
    <w:uiPriority w:val="9"/>
    <w:rsid w:val="00AC434B"/>
    <w:rPr>
      <w:rFonts w:ascii="Times New Roman" w:eastAsia="Times New Roman" w:hAnsi="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Знак Знак Знак3"/>
    <w:basedOn w:val="ad"/>
    <w:link w:val="3"/>
    <w:rsid w:val="00AC434B"/>
    <w:rPr>
      <w:rFonts w:ascii="Cambria" w:eastAsia="Times New Roman" w:hAnsi="Cambria"/>
      <w:b/>
      <w:bCs/>
      <w:color w:val="4F81BD"/>
    </w:rPr>
  </w:style>
  <w:style w:type="character" w:customStyle="1" w:styleId="41">
    <w:name w:val="Заголовок 4 Знак"/>
    <w:basedOn w:val="ad"/>
    <w:link w:val="40"/>
    <w:uiPriority w:val="9"/>
    <w:rsid w:val="00AC434B"/>
    <w:rPr>
      <w:rFonts w:ascii="Times New Roman" w:eastAsia="Times New Roman" w:hAnsi="Times New Roman"/>
      <w:b/>
      <w:bCs/>
      <w:sz w:val="28"/>
      <w:szCs w:val="28"/>
      <w:lang w:eastAsia="ru-RU"/>
    </w:rPr>
  </w:style>
  <w:style w:type="character" w:customStyle="1" w:styleId="51">
    <w:name w:val="Заголовок 5 Знак"/>
    <w:basedOn w:val="ad"/>
    <w:link w:val="50"/>
    <w:rsid w:val="00AC434B"/>
    <w:rPr>
      <w:rFonts w:ascii="Times New Roman" w:eastAsia="Times New Roman" w:hAnsi="Times New Roman"/>
      <w:b/>
      <w:bCs/>
      <w:i/>
      <w:iCs/>
      <w:sz w:val="26"/>
      <w:szCs w:val="26"/>
      <w:lang w:eastAsia="ru-RU"/>
    </w:rPr>
  </w:style>
  <w:style w:type="character" w:customStyle="1" w:styleId="61">
    <w:name w:val="Заголовок 6 Знак"/>
    <w:basedOn w:val="ad"/>
    <w:link w:val="60"/>
    <w:rsid w:val="00AC434B"/>
    <w:rPr>
      <w:rFonts w:ascii="Times New Roman" w:eastAsia="Times New Roman" w:hAnsi="Times New Roman"/>
      <w:b/>
      <w:bCs/>
      <w:lang w:eastAsia="ru-RU"/>
    </w:rPr>
  </w:style>
  <w:style w:type="character" w:customStyle="1" w:styleId="70">
    <w:name w:val="Заголовок 7 Знак"/>
    <w:basedOn w:val="ad"/>
    <w:link w:val="7"/>
    <w:rsid w:val="00AC434B"/>
    <w:rPr>
      <w:rFonts w:ascii="Times New Roman" w:eastAsia="Times New Roman" w:hAnsi="Times New Roman"/>
      <w:sz w:val="24"/>
      <w:szCs w:val="24"/>
      <w:lang w:eastAsia="ru-RU"/>
    </w:rPr>
  </w:style>
  <w:style w:type="character" w:customStyle="1" w:styleId="80">
    <w:name w:val="Заголовок 8 Знак"/>
    <w:basedOn w:val="ad"/>
    <w:link w:val="8"/>
    <w:rsid w:val="00AC434B"/>
    <w:rPr>
      <w:rFonts w:ascii="Times New Roman" w:eastAsia="Times New Roman" w:hAnsi="Times New Roman"/>
      <w:i/>
      <w:iCs/>
      <w:sz w:val="24"/>
      <w:szCs w:val="24"/>
      <w:lang w:eastAsia="ru-RU"/>
    </w:rPr>
  </w:style>
  <w:style w:type="character" w:customStyle="1" w:styleId="90">
    <w:name w:val="Заголовок 9 Знак"/>
    <w:basedOn w:val="ad"/>
    <w:link w:val="9"/>
    <w:rsid w:val="00AC434B"/>
    <w:rPr>
      <w:rFonts w:ascii="Arial" w:eastAsia="Times New Roman" w:hAnsi="Arial"/>
      <w:lang w:eastAsia="ru-RU"/>
    </w:rPr>
  </w:style>
  <w:style w:type="paragraph" w:styleId="af0">
    <w:name w:val="List Paragraph"/>
    <w:aliases w:val="3_Абзац списка,Введение,СПИСКИ"/>
    <w:basedOn w:val="ac"/>
    <w:link w:val="af1"/>
    <w:uiPriority w:val="34"/>
    <w:qFormat/>
    <w:rsid w:val="00AC434B"/>
    <w:pPr>
      <w:ind w:left="720"/>
      <w:contextualSpacing/>
    </w:pPr>
  </w:style>
  <w:style w:type="paragraph" w:styleId="af2">
    <w:name w:val="endnote text"/>
    <w:basedOn w:val="ac"/>
    <w:link w:val="af3"/>
    <w:unhideWhenUsed/>
    <w:rsid w:val="00AC434B"/>
    <w:rPr>
      <w:sz w:val="20"/>
      <w:szCs w:val="20"/>
    </w:rPr>
  </w:style>
  <w:style w:type="character" w:customStyle="1" w:styleId="af3">
    <w:name w:val="Текст концевой сноски Знак"/>
    <w:basedOn w:val="ad"/>
    <w:link w:val="af2"/>
    <w:rsid w:val="00AC434B"/>
    <w:rPr>
      <w:rFonts w:ascii="Times New Roman" w:hAnsi="Times New Roman"/>
    </w:rPr>
  </w:style>
  <w:style w:type="character" w:styleId="af4">
    <w:name w:val="endnote reference"/>
    <w:unhideWhenUsed/>
    <w:rsid w:val="00AC434B"/>
    <w:rPr>
      <w:vertAlign w:val="superscript"/>
    </w:rPr>
  </w:style>
  <w:style w:type="paragraph" w:styleId="af5">
    <w:name w:val="footnote text"/>
    <w:basedOn w:val="ac"/>
    <w:link w:val="af6"/>
    <w:unhideWhenUsed/>
    <w:rsid w:val="00AC434B"/>
    <w:rPr>
      <w:sz w:val="20"/>
      <w:szCs w:val="20"/>
    </w:rPr>
  </w:style>
  <w:style w:type="character" w:customStyle="1" w:styleId="af6">
    <w:name w:val="Текст сноски Знак"/>
    <w:basedOn w:val="ad"/>
    <w:link w:val="af5"/>
    <w:rsid w:val="00AC434B"/>
    <w:rPr>
      <w:rFonts w:ascii="Times New Roman" w:hAnsi="Times New Roman"/>
    </w:rPr>
  </w:style>
  <w:style w:type="character" w:styleId="af7">
    <w:name w:val="footnote reference"/>
    <w:unhideWhenUsed/>
    <w:rsid w:val="00AC434B"/>
    <w:rPr>
      <w:vertAlign w:val="superscript"/>
    </w:rPr>
  </w:style>
  <w:style w:type="paragraph" w:styleId="af8">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c"/>
    <w:next w:val="ac"/>
    <w:link w:val="af9"/>
    <w:autoRedefine/>
    <w:uiPriority w:val="35"/>
    <w:unhideWhenUsed/>
    <w:qFormat/>
    <w:rsid w:val="00631BC0"/>
    <w:pPr>
      <w:keepNext/>
      <w:spacing w:before="120" w:after="240"/>
      <w:jc w:val="both"/>
    </w:pPr>
    <w:rPr>
      <w:b/>
      <w:spacing w:val="-12"/>
      <w:szCs w:val="24"/>
    </w:rPr>
  </w:style>
  <w:style w:type="character" w:customStyle="1" w:styleId="af9">
    <w:name w:val="Название объекта Знак"/>
    <w:aliases w:val="Таблица - Название объекта Знак,!! Object Novogor !! Знак,Знак Знак2,Caption Char Знак,Caption Char1 Char1 Char Char Знак,Caption Char Char2 Char1 Char Char Знак,Caption Char Char Char Char Char1 Char1 Char Char1 Char Знак"/>
    <w:link w:val="af8"/>
    <w:uiPriority w:val="35"/>
    <w:rsid w:val="00631BC0"/>
    <w:rPr>
      <w:rFonts w:ascii="Times New Roman" w:hAnsi="Times New Roman"/>
      <w:b/>
      <w:spacing w:val="-12"/>
      <w:sz w:val="24"/>
      <w:szCs w:val="24"/>
    </w:rPr>
  </w:style>
  <w:style w:type="paragraph" w:styleId="afa">
    <w:name w:val="header"/>
    <w:basedOn w:val="ac"/>
    <w:link w:val="afb"/>
    <w:uiPriority w:val="99"/>
    <w:unhideWhenUsed/>
    <w:rsid w:val="00AC434B"/>
    <w:pPr>
      <w:tabs>
        <w:tab w:val="center" w:pos="4677"/>
        <w:tab w:val="right" w:pos="9355"/>
      </w:tabs>
    </w:pPr>
  </w:style>
  <w:style w:type="character" w:customStyle="1" w:styleId="afb">
    <w:name w:val="Верхний колонтитул Знак"/>
    <w:basedOn w:val="ad"/>
    <w:link w:val="afa"/>
    <w:uiPriority w:val="99"/>
    <w:rsid w:val="00AC434B"/>
    <w:rPr>
      <w:rFonts w:ascii="Times New Roman" w:hAnsi="Times New Roman"/>
      <w:sz w:val="24"/>
      <w:szCs w:val="22"/>
    </w:rPr>
  </w:style>
  <w:style w:type="paragraph" w:styleId="afc">
    <w:name w:val="footer"/>
    <w:basedOn w:val="ac"/>
    <w:link w:val="afd"/>
    <w:uiPriority w:val="99"/>
    <w:unhideWhenUsed/>
    <w:qFormat/>
    <w:rsid w:val="00AC434B"/>
    <w:pPr>
      <w:tabs>
        <w:tab w:val="center" w:pos="4677"/>
        <w:tab w:val="right" w:pos="9355"/>
      </w:tabs>
    </w:pPr>
    <w:rPr>
      <w:sz w:val="20"/>
      <w:szCs w:val="20"/>
      <w:lang w:val="en-US"/>
    </w:rPr>
  </w:style>
  <w:style w:type="character" w:customStyle="1" w:styleId="afd">
    <w:name w:val="Нижний колонтитул Знак"/>
    <w:basedOn w:val="ad"/>
    <w:link w:val="afc"/>
    <w:uiPriority w:val="99"/>
    <w:rsid w:val="00AC434B"/>
    <w:rPr>
      <w:rFonts w:ascii="Times New Roman" w:hAnsi="Times New Roman"/>
      <w:lang w:val="en-US"/>
    </w:rPr>
  </w:style>
  <w:style w:type="paragraph" w:styleId="afe">
    <w:name w:val="Revision"/>
    <w:hidden/>
    <w:uiPriority w:val="99"/>
    <w:semiHidden/>
    <w:rsid w:val="00AC434B"/>
    <w:rPr>
      <w:sz w:val="22"/>
      <w:szCs w:val="22"/>
    </w:rPr>
  </w:style>
  <w:style w:type="paragraph" w:styleId="aff">
    <w:name w:val="Balloon Text"/>
    <w:basedOn w:val="ac"/>
    <w:link w:val="aff0"/>
    <w:uiPriority w:val="99"/>
    <w:unhideWhenUsed/>
    <w:rsid w:val="00AC434B"/>
    <w:rPr>
      <w:rFonts w:ascii="Tahoma" w:hAnsi="Tahoma"/>
      <w:sz w:val="16"/>
      <w:szCs w:val="16"/>
    </w:rPr>
  </w:style>
  <w:style w:type="character" w:customStyle="1" w:styleId="aff0">
    <w:name w:val="Текст выноски Знак"/>
    <w:basedOn w:val="ad"/>
    <w:link w:val="aff"/>
    <w:uiPriority w:val="99"/>
    <w:rsid w:val="00AC434B"/>
    <w:rPr>
      <w:rFonts w:ascii="Tahoma" w:hAnsi="Tahoma"/>
      <w:sz w:val="16"/>
      <w:szCs w:val="16"/>
    </w:rPr>
  </w:style>
  <w:style w:type="table" w:styleId="aff1">
    <w:name w:val="Table Grid"/>
    <w:aliases w:val="Table Grid Report"/>
    <w:basedOn w:val="ae"/>
    <w:uiPriority w:val="9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c"/>
    <w:autoRedefine/>
    <w:rsid w:val="00AC434B"/>
    <w:pPr>
      <w:keepNext/>
      <w:keepLines/>
      <w:widowControl w:val="0"/>
      <w:suppressLineNumbers/>
      <w:tabs>
        <w:tab w:val="left" w:leader="dot" w:pos="9356"/>
      </w:tabs>
      <w:suppressAutoHyphens/>
      <w:adjustRightInd w:val="0"/>
      <w:spacing w:before="60" w:line="360" w:lineRule="auto"/>
      <w:ind w:firstLine="720"/>
      <w:jc w:val="both"/>
      <w:textAlignment w:val="baseline"/>
    </w:pPr>
    <w:rPr>
      <w:rFonts w:eastAsia="Times New Roman"/>
      <w:sz w:val="26"/>
      <w:szCs w:val="26"/>
      <w:lang w:eastAsia="ru-RU"/>
    </w:rPr>
  </w:style>
  <w:style w:type="paragraph" w:styleId="a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c"/>
    <w:link w:val="aff3"/>
    <w:uiPriority w:val="99"/>
    <w:rsid w:val="00AC434B"/>
    <w:pPr>
      <w:keepNext/>
      <w:tabs>
        <w:tab w:val="left" w:leader="dot" w:pos="9356"/>
      </w:tabs>
      <w:suppressAutoHyphens/>
      <w:jc w:val="left"/>
    </w:pPr>
    <w:rPr>
      <w:rFonts w:ascii="Courier New" w:eastAsia="Times New Roman" w:hAnsi="Courier New"/>
      <w:sz w:val="20"/>
      <w:szCs w:val="20"/>
      <w:lang w:eastAsia="ru-RU"/>
    </w:rPr>
  </w:style>
  <w:style w:type="character" w:customStyle="1" w:styleId="a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d"/>
    <w:link w:val="aff2"/>
    <w:uiPriority w:val="99"/>
    <w:rsid w:val="00AC434B"/>
    <w:rPr>
      <w:rFonts w:ascii="Courier New" w:eastAsia="Times New Roman" w:hAnsi="Courier New"/>
      <w:lang w:eastAsia="ru-RU"/>
    </w:rPr>
  </w:style>
  <w:style w:type="paragraph" w:customStyle="1" w:styleId="130">
    <w:name w:val="Обычный 13"/>
    <w:basedOn w:val="ac"/>
    <w:link w:val="135"/>
    <w:rsid w:val="00AC434B"/>
    <w:pPr>
      <w:keepNext/>
      <w:suppressLineNumbers/>
      <w:tabs>
        <w:tab w:val="left" w:pos="6804"/>
        <w:tab w:val="left" w:pos="6946"/>
        <w:tab w:val="left" w:leader="dot" w:pos="9356"/>
      </w:tabs>
      <w:suppressAutoHyphens/>
      <w:spacing w:before="60"/>
      <w:ind w:firstLine="567"/>
      <w:jc w:val="both"/>
    </w:pPr>
    <w:rPr>
      <w:rFonts w:eastAsia="Times New Roman"/>
      <w:sz w:val="26"/>
      <w:szCs w:val="26"/>
      <w:lang w:eastAsia="ru-RU"/>
    </w:rPr>
  </w:style>
  <w:style w:type="character" w:customStyle="1" w:styleId="135">
    <w:name w:val="Обычный 13 Знак5"/>
    <w:link w:val="130"/>
    <w:rsid w:val="00AC434B"/>
    <w:rPr>
      <w:rFonts w:ascii="Times New Roman" w:eastAsia="Times New Roman" w:hAnsi="Times New Roman"/>
      <w:sz w:val="26"/>
      <w:szCs w:val="26"/>
      <w:lang w:eastAsia="ru-RU"/>
    </w:rPr>
  </w:style>
  <w:style w:type="paragraph" w:customStyle="1" w:styleId="1b">
    <w:name w:val="Текст1"/>
    <w:basedOn w:val="ac"/>
    <w:rsid w:val="00AC434B"/>
    <w:pPr>
      <w:tabs>
        <w:tab w:val="left" w:pos="1701"/>
      </w:tabs>
      <w:suppressAutoHyphens/>
      <w:spacing w:before="80" w:line="252" w:lineRule="auto"/>
      <w:ind w:firstLine="852"/>
      <w:jc w:val="both"/>
    </w:pPr>
    <w:rPr>
      <w:rFonts w:eastAsia="SimSun"/>
      <w:sz w:val="28"/>
      <w:szCs w:val="28"/>
      <w:lang w:eastAsia="ar-SA"/>
    </w:rPr>
  </w:style>
  <w:style w:type="paragraph" w:styleId="aff4">
    <w:name w:val="TOC Heading"/>
    <w:basedOn w:val="19"/>
    <w:next w:val="ac"/>
    <w:uiPriority w:val="39"/>
    <w:unhideWhenUsed/>
    <w:qFormat/>
    <w:rsid w:val="00AC434B"/>
    <w:pPr>
      <w:spacing w:line="276" w:lineRule="auto"/>
      <w:jc w:val="left"/>
      <w:outlineLvl w:val="9"/>
    </w:pPr>
  </w:style>
  <w:style w:type="paragraph" w:styleId="1c">
    <w:name w:val="toc 1"/>
    <w:basedOn w:val="ac"/>
    <w:next w:val="ac"/>
    <w:autoRedefine/>
    <w:uiPriority w:val="39"/>
    <w:unhideWhenUsed/>
    <w:rsid w:val="00AC434B"/>
    <w:pPr>
      <w:tabs>
        <w:tab w:val="left" w:pos="709"/>
        <w:tab w:val="right" w:leader="dot" w:pos="9356"/>
      </w:tabs>
      <w:spacing w:after="100"/>
      <w:ind w:right="565"/>
      <w:jc w:val="left"/>
    </w:pPr>
  </w:style>
  <w:style w:type="paragraph" w:styleId="23">
    <w:name w:val="toc 2"/>
    <w:basedOn w:val="ac"/>
    <w:next w:val="ac"/>
    <w:autoRedefine/>
    <w:uiPriority w:val="39"/>
    <w:unhideWhenUsed/>
    <w:rsid w:val="00AC434B"/>
    <w:pPr>
      <w:tabs>
        <w:tab w:val="left" w:pos="709"/>
        <w:tab w:val="right" w:leader="dot" w:pos="9345"/>
      </w:tabs>
      <w:spacing w:after="100"/>
      <w:ind w:right="794"/>
      <w:jc w:val="both"/>
    </w:pPr>
    <w:rPr>
      <w:noProof/>
      <w:sz w:val="22"/>
    </w:rPr>
  </w:style>
  <w:style w:type="character" w:styleId="aff5">
    <w:name w:val="Hyperlink"/>
    <w:uiPriority w:val="99"/>
    <w:unhideWhenUsed/>
    <w:rsid w:val="00AC434B"/>
    <w:rPr>
      <w:color w:val="0000FF"/>
      <w:u w:val="single"/>
    </w:rPr>
  </w:style>
  <w:style w:type="paragraph" w:styleId="aff6">
    <w:name w:val="List Number"/>
    <w:basedOn w:val="ac"/>
    <w:rsid w:val="00AC434B"/>
    <w:pPr>
      <w:keepNext/>
      <w:suppressLineNumbers/>
      <w:tabs>
        <w:tab w:val="num" w:pos="644"/>
        <w:tab w:val="left" w:leader="dot" w:pos="9356"/>
      </w:tabs>
      <w:suppressAutoHyphens/>
      <w:ind w:firstLine="284"/>
      <w:jc w:val="both"/>
    </w:pPr>
    <w:rPr>
      <w:rFonts w:eastAsia="Times New Roman"/>
      <w:szCs w:val="24"/>
      <w:lang w:eastAsia="ru-RU"/>
    </w:rPr>
  </w:style>
  <w:style w:type="character" w:styleId="aff7">
    <w:name w:val="FollowedHyperlink"/>
    <w:uiPriority w:val="99"/>
    <w:unhideWhenUsed/>
    <w:rsid w:val="00AC434B"/>
    <w:rPr>
      <w:color w:val="800080"/>
      <w:u w:val="single"/>
    </w:rPr>
  </w:style>
  <w:style w:type="paragraph" w:customStyle="1" w:styleId="font5">
    <w:name w:val="font5"/>
    <w:basedOn w:val="ac"/>
    <w:rsid w:val="00AC434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c"/>
    <w:rsid w:val="00AC434B"/>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76">
    <w:name w:val="xl76"/>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16"/>
      <w:szCs w:val="16"/>
      <w:lang w:eastAsia="ru-RU"/>
    </w:rPr>
  </w:style>
  <w:style w:type="paragraph" w:customStyle="1" w:styleId="xl77">
    <w:name w:val="xl7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16"/>
      <w:szCs w:val="16"/>
      <w:lang w:eastAsia="ru-RU"/>
    </w:rPr>
  </w:style>
  <w:style w:type="paragraph" w:customStyle="1" w:styleId="xl78">
    <w:name w:val="xl7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79">
    <w:name w:val="xl7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0">
    <w:name w:val="xl80"/>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1">
    <w:name w:val="xl8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82">
    <w:name w:val="xl8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16"/>
      <w:szCs w:val="16"/>
      <w:lang w:eastAsia="ru-RU"/>
    </w:rPr>
  </w:style>
  <w:style w:type="paragraph" w:customStyle="1" w:styleId="xl83">
    <w:name w:val="xl8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6"/>
      <w:szCs w:val="16"/>
      <w:lang w:eastAsia="ru-RU"/>
    </w:rPr>
  </w:style>
  <w:style w:type="paragraph" w:customStyle="1" w:styleId="xl84">
    <w:name w:val="xl84"/>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b/>
      <w:bCs/>
      <w:sz w:val="16"/>
      <w:szCs w:val="16"/>
      <w:lang w:eastAsia="ru-RU"/>
    </w:rPr>
  </w:style>
  <w:style w:type="paragraph" w:customStyle="1" w:styleId="xl85">
    <w:name w:val="xl85"/>
    <w:basedOn w:val="ac"/>
    <w:rsid w:val="00AC434B"/>
    <w:pPr>
      <w:spacing w:before="100" w:beforeAutospacing="1" w:after="100" w:afterAutospacing="1"/>
      <w:jc w:val="left"/>
    </w:pPr>
    <w:rPr>
      <w:rFonts w:eastAsia="Times New Roman"/>
      <w:b/>
      <w:bCs/>
      <w:szCs w:val="24"/>
      <w:lang w:eastAsia="ru-RU"/>
    </w:rPr>
  </w:style>
  <w:style w:type="paragraph" w:customStyle="1" w:styleId="xl86">
    <w:name w:val="xl86"/>
    <w:basedOn w:val="ac"/>
    <w:rsid w:val="00AC434B"/>
    <w:pPr>
      <w:pBdr>
        <w:top w:val="single" w:sz="4" w:space="0" w:color="auto"/>
        <w:left w:val="single" w:sz="4" w:space="0" w:color="auto"/>
        <w:bottom w:val="single" w:sz="4" w:space="0" w:color="auto"/>
      </w:pBdr>
      <w:spacing w:before="100" w:beforeAutospacing="1" w:after="100" w:afterAutospacing="1"/>
      <w:jc w:val="left"/>
      <w:textAlignment w:val="center"/>
    </w:pPr>
    <w:rPr>
      <w:rFonts w:eastAsia="Times New Roman"/>
      <w:sz w:val="16"/>
      <w:szCs w:val="16"/>
      <w:lang w:eastAsia="ru-RU"/>
    </w:rPr>
  </w:style>
  <w:style w:type="paragraph" w:customStyle="1" w:styleId="xl87">
    <w:name w:val="xl8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16"/>
      <w:szCs w:val="16"/>
      <w:lang w:eastAsia="ru-RU"/>
    </w:rPr>
  </w:style>
  <w:style w:type="paragraph" w:customStyle="1" w:styleId="xl88">
    <w:name w:val="xl88"/>
    <w:basedOn w:val="ac"/>
    <w:rsid w:val="00AC434B"/>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eastAsia="Times New Roman"/>
      <w:color w:val="000000"/>
      <w:sz w:val="16"/>
      <w:szCs w:val="16"/>
      <w:lang w:eastAsia="ru-RU"/>
    </w:rPr>
  </w:style>
  <w:style w:type="paragraph" w:customStyle="1" w:styleId="xl89">
    <w:name w:val="xl89"/>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16"/>
      <w:szCs w:val="16"/>
      <w:lang w:eastAsia="ru-RU"/>
    </w:rPr>
  </w:style>
  <w:style w:type="paragraph" w:customStyle="1" w:styleId="xl90">
    <w:name w:val="xl9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paragraph" w:customStyle="1" w:styleId="xl91">
    <w:name w:val="xl9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Cs w:val="24"/>
      <w:lang w:eastAsia="ru-RU"/>
    </w:rPr>
  </w:style>
  <w:style w:type="character" w:styleId="aff8">
    <w:name w:val="Strong"/>
    <w:uiPriority w:val="22"/>
    <w:qFormat/>
    <w:rsid w:val="00AC434B"/>
    <w:rPr>
      <w:b/>
      <w:bCs/>
    </w:rPr>
  </w:style>
  <w:style w:type="paragraph" w:styleId="aff9">
    <w:name w:val="Body Text Indent"/>
    <w:basedOn w:val="ac"/>
    <w:link w:val="affa"/>
    <w:rsid w:val="00AC434B"/>
    <w:pPr>
      <w:ind w:firstLine="709"/>
      <w:jc w:val="both"/>
    </w:pPr>
    <w:rPr>
      <w:rFonts w:eastAsia="Times New Roman"/>
      <w:szCs w:val="24"/>
      <w:lang w:eastAsia="ru-RU"/>
    </w:rPr>
  </w:style>
  <w:style w:type="character" w:customStyle="1" w:styleId="affa">
    <w:name w:val="Основной текст с отступом Знак"/>
    <w:basedOn w:val="ad"/>
    <w:link w:val="aff9"/>
    <w:rsid w:val="00AC434B"/>
    <w:rPr>
      <w:rFonts w:ascii="Times New Roman" w:eastAsia="Times New Roman" w:hAnsi="Times New Roman"/>
      <w:sz w:val="24"/>
      <w:szCs w:val="24"/>
      <w:lang w:eastAsia="ru-RU"/>
    </w:rPr>
  </w:style>
  <w:style w:type="paragraph" w:styleId="24">
    <w:name w:val="Body Text Indent 2"/>
    <w:basedOn w:val="ac"/>
    <w:link w:val="25"/>
    <w:unhideWhenUsed/>
    <w:rsid w:val="00AC434B"/>
    <w:pPr>
      <w:spacing w:after="120" w:line="480" w:lineRule="auto"/>
      <w:ind w:left="283"/>
      <w:jc w:val="left"/>
    </w:pPr>
  </w:style>
  <w:style w:type="character" w:customStyle="1" w:styleId="25">
    <w:name w:val="Основной текст с отступом 2 Знак"/>
    <w:basedOn w:val="ad"/>
    <w:link w:val="24"/>
    <w:rsid w:val="00AC434B"/>
    <w:rPr>
      <w:rFonts w:ascii="Times New Roman" w:hAnsi="Times New Roman"/>
      <w:sz w:val="24"/>
      <w:szCs w:val="22"/>
    </w:rPr>
  </w:style>
  <w:style w:type="paragraph" w:styleId="affb">
    <w:name w:val="Normal (Web)"/>
    <w:basedOn w:val="ac"/>
    <w:uiPriority w:val="99"/>
    <w:unhideWhenUsed/>
    <w:rsid w:val="00AC434B"/>
    <w:pPr>
      <w:jc w:val="left"/>
    </w:pPr>
    <w:rPr>
      <w:rFonts w:eastAsia="Times New Roman"/>
      <w:szCs w:val="24"/>
      <w:lang w:eastAsia="ru-RU"/>
    </w:rPr>
  </w:style>
  <w:style w:type="character" w:customStyle="1" w:styleId="apple-converted-space">
    <w:name w:val="apple-converted-space"/>
    <w:basedOn w:val="ad"/>
    <w:rsid w:val="00AC434B"/>
  </w:style>
  <w:style w:type="character" w:customStyle="1" w:styleId="42">
    <w:name w:val="заголовок 4 Знак"/>
    <w:rsid w:val="00AC434B"/>
    <w:rPr>
      <w:rFonts w:ascii="Arial" w:hAnsi="Arial"/>
      <w:i/>
      <w:sz w:val="24"/>
      <w:szCs w:val="24"/>
      <w:lang w:val="ru-RU" w:eastAsia="ru-RU" w:bidi="ar-SA"/>
    </w:rPr>
  </w:style>
  <w:style w:type="paragraph" w:customStyle="1" w:styleId="affc">
    <w:name w:val="основной"/>
    <w:basedOn w:val="ac"/>
    <w:rsid w:val="00AC434B"/>
    <w:pPr>
      <w:ind w:firstLine="720"/>
      <w:jc w:val="both"/>
    </w:pPr>
    <w:rPr>
      <w:rFonts w:eastAsia="Times New Roman"/>
      <w:szCs w:val="20"/>
      <w:lang w:eastAsia="ru-RU"/>
    </w:rPr>
  </w:style>
  <w:style w:type="character" w:customStyle="1" w:styleId="FontStyle23">
    <w:name w:val="Font Style23"/>
    <w:rsid w:val="00AC434B"/>
    <w:rPr>
      <w:rFonts w:ascii="Times New Roman" w:hAnsi="Times New Roman" w:cs="Times New Roman"/>
      <w:sz w:val="18"/>
      <w:szCs w:val="18"/>
    </w:rPr>
  </w:style>
  <w:style w:type="paragraph" w:customStyle="1" w:styleId="ConsPlusNonformat">
    <w:name w:val="ConsPlusNonformat"/>
    <w:uiPriority w:val="99"/>
    <w:rsid w:val="00AC434B"/>
    <w:pPr>
      <w:autoSpaceDE w:val="0"/>
      <w:autoSpaceDN w:val="0"/>
      <w:adjustRightInd w:val="0"/>
    </w:pPr>
    <w:rPr>
      <w:rFonts w:ascii="Courier New" w:hAnsi="Courier New" w:cs="Courier New"/>
    </w:rPr>
  </w:style>
  <w:style w:type="character" w:styleId="affd">
    <w:name w:val="Emphasis"/>
    <w:qFormat/>
    <w:rsid w:val="00AC434B"/>
    <w:rPr>
      <w:i/>
      <w:iCs/>
    </w:rPr>
  </w:style>
  <w:style w:type="paragraph" w:styleId="31">
    <w:name w:val="toc 3"/>
    <w:basedOn w:val="ac"/>
    <w:next w:val="ac"/>
    <w:autoRedefine/>
    <w:uiPriority w:val="39"/>
    <w:unhideWhenUsed/>
    <w:rsid w:val="00AC434B"/>
    <w:pPr>
      <w:tabs>
        <w:tab w:val="left" w:pos="709"/>
        <w:tab w:val="right" w:leader="dot" w:pos="9344"/>
      </w:tabs>
      <w:spacing w:line="160" w:lineRule="atLeast"/>
      <w:jc w:val="left"/>
    </w:pPr>
    <w:rPr>
      <w:rFonts w:eastAsia="Times New Roman"/>
      <w:noProof/>
      <w:sz w:val="22"/>
      <w:lang w:eastAsia="ru-RU"/>
    </w:rPr>
  </w:style>
  <w:style w:type="paragraph" w:styleId="43">
    <w:name w:val="toc 4"/>
    <w:basedOn w:val="ac"/>
    <w:next w:val="ac"/>
    <w:autoRedefine/>
    <w:uiPriority w:val="39"/>
    <w:unhideWhenUsed/>
    <w:rsid w:val="00AC434B"/>
    <w:pPr>
      <w:spacing w:after="100" w:line="276" w:lineRule="auto"/>
      <w:ind w:left="660"/>
      <w:jc w:val="left"/>
    </w:pPr>
    <w:rPr>
      <w:rFonts w:eastAsia="Times New Roman"/>
      <w:lang w:eastAsia="ru-RU"/>
    </w:rPr>
  </w:style>
  <w:style w:type="paragraph" w:styleId="52">
    <w:name w:val="toc 5"/>
    <w:basedOn w:val="ac"/>
    <w:next w:val="ac"/>
    <w:autoRedefine/>
    <w:uiPriority w:val="39"/>
    <w:unhideWhenUsed/>
    <w:rsid w:val="00AC434B"/>
    <w:pPr>
      <w:spacing w:after="100" w:line="276" w:lineRule="auto"/>
      <w:ind w:left="880"/>
      <w:jc w:val="left"/>
    </w:pPr>
    <w:rPr>
      <w:rFonts w:eastAsia="Times New Roman"/>
      <w:lang w:eastAsia="ru-RU"/>
    </w:rPr>
  </w:style>
  <w:style w:type="paragraph" w:styleId="62">
    <w:name w:val="toc 6"/>
    <w:basedOn w:val="ac"/>
    <w:next w:val="ac"/>
    <w:autoRedefine/>
    <w:uiPriority w:val="39"/>
    <w:unhideWhenUsed/>
    <w:rsid w:val="00AC434B"/>
    <w:pPr>
      <w:spacing w:after="100" w:line="276" w:lineRule="auto"/>
      <w:ind w:left="1100"/>
      <w:jc w:val="left"/>
    </w:pPr>
    <w:rPr>
      <w:rFonts w:eastAsia="Times New Roman"/>
      <w:lang w:eastAsia="ru-RU"/>
    </w:rPr>
  </w:style>
  <w:style w:type="paragraph" w:styleId="71">
    <w:name w:val="toc 7"/>
    <w:basedOn w:val="ac"/>
    <w:next w:val="ac"/>
    <w:autoRedefine/>
    <w:uiPriority w:val="39"/>
    <w:unhideWhenUsed/>
    <w:rsid w:val="00AC434B"/>
    <w:pPr>
      <w:spacing w:after="100" w:line="276" w:lineRule="auto"/>
      <w:ind w:left="1320"/>
      <w:jc w:val="left"/>
    </w:pPr>
    <w:rPr>
      <w:rFonts w:eastAsia="Times New Roman"/>
      <w:lang w:eastAsia="ru-RU"/>
    </w:rPr>
  </w:style>
  <w:style w:type="paragraph" w:styleId="81">
    <w:name w:val="toc 8"/>
    <w:basedOn w:val="ac"/>
    <w:next w:val="ac"/>
    <w:autoRedefine/>
    <w:uiPriority w:val="39"/>
    <w:unhideWhenUsed/>
    <w:rsid w:val="00AC434B"/>
    <w:pPr>
      <w:spacing w:after="100" w:line="276" w:lineRule="auto"/>
      <w:ind w:left="1540"/>
      <w:jc w:val="left"/>
    </w:pPr>
    <w:rPr>
      <w:rFonts w:eastAsia="Times New Roman"/>
      <w:lang w:eastAsia="ru-RU"/>
    </w:rPr>
  </w:style>
  <w:style w:type="paragraph" w:styleId="91">
    <w:name w:val="toc 9"/>
    <w:basedOn w:val="ac"/>
    <w:next w:val="ac"/>
    <w:autoRedefine/>
    <w:uiPriority w:val="39"/>
    <w:unhideWhenUsed/>
    <w:rsid w:val="00AC434B"/>
    <w:pPr>
      <w:spacing w:after="100" w:line="276" w:lineRule="auto"/>
      <w:ind w:left="1760"/>
      <w:jc w:val="left"/>
    </w:pPr>
    <w:rPr>
      <w:rFonts w:eastAsia="Times New Roman"/>
      <w:lang w:eastAsia="ru-RU"/>
    </w:rPr>
  </w:style>
  <w:style w:type="paragraph" w:customStyle="1" w:styleId="ConsPlusTitle">
    <w:name w:val="ConsPlusTitle"/>
    <w:rsid w:val="00AC434B"/>
    <w:pPr>
      <w:widowControl w:val="0"/>
      <w:autoSpaceDE w:val="0"/>
      <w:autoSpaceDN w:val="0"/>
      <w:adjustRightInd w:val="0"/>
    </w:pPr>
    <w:rPr>
      <w:rFonts w:ascii="Times New Roman" w:eastAsia="Times New Roman" w:hAnsi="Times New Roman"/>
      <w:b/>
      <w:bCs/>
      <w:sz w:val="24"/>
      <w:szCs w:val="24"/>
      <w:lang w:eastAsia="ru-RU"/>
    </w:rPr>
  </w:style>
  <w:style w:type="paragraph" w:customStyle="1" w:styleId="affe">
    <w:name w:val="заголовок таблицы"/>
    <w:basedOn w:val="ac"/>
    <w:autoRedefine/>
    <w:rsid w:val="00AC434B"/>
    <w:pPr>
      <w:keepNext/>
      <w:keepLines/>
      <w:widowControl w:val="0"/>
      <w:tabs>
        <w:tab w:val="left" w:pos="1701"/>
      </w:tabs>
      <w:spacing w:before="120" w:after="120"/>
      <w:jc w:val="left"/>
    </w:pPr>
    <w:rPr>
      <w:rFonts w:ascii="Arial" w:eastAsia="Times New Roman" w:hAnsi="Arial" w:cs="Arial"/>
      <w:szCs w:val="24"/>
      <w:lang w:eastAsia="ru-RU"/>
    </w:rPr>
  </w:style>
  <w:style w:type="paragraph" w:styleId="afff">
    <w:name w:val="Body Text"/>
    <w:basedOn w:val="ac"/>
    <w:link w:val="afff0"/>
    <w:unhideWhenUsed/>
    <w:rsid w:val="00AC434B"/>
    <w:pPr>
      <w:spacing w:after="120"/>
    </w:pPr>
  </w:style>
  <w:style w:type="character" w:customStyle="1" w:styleId="afff0">
    <w:name w:val="Основной текст Знак"/>
    <w:basedOn w:val="ad"/>
    <w:link w:val="afff"/>
    <w:rsid w:val="00AC434B"/>
    <w:rPr>
      <w:rFonts w:ascii="Times New Roman" w:hAnsi="Times New Roman"/>
      <w:sz w:val="24"/>
      <w:szCs w:val="22"/>
    </w:rPr>
  </w:style>
  <w:style w:type="character" w:styleId="afff1">
    <w:name w:val="annotation reference"/>
    <w:unhideWhenUsed/>
    <w:rsid w:val="00AC434B"/>
    <w:rPr>
      <w:sz w:val="16"/>
      <w:szCs w:val="16"/>
    </w:rPr>
  </w:style>
  <w:style w:type="paragraph" w:styleId="afff2">
    <w:name w:val="annotation text"/>
    <w:basedOn w:val="ac"/>
    <w:link w:val="afff3"/>
    <w:unhideWhenUsed/>
    <w:rsid w:val="00AC434B"/>
    <w:rPr>
      <w:sz w:val="20"/>
      <w:szCs w:val="20"/>
    </w:rPr>
  </w:style>
  <w:style w:type="character" w:customStyle="1" w:styleId="afff3">
    <w:name w:val="Текст примечания Знак"/>
    <w:basedOn w:val="ad"/>
    <w:link w:val="afff2"/>
    <w:rsid w:val="00AC434B"/>
    <w:rPr>
      <w:rFonts w:ascii="Times New Roman" w:hAnsi="Times New Roman"/>
    </w:rPr>
  </w:style>
  <w:style w:type="paragraph" w:styleId="afff4">
    <w:name w:val="annotation subject"/>
    <w:basedOn w:val="afff2"/>
    <w:next w:val="afff2"/>
    <w:link w:val="afff5"/>
    <w:unhideWhenUsed/>
    <w:rsid w:val="00AC434B"/>
    <w:rPr>
      <w:b/>
      <w:bCs/>
    </w:rPr>
  </w:style>
  <w:style w:type="character" w:customStyle="1" w:styleId="afff5">
    <w:name w:val="Тема примечания Знак"/>
    <w:basedOn w:val="afff3"/>
    <w:link w:val="afff4"/>
    <w:rsid w:val="00AC434B"/>
    <w:rPr>
      <w:rFonts w:ascii="Times New Roman" w:hAnsi="Times New Roman"/>
      <w:b/>
      <w:bCs/>
    </w:rPr>
  </w:style>
  <w:style w:type="paragraph" w:customStyle="1" w:styleId="1d">
    <w:name w:val="Знак Знак Знак1"/>
    <w:basedOn w:val="ac"/>
    <w:rsid w:val="00AC434B"/>
    <w:pPr>
      <w:tabs>
        <w:tab w:val="num" w:pos="360"/>
      </w:tabs>
      <w:spacing w:after="160" w:line="240" w:lineRule="exact"/>
      <w:jc w:val="left"/>
    </w:pPr>
    <w:rPr>
      <w:rFonts w:ascii="Verdana" w:eastAsia="Times New Roman" w:hAnsi="Verdana" w:cs="Verdana"/>
      <w:sz w:val="20"/>
      <w:szCs w:val="20"/>
      <w:lang w:val="en-US"/>
    </w:rPr>
  </w:style>
  <w:style w:type="paragraph" w:customStyle="1" w:styleId="120">
    <w:name w:val="Знак Знак Знак12"/>
    <w:basedOn w:val="ac"/>
    <w:rsid w:val="00AC434B"/>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c"/>
    <w:rsid w:val="00AC434B"/>
    <w:pPr>
      <w:spacing w:before="100" w:beforeAutospacing="1" w:after="100" w:afterAutospacing="1"/>
      <w:jc w:val="left"/>
    </w:pPr>
    <w:rPr>
      <w:rFonts w:eastAsia="Times New Roman"/>
      <w:szCs w:val="24"/>
      <w:lang w:eastAsia="ru-RU"/>
    </w:rPr>
  </w:style>
  <w:style w:type="paragraph" w:customStyle="1" w:styleId="Default">
    <w:name w:val="Default"/>
    <w:rsid w:val="00AC434B"/>
    <w:pPr>
      <w:autoSpaceDE w:val="0"/>
      <w:autoSpaceDN w:val="0"/>
      <w:adjustRightInd w:val="0"/>
    </w:pPr>
    <w:rPr>
      <w:rFonts w:ascii="Times New Roman" w:hAnsi="Times New Roman"/>
      <w:color w:val="000000"/>
      <w:sz w:val="24"/>
      <w:szCs w:val="24"/>
    </w:rPr>
  </w:style>
  <w:style w:type="paragraph" w:customStyle="1" w:styleId="ConsPlusCell">
    <w:name w:val="ConsPlusCell"/>
    <w:link w:val="ConsPlusCell0"/>
    <w:rsid w:val="00AC434B"/>
    <w:pPr>
      <w:widowControl w:val="0"/>
      <w:autoSpaceDE w:val="0"/>
      <w:autoSpaceDN w:val="0"/>
      <w:adjustRightInd w:val="0"/>
    </w:pPr>
    <w:rPr>
      <w:rFonts w:ascii="Arial" w:eastAsia="Times New Roman" w:hAnsi="Arial" w:cs="Arial"/>
      <w:lang w:eastAsia="ru-RU"/>
    </w:rPr>
  </w:style>
  <w:style w:type="paragraph" w:customStyle="1" w:styleId="111">
    <w:name w:val="Знак Знак Знак11"/>
    <w:basedOn w:val="ac"/>
    <w:rsid w:val="00AC434B"/>
    <w:pPr>
      <w:tabs>
        <w:tab w:val="num" w:pos="360"/>
      </w:tabs>
      <w:spacing w:after="160" w:line="240" w:lineRule="exact"/>
      <w:jc w:val="left"/>
    </w:pPr>
    <w:rPr>
      <w:rFonts w:ascii="Verdana" w:eastAsia="Times New Roman" w:hAnsi="Verdana" w:cs="Verdana"/>
      <w:sz w:val="20"/>
      <w:szCs w:val="20"/>
      <w:lang w:val="en-US"/>
    </w:rPr>
  </w:style>
  <w:style w:type="character" w:styleId="afff6">
    <w:name w:val="page number"/>
    <w:basedOn w:val="ad"/>
    <w:rsid w:val="00AC434B"/>
  </w:style>
  <w:style w:type="paragraph" w:styleId="afff7">
    <w:name w:val="Document Map"/>
    <w:basedOn w:val="ac"/>
    <w:link w:val="afff8"/>
    <w:unhideWhenUsed/>
    <w:rsid w:val="00AC434B"/>
    <w:rPr>
      <w:rFonts w:ascii="Tahoma" w:hAnsi="Tahoma"/>
      <w:sz w:val="16"/>
      <w:szCs w:val="16"/>
    </w:rPr>
  </w:style>
  <w:style w:type="character" w:customStyle="1" w:styleId="afff8">
    <w:name w:val="Схема документа Знак"/>
    <w:basedOn w:val="ad"/>
    <w:link w:val="afff7"/>
    <w:rsid w:val="00AC434B"/>
    <w:rPr>
      <w:rFonts w:ascii="Tahoma" w:hAnsi="Tahoma"/>
      <w:sz w:val="16"/>
      <w:szCs w:val="16"/>
    </w:rPr>
  </w:style>
  <w:style w:type="paragraph" w:customStyle="1" w:styleId="xl63">
    <w:name w:val="xl63"/>
    <w:basedOn w:val="ac"/>
    <w:rsid w:val="00AC434B"/>
    <w:pPr>
      <w:spacing w:before="100" w:beforeAutospacing="1" w:after="100" w:afterAutospacing="1"/>
      <w:jc w:val="left"/>
    </w:pPr>
    <w:rPr>
      <w:rFonts w:eastAsia="Times New Roman"/>
      <w:szCs w:val="24"/>
      <w:lang w:eastAsia="ru-RU"/>
    </w:rPr>
  </w:style>
  <w:style w:type="paragraph" w:customStyle="1" w:styleId="xl64">
    <w:name w:val="xl64"/>
    <w:basedOn w:val="ac"/>
    <w:rsid w:val="00AC434B"/>
    <w:pPr>
      <w:spacing w:before="100" w:beforeAutospacing="1" w:after="100" w:afterAutospacing="1"/>
      <w:textAlignment w:val="center"/>
    </w:pPr>
    <w:rPr>
      <w:rFonts w:eastAsia="Times New Roman"/>
      <w:szCs w:val="24"/>
      <w:lang w:eastAsia="ru-RU"/>
    </w:rPr>
  </w:style>
  <w:style w:type="paragraph" w:customStyle="1" w:styleId="xl65">
    <w:name w:val="xl6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Cs w:val="24"/>
      <w:lang w:eastAsia="ru-RU"/>
    </w:rPr>
  </w:style>
  <w:style w:type="paragraph" w:customStyle="1" w:styleId="xl66">
    <w:name w:val="xl6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7">
    <w:name w:val="xl6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8">
    <w:name w:val="xl6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69">
    <w:name w:val="xl6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0">
    <w:name w:val="xl7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1">
    <w:name w:val="xl7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72">
    <w:name w:val="xl7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b/>
      <w:bCs/>
      <w:szCs w:val="24"/>
      <w:lang w:eastAsia="ru-RU"/>
    </w:rPr>
  </w:style>
  <w:style w:type="paragraph" w:customStyle="1" w:styleId="xl73">
    <w:name w:val="xl7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customStyle="1" w:styleId="xl74">
    <w:name w:val="xl7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customStyle="1" w:styleId="xl92">
    <w:name w:val="xl92"/>
    <w:basedOn w:val="ac"/>
    <w:rsid w:val="00AC434B"/>
    <w:pPr>
      <w:pBdr>
        <w:top w:val="single" w:sz="4" w:space="0" w:color="auto"/>
        <w:bottom w:val="single" w:sz="4" w:space="0" w:color="auto"/>
      </w:pBdr>
      <w:spacing w:before="100" w:beforeAutospacing="1" w:after="100" w:afterAutospacing="1"/>
      <w:textAlignment w:val="center"/>
    </w:pPr>
    <w:rPr>
      <w:rFonts w:eastAsia="Times New Roman"/>
      <w:b/>
      <w:bCs/>
      <w:szCs w:val="24"/>
      <w:lang w:eastAsia="ru-RU"/>
    </w:rPr>
  </w:style>
  <w:style w:type="paragraph" w:customStyle="1" w:styleId="xl93">
    <w:name w:val="xl93"/>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4">
    <w:name w:val="xl94"/>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5">
    <w:name w:val="xl95"/>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96">
    <w:name w:val="xl96"/>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szCs w:val="24"/>
      <w:lang w:eastAsia="ru-RU"/>
    </w:rPr>
  </w:style>
  <w:style w:type="paragraph" w:styleId="afff9">
    <w:name w:val="List"/>
    <w:basedOn w:val="ac"/>
    <w:unhideWhenUsed/>
    <w:rsid w:val="00AC434B"/>
    <w:pPr>
      <w:ind w:left="283" w:hanging="283"/>
      <w:contextualSpacing/>
    </w:pPr>
  </w:style>
  <w:style w:type="table" w:customStyle="1" w:styleId="26">
    <w:name w:val="Сетка таблицы2"/>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Абзац"/>
    <w:basedOn w:val="ac"/>
    <w:link w:val="afffb"/>
    <w:rsid w:val="00AC434B"/>
    <w:pPr>
      <w:spacing w:before="120" w:after="60"/>
      <w:ind w:firstLine="567"/>
      <w:jc w:val="both"/>
    </w:pPr>
    <w:rPr>
      <w:rFonts w:eastAsia="Times New Roman"/>
      <w:szCs w:val="24"/>
    </w:rPr>
  </w:style>
  <w:style w:type="character" w:customStyle="1" w:styleId="afffb">
    <w:name w:val="Абзац Знак"/>
    <w:link w:val="afffa"/>
    <w:rsid w:val="00AC434B"/>
    <w:rPr>
      <w:rFonts w:ascii="Times New Roman" w:eastAsia="Times New Roman" w:hAnsi="Times New Roman"/>
      <w:sz w:val="24"/>
      <w:szCs w:val="24"/>
    </w:rPr>
  </w:style>
  <w:style w:type="paragraph" w:customStyle="1" w:styleId="afffc">
    <w:name w:val="Название таблицы"/>
    <w:basedOn w:val="af8"/>
    <w:rsid w:val="00AC434B"/>
    <w:rPr>
      <w:rFonts w:eastAsia="Times New Roman"/>
      <w:bCs/>
      <w:sz w:val="22"/>
      <w:szCs w:val="22"/>
      <w:lang w:eastAsia="ru-RU"/>
    </w:rPr>
  </w:style>
  <w:style w:type="paragraph" w:customStyle="1" w:styleId="afffd">
    <w:name w:val="Табличный_центр"/>
    <w:basedOn w:val="ac"/>
    <w:rsid w:val="00AC434B"/>
    <w:rPr>
      <w:rFonts w:eastAsia="Times New Roman"/>
      <w:lang w:eastAsia="ru-RU"/>
    </w:rPr>
  </w:style>
  <w:style w:type="paragraph" w:customStyle="1" w:styleId="afffe">
    <w:name w:val="Табличный_заголовки"/>
    <w:basedOn w:val="ac"/>
    <w:rsid w:val="00AC434B"/>
    <w:pPr>
      <w:keepNext/>
      <w:keepLines/>
    </w:pPr>
    <w:rPr>
      <w:rFonts w:eastAsia="Times New Roman"/>
      <w:b/>
      <w:lang w:eastAsia="ru-RU"/>
    </w:rPr>
  </w:style>
  <w:style w:type="paragraph" w:customStyle="1" w:styleId="affff">
    <w:name w:val="Табличный_слева"/>
    <w:basedOn w:val="ac"/>
    <w:rsid w:val="00AC434B"/>
    <w:pPr>
      <w:jc w:val="left"/>
    </w:pPr>
    <w:rPr>
      <w:rFonts w:eastAsia="Times New Roman"/>
      <w:lang w:eastAsia="ru-RU"/>
    </w:rPr>
  </w:style>
  <w:style w:type="numbering" w:customStyle="1" w:styleId="17">
    <w:name w:val="Стиль1"/>
    <w:uiPriority w:val="99"/>
    <w:rsid w:val="00AC434B"/>
    <w:pPr>
      <w:numPr>
        <w:numId w:val="4"/>
      </w:numPr>
    </w:pPr>
  </w:style>
  <w:style w:type="character" w:customStyle="1" w:styleId="affff0">
    <w:name w:val="Основной текст_"/>
    <w:link w:val="1e"/>
    <w:rsid w:val="00AC434B"/>
    <w:rPr>
      <w:rFonts w:ascii="Times New Roman" w:eastAsia="Times New Roman" w:hAnsi="Times New Roman"/>
      <w:sz w:val="19"/>
      <w:szCs w:val="19"/>
      <w:shd w:val="clear" w:color="auto" w:fill="FFFFFF"/>
    </w:rPr>
  </w:style>
  <w:style w:type="paragraph" w:customStyle="1" w:styleId="1e">
    <w:name w:val="Основной текст1"/>
    <w:basedOn w:val="ac"/>
    <w:link w:val="affff0"/>
    <w:rsid w:val="00AC434B"/>
    <w:pPr>
      <w:shd w:val="clear" w:color="auto" w:fill="FFFFFF"/>
      <w:spacing w:before="360" w:after="180" w:line="235" w:lineRule="exact"/>
      <w:ind w:hanging="320"/>
      <w:jc w:val="both"/>
    </w:pPr>
    <w:rPr>
      <w:rFonts w:eastAsia="Times New Roman"/>
      <w:sz w:val="19"/>
      <w:szCs w:val="19"/>
    </w:rPr>
  </w:style>
  <w:style w:type="paragraph" w:customStyle="1" w:styleId="xl195">
    <w:name w:val="xl19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196">
    <w:name w:val="xl19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 w:val="20"/>
      <w:szCs w:val="20"/>
      <w:lang w:eastAsia="ru-RU"/>
    </w:rPr>
  </w:style>
  <w:style w:type="paragraph" w:customStyle="1" w:styleId="xl197">
    <w:name w:val="xl19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20"/>
      <w:szCs w:val="20"/>
      <w:lang w:eastAsia="ru-RU"/>
    </w:rPr>
  </w:style>
  <w:style w:type="paragraph" w:customStyle="1" w:styleId="xl198">
    <w:name w:val="xl198"/>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sz w:val="20"/>
      <w:szCs w:val="20"/>
      <w:lang w:eastAsia="ru-RU"/>
    </w:rPr>
  </w:style>
  <w:style w:type="paragraph" w:customStyle="1" w:styleId="xl199">
    <w:name w:val="xl199"/>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eastAsia="Times New Roman"/>
      <w:sz w:val="20"/>
      <w:szCs w:val="20"/>
      <w:lang w:eastAsia="ru-RU"/>
    </w:rPr>
  </w:style>
  <w:style w:type="paragraph" w:customStyle="1" w:styleId="xl200">
    <w:name w:val="xl200"/>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sz w:val="20"/>
      <w:szCs w:val="20"/>
      <w:lang w:eastAsia="ru-RU"/>
    </w:rPr>
  </w:style>
  <w:style w:type="paragraph" w:customStyle="1" w:styleId="xl201">
    <w:name w:val="xl20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eastAsia="Times New Roman"/>
      <w:sz w:val="20"/>
      <w:szCs w:val="20"/>
      <w:lang w:eastAsia="ru-RU"/>
    </w:rPr>
  </w:style>
  <w:style w:type="paragraph" w:customStyle="1" w:styleId="xl202">
    <w:name w:val="xl2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 w:val="20"/>
      <w:szCs w:val="20"/>
      <w:lang w:eastAsia="ru-RU"/>
    </w:rPr>
  </w:style>
  <w:style w:type="paragraph" w:customStyle="1" w:styleId="xl203">
    <w:name w:val="xl20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Cs w:val="24"/>
      <w:lang w:eastAsia="ru-RU"/>
    </w:rPr>
  </w:style>
  <w:style w:type="paragraph" w:customStyle="1" w:styleId="xl204">
    <w:name w:val="xl20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205">
    <w:name w:val="xl205"/>
    <w:basedOn w:val="ac"/>
    <w:rsid w:val="00AC434B"/>
    <w:pPr>
      <w:pBdr>
        <w:top w:val="single" w:sz="8" w:space="0" w:color="auto"/>
        <w:left w:val="single" w:sz="8" w:space="0" w:color="000000"/>
      </w:pBdr>
      <w:spacing w:before="100" w:beforeAutospacing="1" w:after="100" w:afterAutospacing="1"/>
      <w:textAlignment w:val="center"/>
    </w:pPr>
    <w:rPr>
      <w:rFonts w:eastAsia="Times New Roman"/>
      <w:b/>
      <w:bCs/>
      <w:szCs w:val="24"/>
      <w:lang w:eastAsia="ru-RU"/>
    </w:rPr>
  </w:style>
  <w:style w:type="paragraph" w:customStyle="1" w:styleId="xl206">
    <w:name w:val="xl206"/>
    <w:basedOn w:val="ac"/>
    <w:rsid w:val="00AC434B"/>
    <w:pPr>
      <w:pBdr>
        <w:top w:val="single" w:sz="8" w:space="0" w:color="auto"/>
        <w:left w:val="single" w:sz="8" w:space="0" w:color="auto"/>
        <w:right w:val="single" w:sz="8" w:space="0" w:color="auto"/>
      </w:pBdr>
      <w:spacing w:before="100" w:beforeAutospacing="1" w:after="100" w:afterAutospacing="1"/>
      <w:jc w:val="left"/>
      <w:textAlignment w:val="top"/>
    </w:pPr>
    <w:rPr>
      <w:rFonts w:eastAsia="Times New Roman"/>
      <w:b/>
      <w:bCs/>
      <w:szCs w:val="24"/>
      <w:lang w:eastAsia="ru-RU"/>
    </w:rPr>
  </w:style>
  <w:style w:type="paragraph" w:customStyle="1" w:styleId="xl207">
    <w:name w:val="xl207"/>
    <w:basedOn w:val="ac"/>
    <w:rsid w:val="00AC434B"/>
    <w:pPr>
      <w:pBdr>
        <w:top w:val="single" w:sz="8" w:space="0" w:color="auto"/>
        <w:right w:val="single" w:sz="8" w:space="0" w:color="000000"/>
      </w:pBdr>
      <w:spacing w:before="100" w:beforeAutospacing="1" w:after="100" w:afterAutospacing="1"/>
      <w:textAlignment w:val="center"/>
    </w:pPr>
    <w:rPr>
      <w:rFonts w:eastAsia="Times New Roman"/>
      <w:b/>
      <w:bCs/>
      <w:szCs w:val="24"/>
      <w:lang w:eastAsia="ru-RU"/>
    </w:rPr>
  </w:style>
  <w:style w:type="paragraph" w:customStyle="1" w:styleId="xl208">
    <w:name w:val="xl20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09">
    <w:name w:val="xl20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eastAsia="Times New Roman"/>
      <w:sz w:val="20"/>
      <w:szCs w:val="20"/>
      <w:lang w:eastAsia="ru-RU"/>
    </w:rPr>
  </w:style>
  <w:style w:type="paragraph" w:customStyle="1" w:styleId="xl210">
    <w:name w:val="xl210"/>
    <w:basedOn w:val="ac"/>
    <w:rsid w:val="00AC434B"/>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eastAsia="Times New Roman"/>
      <w:sz w:val="20"/>
      <w:szCs w:val="20"/>
      <w:lang w:eastAsia="ru-RU"/>
    </w:rPr>
  </w:style>
  <w:style w:type="paragraph" w:customStyle="1" w:styleId="xl211">
    <w:name w:val="xl21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 w:val="20"/>
      <w:szCs w:val="20"/>
      <w:lang w:eastAsia="ru-RU"/>
    </w:rPr>
  </w:style>
  <w:style w:type="paragraph" w:customStyle="1" w:styleId="xl212">
    <w:name w:val="xl21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sz w:val="20"/>
      <w:szCs w:val="20"/>
      <w:lang w:eastAsia="ru-RU"/>
    </w:rPr>
  </w:style>
  <w:style w:type="paragraph" w:customStyle="1" w:styleId="xl213">
    <w:name w:val="xl213"/>
    <w:basedOn w:val="ac"/>
    <w:rsid w:val="00AC434B"/>
    <w:pPr>
      <w:spacing w:before="100" w:beforeAutospacing="1" w:after="100" w:afterAutospacing="1"/>
      <w:textAlignment w:val="center"/>
    </w:pPr>
    <w:rPr>
      <w:rFonts w:eastAsia="Times New Roman"/>
      <w:szCs w:val="24"/>
      <w:lang w:eastAsia="ru-RU"/>
    </w:rPr>
  </w:style>
  <w:style w:type="paragraph" w:customStyle="1" w:styleId="xl214">
    <w:name w:val="xl21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
    <w:name w:val="xl21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
    <w:name w:val="xl21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styleId="affff1">
    <w:name w:val="Subtitle"/>
    <w:basedOn w:val="affff2"/>
    <w:next w:val="afff"/>
    <w:link w:val="affff3"/>
    <w:qFormat/>
    <w:rsid w:val="00AC434B"/>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3">
    <w:name w:val="Подзаголовок Знак"/>
    <w:basedOn w:val="ad"/>
    <w:link w:val="affff1"/>
    <w:rsid w:val="00AC434B"/>
    <w:rPr>
      <w:rFonts w:ascii="Arial" w:eastAsia="Times New Roman" w:hAnsi="Arial"/>
      <w:b/>
      <w:spacing w:val="-16"/>
      <w:kern w:val="28"/>
      <w:sz w:val="32"/>
      <w:szCs w:val="28"/>
    </w:rPr>
  </w:style>
  <w:style w:type="paragraph" w:styleId="affff2">
    <w:name w:val="Title"/>
    <w:basedOn w:val="ac"/>
    <w:next w:val="ac"/>
    <w:link w:val="affff4"/>
    <w:qFormat/>
    <w:rsid w:val="00AC434B"/>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affff4">
    <w:name w:val="Заголовок Знак"/>
    <w:basedOn w:val="ad"/>
    <w:link w:val="affff2"/>
    <w:rsid w:val="00AC434B"/>
    <w:rPr>
      <w:rFonts w:ascii="Cambria" w:eastAsia="Times New Roman" w:hAnsi="Cambria"/>
      <w:color w:val="17365D"/>
      <w:spacing w:val="5"/>
      <w:kern w:val="28"/>
      <w:sz w:val="52"/>
      <w:szCs w:val="52"/>
    </w:rPr>
  </w:style>
  <w:style w:type="paragraph" w:customStyle="1" w:styleId="ChapterSubtitle">
    <w:name w:val="Chapter Subtitle"/>
    <w:basedOn w:val="affff1"/>
    <w:rsid w:val="00AC434B"/>
  </w:style>
  <w:style w:type="paragraph" w:customStyle="1" w:styleId="xl97">
    <w:name w:val="xl97"/>
    <w:basedOn w:val="ac"/>
    <w:rsid w:val="00AC434B"/>
    <w:pPr>
      <w:pBdr>
        <w:top w:val="single" w:sz="4" w:space="0" w:color="auto"/>
        <w:bottom w:val="single" w:sz="4" w:space="0" w:color="auto"/>
      </w:pBdr>
      <w:shd w:val="clear" w:color="000000" w:fill="D8D8D8"/>
      <w:spacing w:before="100" w:beforeAutospacing="1" w:after="100" w:afterAutospacing="1"/>
      <w:textAlignment w:val="center"/>
    </w:pPr>
    <w:rPr>
      <w:rFonts w:eastAsia="Times New Roman"/>
      <w:b/>
      <w:bCs/>
      <w:sz w:val="20"/>
      <w:szCs w:val="20"/>
      <w:lang w:eastAsia="ru-RU"/>
    </w:rPr>
  </w:style>
  <w:style w:type="paragraph" w:customStyle="1" w:styleId="xl98">
    <w:name w:val="xl98"/>
    <w:basedOn w:val="ac"/>
    <w:rsid w:val="00AC434B"/>
    <w:pPr>
      <w:pBdr>
        <w:top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b/>
      <w:bCs/>
      <w:sz w:val="20"/>
      <w:szCs w:val="20"/>
      <w:lang w:eastAsia="ru-RU"/>
    </w:rPr>
  </w:style>
  <w:style w:type="paragraph" w:customStyle="1" w:styleId="1f">
    <w:name w:val="Абзац списка1"/>
    <w:basedOn w:val="ac"/>
    <w:uiPriority w:val="99"/>
    <w:rsid w:val="00AC434B"/>
    <w:pPr>
      <w:spacing w:line="360" w:lineRule="auto"/>
      <w:ind w:firstLine="567"/>
      <w:jc w:val="both"/>
    </w:pPr>
    <w:rPr>
      <w:rFonts w:eastAsia="Times New Roman" w:cs="Calibri"/>
    </w:rPr>
  </w:style>
  <w:style w:type="paragraph" w:customStyle="1" w:styleId="27">
    <w:name w:val="Абзац списка2"/>
    <w:basedOn w:val="ac"/>
    <w:uiPriority w:val="99"/>
    <w:rsid w:val="00AC434B"/>
    <w:pPr>
      <w:ind w:left="720"/>
    </w:pPr>
    <w:rPr>
      <w:rFonts w:eastAsia="Times New Roman" w:cs="Calibri"/>
    </w:rPr>
  </w:style>
  <w:style w:type="paragraph" w:customStyle="1" w:styleId="1111">
    <w:name w:val="_1.1.1.1."/>
    <w:basedOn w:val="40"/>
    <w:next w:val="ac"/>
    <w:link w:val="11110"/>
    <w:qFormat/>
    <w:rsid w:val="00AC434B"/>
    <w:pPr>
      <w:keepLines/>
      <w:tabs>
        <w:tab w:val="clear" w:pos="1304"/>
        <w:tab w:val="left" w:pos="1701"/>
      </w:tabs>
      <w:spacing w:after="120"/>
      <w:ind w:left="0" w:firstLine="0"/>
      <w:jc w:val="both"/>
    </w:pPr>
    <w:rPr>
      <w:rFonts w:eastAsiaTheme="majorEastAsia"/>
      <w:i/>
      <w:iCs/>
      <w:sz w:val="26"/>
      <w:szCs w:val="26"/>
    </w:rPr>
  </w:style>
  <w:style w:type="character" w:customStyle="1" w:styleId="11110">
    <w:name w:val="_1.1.1.1. Знак"/>
    <w:basedOn w:val="ad"/>
    <w:link w:val="1111"/>
    <w:rsid w:val="00AC434B"/>
    <w:rPr>
      <w:rFonts w:ascii="Times New Roman" w:eastAsiaTheme="majorEastAsia" w:hAnsi="Times New Roman"/>
      <w:b/>
      <w:bCs/>
      <w:i/>
      <w:iCs/>
      <w:sz w:val="26"/>
      <w:szCs w:val="26"/>
      <w:lang w:eastAsia="ru-RU"/>
    </w:rPr>
  </w:style>
  <w:style w:type="paragraph" w:customStyle="1" w:styleId="xl99">
    <w:name w:val="xl9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0">
    <w:name w:val="xl10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1">
    <w:name w:val="xl10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paragraph" w:customStyle="1" w:styleId="xl102">
    <w:name w:val="xl1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lang w:eastAsia="ru-RU"/>
    </w:rPr>
  </w:style>
  <w:style w:type="character" w:customStyle="1" w:styleId="affff5">
    <w:name w:val="Мой Текст Знак"/>
    <w:basedOn w:val="ad"/>
    <w:link w:val="affff6"/>
    <w:locked/>
    <w:rsid w:val="00AC434B"/>
    <w:rPr>
      <w:rFonts w:cs="Calibri"/>
      <w:sz w:val="24"/>
      <w:szCs w:val="28"/>
    </w:rPr>
  </w:style>
  <w:style w:type="paragraph" w:customStyle="1" w:styleId="affff6">
    <w:name w:val="Мой Текст"/>
    <w:basedOn w:val="ac"/>
    <w:link w:val="affff5"/>
    <w:qFormat/>
    <w:rsid w:val="00AC434B"/>
    <w:pPr>
      <w:spacing w:before="120" w:line="300" w:lineRule="auto"/>
      <w:ind w:firstLine="851"/>
      <w:jc w:val="both"/>
    </w:pPr>
    <w:rPr>
      <w:rFonts w:ascii="Calibri" w:hAnsi="Calibri" w:cs="Calibri"/>
      <w:szCs w:val="28"/>
    </w:rPr>
  </w:style>
  <w:style w:type="character" w:customStyle="1" w:styleId="FontStyle47">
    <w:name w:val="Font Style47"/>
    <w:basedOn w:val="ad"/>
    <w:rsid w:val="00AC434B"/>
    <w:rPr>
      <w:rFonts w:ascii="Times New Roman" w:hAnsi="Times New Roman" w:cs="Times New Roman"/>
      <w:sz w:val="26"/>
      <w:szCs w:val="26"/>
    </w:rPr>
  </w:style>
  <w:style w:type="paragraph" w:customStyle="1" w:styleId="xl2165">
    <w:name w:val="xl2165"/>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166">
    <w:name w:val="xl2166"/>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67">
    <w:name w:val="xl2167"/>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68">
    <w:name w:val="xl2168"/>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69">
    <w:name w:val="xl216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70">
    <w:name w:val="xl217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71">
    <w:name w:val="xl217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2">
    <w:name w:val="xl217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73">
    <w:name w:val="xl217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74">
    <w:name w:val="xl217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75">
    <w:name w:val="xl2175"/>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76">
    <w:name w:val="xl217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77">
    <w:name w:val="xl2177"/>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8">
    <w:name w:val="xl217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79">
    <w:name w:val="xl2179"/>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80">
    <w:name w:val="xl2180"/>
    <w:basedOn w:val="ac"/>
    <w:rsid w:val="00AC434B"/>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1">
    <w:name w:val="xl2181"/>
    <w:basedOn w:val="ac"/>
    <w:rsid w:val="00AC434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82">
    <w:name w:val="xl2182"/>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3">
    <w:name w:val="xl2183"/>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84">
    <w:name w:val="xl2184"/>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85">
    <w:name w:val="xl2185"/>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sz w:val="20"/>
      <w:szCs w:val="20"/>
      <w:lang w:eastAsia="ru-RU"/>
    </w:rPr>
  </w:style>
  <w:style w:type="paragraph" w:customStyle="1" w:styleId="xl2186">
    <w:name w:val="xl2186"/>
    <w:basedOn w:val="ac"/>
    <w:rsid w:val="00AC434B"/>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87">
    <w:name w:val="xl2187"/>
    <w:basedOn w:val="ac"/>
    <w:rsid w:val="00AC434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88">
    <w:name w:val="xl2188"/>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89">
    <w:name w:val="xl2189"/>
    <w:basedOn w:val="ac"/>
    <w:rsid w:val="00AC434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90">
    <w:name w:val="xl2190"/>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91">
    <w:name w:val="xl2191"/>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92">
    <w:name w:val="xl2192"/>
    <w:basedOn w:val="ac"/>
    <w:rsid w:val="00AC434B"/>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3">
    <w:name w:val="xl2193"/>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4">
    <w:name w:val="xl219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95">
    <w:name w:val="xl219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character" w:customStyle="1" w:styleId="af1">
    <w:name w:val="Абзац списка Знак"/>
    <w:aliases w:val="3_Абзац списка Знак,Введение Знак,СПИСКИ Знак"/>
    <w:link w:val="af0"/>
    <w:uiPriority w:val="34"/>
    <w:locked/>
    <w:rsid w:val="00AC434B"/>
    <w:rPr>
      <w:rFonts w:ascii="Times New Roman" w:hAnsi="Times New Roman"/>
      <w:sz w:val="24"/>
      <w:szCs w:val="22"/>
    </w:rPr>
  </w:style>
  <w:style w:type="paragraph" w:customStyle="1" w:styleId="xl63492">
    <w:name w:val="xl63492"/>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c"/>
    <w:rsid w:val="00AC434B"/>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c"/>
    <w:rsid w:val="00AC434B"/>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c"/>
    <w:rsid w:val="00AC434B"/>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c"/>
    <w:rsid w:val="00AC434B"/>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c"/>
    <w:rsid w:val="00AC434B"/>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c"/>
    <w:rsid w:val="00AC434B"/>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c"/>
    <w:rsid w:val="00AC434B"/>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c"/>
    <w:rsid w:val="00AC434B"/>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c"/>
    <w:rsid w:val="00AC434B"/>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c"/>
    <w:rsid w:val="00AC434B"/>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c"/>
    <w:rsid w:val="00AC434B"/>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c"/>
    <w:rsid w:val="00AC434B"/>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c"/>
    <w:rsid w:val="00AC434B"/>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c"/>
    <w:rsid w:val="00AC434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c"/>
    <w:rsid w:val="00AC434B"/>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c"/>
    <w:rsid w:val="00AC434B"/>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2196">
    <w:name w:val="xl2196"/>
    <w:basedOn w:val="ac"/>
    <w:rsid w:val="00AC434B"/>
    <w:pP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197">
    <w:name w:val="xl219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98">
    <w:name w:val="xl2198"/>
    <w:basedOn w:val="ac"/>
    <w:rsid w:val="00AC434B"/>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199">
    <w:name w:val="xl2199"/>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 w:val="20"/>
      <w:szCs w:val="20"/>
      <w:lang w:eastAsia="ru-RU"/>
    </w:rPr>
  </w:style>
  <w:style w:type="paragraph" w:customStyle="1" w:styleId="xl2200">
    <w:name w:val="xl2200"/>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201">
    <w:name w:val="xl220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202">
    <w:name w:val="xl2202"/>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03">
    <w:name w:val="xl2203"/>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numbering" w:customStyle="1" w:styleId="1f0">
    <w:name w:val="Нет списка1"/>
    <w:next w:val="af"/>
    <w:uiPriority w:val="99"/>
    <w:semiHidden/>
    <w:unhideWhenUsed/>
    <w:rsid w:val="00AC434B"/>
  </w:style>
  <w:style w:type="paragraph" w:styleId="2">
    <w:name w:val="List Bullet 2"/>
    <w:basedOn w:val="ac"/>
    <w:autoRedefine/>
    <w:rsid w:val="00AC434B"/>
    <w:pPr>
      <w:keepNext/>
      <w:numPr>
        <w:numId w:val="5"/>
      </w:numPr>
      <w:suppressLineNumbers/>
      <w:tabs>
        <w:tab w:val="left" w:pos="851"/>
        <w:tab w:val="left" w:leader="dot" w:pos="9356"/>
      </w:tabs>
      <w:suppressAutoHyphens/>
      <w:jc w:val="both"/>
    </w:pPr>
    <w:rPr>
      <w:rFonts w:eastAsia="Times New Roman"/>
      <w:sz w:val="26"/>
      <w:szCs w:val="26"/>
      <w:lang w:eastAsia="ru-RU"/>
    </w:rPr>
  </w:style>
  <w:style w:type="paragraph" w:styleId="a5">
    <w:name w:val="List Bullet"/>
    <w:basedOn w:val="aff6"/>
    <w:autoRedefine/>
    <w:rsid w:val="00AC434B"/>
    <w:pPr>
      <w:numPr>
        <w:numId w:val="6"/>
      </w:numPr>
      <w:tabs>
        <w:tab w:val="left" w:pos="993"/>
        <w:tab w:val="left" w:pos="1440"/>
        <w:tab w:val="left" w:pos="9639"/>
      </w:tabs>
    </w:pPr>
    <w:rPr>
      <w:sz w:val="26"/>
      <w:szCs w:val="26"/>
    </w:rPr>
  </w:style>
  <w:style w:type="paragraph" w:customStyle="1" w:styleId="affff7">
    <w:name w:val="заголовок табл"/>
    <w:basedOn w:val="ac"/>
    <w:link w:val="1f1"/>
    <w:rsid w:val="00AC434B"/>
    <w:pPr>
      <w:keepNext/>
      <w:suppressLineNumbers/>
      <w:tabs>
        <w:tab w:val="num" w:pos="1440"/>
        <w:tab w:val="left" w:leader="dot" w:pos="9356"/>
      </w:tabs>
      <w:suppressAutoHyphens/>
      <w:spacing w:before="120" w:after="120"/>
      <w:ind w:left="-794" w:firstLine="794"/>
    </w:pPr>
    <w:rPr>
      <w:rFonts w:eastAsia="Times New Roman"/>
      <w:b/>
      <w:bCs/>
      <w:szCs w:val="24"/>
      <w:lang w:eastAsia="ru-RU"/>
    </w:rPr>
  </w:style>
  <w:style w:type="paragraph" w:customStyle="1" w:styleId="affff8">
    <w:name w:val="подпись"/>
    <w:basedOn w:val="ac"/>
    <w:rsid w:val="00AC434B"/>
    <w:pPr>
      <w:keepNext/>
      <w:suppressLineNumbers/>
      <w:tabs>
        <w:tab w:val="right" w:pos="9072"/>
        <w:tab w:val="left" w:leader="dot" w:pos="9356"/>
      </w:tabs>
      <w:suppressAutoHyphens/>
      <w:spacing w:before="840"/>
      <w:jc w:val="left"/>
    </w:pPr>
    <w:rPr>
      <w:rFonts w:eastAsia="Times New Roman"/>
      <w:szCs w:val="24"/>
      <w:lang w:eastAsia="ru-RU"/>
    </w:rPr>
  </w:style>
  <w:style w:type="paragraph" w:customStyle="1" w:styleId="affff9">
    <w:name w:val="текст табл"/>
    <w:basedOn w:val="ac"/>
    <w:rsid w:val="00AC434B"/>
    <w:pPr>
      <w:keepNext/>
      <w:keepLines/>
      <w:suppressLineNumbers/>
      <w:tabs>
        <w:tab w:val="left" w:leader="dot" w:pos="9356"/>
      </w:tabs>
      <w:suppressAutoHyphens/>
      <w:spacing w:before="60" w:after="60"/>
      <w:jc w:val="left"/>
    </w:pPr>
    <w:rPr>
      <w:rFonts w:eastAsia="Times New Roman"/>
      <w:szCs w:val="24"/>
      <w:lang w:eastAsia="ru-RU"/>
    </w:rPr>
  </w:style>
  <w:style w:type="paragraph" w:customStyle="1" w:styleId="140">
    <w:name w:val="Обычный 14"/>
    <w:basedOn w:val="ac"/>
    <w:autoRedefine/>
    <w:rsid w:val="00AC434B"/>
    <w:pPr>
      <w:keepNext/>
      <w:suppressLineNumbers/>
      <w:tabs>
        <w:tab w:val="left" w:pos="993"/>
        <w:tab w:val="left" w:leader="dot" w:pos="9356"/>
      </w:tabs>
      <w:suppressAutoHyphens/>
      <w:spacing w:before="120"/>
    </w:pPr>
    <w:rPr>
      <w:rFonts w:eastAsia="Times New Roman"/>
      <w:b/>
      <w:bCs/>
      <w:position w:val="-24"/>
      <w:sz w:val="28"/>
      <w:szCs w:val="28"/>
      <w:lang w:eastAsia="ru-RU"/>
    </w:rPr>
  </w:style>
  <w:style w:type="paragraph" w:styleId="20">
    <w:name w:val="List Number 2"/>
    <w:aliases w:val="Нумерованный список1"/>
    <w:basedOn w:val="ac"/>
    <w:autoRedefine/>
    <w:rsid w:val="00AC434B"/>
    <w:pPr>
      <w:keepNext/>
      <w:numPr>
        <w:ilvl w:val="2"/>
        <w:numId w:val="7"/>
      </w:numPr>
      <w:suppressLineNumbers/>
      <w:tabs>
        <w:tab w:val="clear" w:pos="2880"/>
        <w:tab w:val="num" w:pos="426"/>
        <w:tab w:val="left" w:leader="dot" w:pos="9356"/>
      </w:tabs>
      <w:suppressAutoHyphens/>
      <w:spacing w:before="120" w:after="120"/>
      <w:ind w:left="284" w:hanging="284"/>
      <w:jc w:val="both"/>
    </w:pPr>
    <w:rPr>
      <w:rFonts w:eastAsia="Times New Roman"/>
      <w:sz w:val="26"/>
      <w:szCs w:val="26"/>
      <w:lang w:eastAsia="ru-RU"/>
    </w:rPr>
  </w:style>
  <w:style w:type="paragraph" w:customStyle="1" w:styleId="112">
    <w:name w:val="текст таблицы 11"/>
    <w:basedOn w:val="affff9"/>
    <w:rsid w:val="00AC434B"/>
    <w:rPr>
      <w:sz w:val="22"/>
      <w:szCs w:val="22"/>
    </w:rPr>
  </w:style>
  <w:style w:type="paragraph" w:customStyle="1" w:styleId="101">
    <w:name w:val="Текст таблицы 10"/>
    <w:basedOn w:val="affff9"/>
    <w:rsid w:val="00AC434B"/>
    <w:rPr>
      <w:sz w:val="20"/>
      <w:szCs w:val="20"/>
    </w:rPr>
  </w:style>
  <w:style w:type="paragraph" w:customStyle="1" w:styleId="affffa">
    <w:name w:val="Подрисуночная надпись"/>
    <w:basedOn w:val="affff9"/>
    <w:link w:val="affffb"/>
    <w:autoRedefine/>
    <w:rsid w:val="00AC434B"/>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c"/>
    <w:next w:val="ac"/>
    <w:autoRedefine/>
    <w:rsid w:val="00AC434B"/>
    <w:pPr>
      <w:keepNext/>
      <w:suppressLineNumbers/>
      <w:suppressAutoHyphens/>
      <w:ind w:left="240" w:hanging="240"/>
      <w:jc w:val="both"/>
    </w:pPr>
    <w:rPr>
      <w:rFonts w:eastAsia="Times New Roman"/>
      <w:szCs w:val="24"/>
      <w:lang w:eastAsia="ru-RU"/>
    </w:rPr>
  </w:style>
  <w:style w:type="paragraph" w:styleId="affffc">
    <w:name w:val="index heading"/>
    <w:basedOn w:val="ac"/>
    <w:next w:val="1f2"/>
    <w:rsid w:val="00AC434B"/>
    <w:pPr>
      <w:keepNext/>
      <w:suppressLineNumbers/>
      <w:tabs>
        <w:tab w:val="left" w:leader="dot" w:pos="9356"/>
      </w:tabs>
      <w:suppressAutoHyphens/>
      <w:spacing w:before="120"/>
    </w:pPr>
    <w:rPr>
      <w:rFonts w:eastAsia="Times New Roman"/>
      <w:b/>
      <w:bCs/>
      <w:sz w:val="28"/>
      <w:szCs w:val="28"/>
      <w:lang w:eastAsia="ru-RU"/>
    </w:rPr>
  </w:style>
  <w:style w:type="paragraph" w:customStyle="1" w:styleId="affffd">
    <w:name w:val="обычный без абзаца"/>
    <w:basedOn w:val="ac"/>
    <w:rsid w:val="00AC434B"/>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sz w:val="26"/>
      <w:szCs w:val="26"/>
      <w:lang w:eastAsia="ru-RU"/>
    </w:rPr>
  </w:style>
  <w:style w:type="paragraph" w:styleId="32">
    <w:name w:val="List Continue 3"/>
    <w:basedOn w:val="ac"/>
    <w:rsid w:val="00AC434B"/>
    <w:pPr>
      <w:keepNext/>
      <w:suppressLineNumbers/>
      <w:tabs>
        <w:tab w:val="left" w:leader="dot" w:pos="9356"/>
      </w:tabs>
      <w:suppressAutoHyphens/>
      <w:spacing w:after="120" w:line="360" w:lineRule="auto"/>
      <w:ind w:left="849"/>
      <w:jc w:val="both"/>
    </w:pPr>
    <w:rPr>
      <w:rFonts w:eastAsia="Times New Roman"/>
      <w:szCs w:val="24"/>
      <w:lang w:eastAsia="ru-RU"/>
    </w:rPr>
  </w:style>
  <w:style w:type="paragraph" w:styleId="33">
    <w:name w:val="Body Text 3"/>
    <w:basedOn w:val="ac"/>
    <w:link w:val="34"/>
    <w:rsid w:val="00AC434B"/>
    <w:pPr>
      <w:keepNext/>
      <w:suppressLineNumbers/>
      <w:tabs>
        <w:tab w:val="left" w:leader="dot" w:pos="9356"/>
      </w:tabs>
      <w:suppressAutoHyphens/>
      <w:jc w:val="both"/>
    </w:pPr>
    <w:rPr>
      <w:rFonts w:eastAsia="Times New Roman"/>
      <w:szCs w:val="24"/>
      <w:lang w:eastAsia="ru-RU"/>
    </w:rPr>
  </w:style>
  <w:style w:type="character" w:customStyle="1" w:styleId="34">
    <w:name w:val="Основной текст 3 Знак"/>
    <w:basedOn w:val="ad"/>
    <w:link w:val="33"/>
    <w:rsid w:val="00AC434B"/>
    <w:rPr>
      <w:rFonts w:ascii="Times New Roman" w:eastAsia="Times New Roman" w:hAnsi="Times New Roman"/>
      <w:sz w:val="24"/>
      <w:szCs w:val="24"/>
      <w:lang w:eastAsia="ru-RU"/>
    </w:rPr>
  </w:style>
  <w:style w:type="paragraph" w:customStyle="1" w:styleId="1f3">
    <w:name w:val="указатель 1"/>
    <w:basedOn w:val="ac"/>
    <w:rsid w:val="00AC434B"/>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eastAsia="Times New Roman"/>
      <w:szCs w:val="24"/>
      <w:lang w:val="en-US" w:eastAsia="ru-RU"/>
    </w:rPr>
  </w:style>
  <w:style w:type="paragraph" w:customStyle="1" w:styleId="affffe">
    <w:name w:val="Стиль табл"/>
    <w:basedOn w:val="ac"/>
    <w:rsid w:val="00AC434B"/>
    <w:pPr>
      <w:keepNext/>
      <w:tabs>
        <w:tab w:val="left" w:leader="dot" w:pos="9356"/>
      </w:tabs>
      <w:suppressAutoHyphens/>
      <w:spacing w:before="120" w:after="120"/>
    </w:pPr>
    <w:rPr>
      <w:rFonts w:eastAsia="Times New Roman"/>
      <w:lang w:eastAsia="ru-RU"/>
    </w:rPr>
  </w:style>
  <w:style w:type="paragraph" w:styleId="35">
    <w:name w:val="index 3"/>
    <w:basedOn w:val="ac"/>
    <w:next w:val="ac"/>
    <w:autoRedefine/>
    <w:rsid w:val="00AC434B"/>
    <w:pPr>
      <w:keepNext/>
      <w:suppressLineNumbers/>
      <w:tabs>
        <w:tab w:val="right" w:leader="dot" w:pos="4459"/>
        <w:tab w:val="left" w:leader="dot" w:pos="9356"/>
      </w:tabs>
      <w:suppressAutoHyphens/>
      <w:ind w:left="720" w:hanging="240"/>
      <w:jc w:val="both"/>
    </w:pPr>
    <w:rPr>
      <w:rFonts w:eastAsia="Times New Roman"/>
      <w:szCs w:val="24"/>
      <w:lang w:eastAsia="ru-RU"/>
    </w:rPr>
  </w:style>
  <w:style w:type="paragraph" w:styleId="36">
    <w:name w:val="Body Text Indent 3"/>
    <w:basedOn w:val="ac"/>
    <w:link w:val="37"/>
    <w:rsid w:val="00AC434B"/>
    <w:pPr>
      <w:keepNext/>
      <w:suppressLineNumbers/>
      <w:tabs>
        <w:tab w:val="left" w:leader="dot" w:pos="9356"/>
      </w:tabs>
      <w:suppressAutoHyphens/>
      <w:jc w:val="both"/>
    </w:pPr>
    <w:rPr>
      <w:rFonts w:eastAsia="Times New Roman"/>
      <w:szCs w:val="24"/>
      <w:lang w:eastAsia="ru-RU"/>
    </w:rPr>
  </w:style>
  <w:style w:type="character" w:customStyle="1" w:styleId="37">
    <w:name w:val="Основной текст с отступом 3 Знак"/>
    <w:basedOn w:val="ad"/>
    <w:link w:val="36"/>
    <w:rsid w:val="00AC434B"/>
    <w:rPr>
      <w:rFonts w:ascii="Times New Roman" w:eastAsia="Times New Roman" w:hAnsi="Times New Roman"/>
      <w:sz w:val="24"/>
      <w:szCs w:val="24"/>
      <w:lang w:eastAsia="ru-RU"/>
    </w:rPr>
  </w:style>
  <w:style w:type="paragraph" w:styleId="afffff">
    <w:name w:val="Block Text"/>
    <w:basedOn w:val="ac"/>
    <w:rsid w:val="00AC434B"/>
    <w:pPr>
      <w:keepNext/>
      <w:suppressLineNumbers/>
      <w:tabs>
        <w:tab w:val="left" w:leader="dot" w:pos="9356"/>
      </w:tabs>
      <w:suppressAutoHyphens/>
      <w:ind w:left="-57" w:right="-57"/>
      <w:jc w:val="left"/>
    </w:pPr>
    <w:rPr>
      <w:rFonts w:eastAsia="Times New Roman"/>
      <w:b/>
      <w:bCs/>
      <w:szCs w:val="24"/>
      <w:lang w:eastAsia="ru-RU"/>
    </w:rPr>
  </w:style>
  <w:style w:type="paragraph" w:customStyle="1" w:styleId="afffff0">
    <w:name w:val="Нормальный"/>
    <w:basedOn w:val="ac"/>
    <w:autoRedefine/>
    <w:rsid w:val="00AC434B"/>
    <w:pPr>
      <w:keepNext/>
      <w:suppressLineNumbers/>
      <w:tabs>
        <w:tab w:val="left" w:pos="9214"/>
        <w:tab w:val="left" w:leader="dot" w:pos="9356"/>
      </w:tabs>
      <w:suppressAutoHyphens/>
    </w:pPr>
    <w:rPr>
      <w:rFonts w:eastAsia="Times New Roman"/>
      <w:position w:val="-18"/>
      <w:sz w:val="52"/>
      <w:szCs w:val="52"/>
      <w:vertAlign w:val="superscript"/>
      <w:lang w:eastAsia="ru-RU"/>
    </w:rPr>
  </w:style>
  <w:style w:type="paragraph" w:customStyle="1" w:styleId="afffff1">
    <w:name w:val="глава"/>
    <w:basedOn w:val="19"/>
    <w:autoRedefine/>
    <w:rsid w:val="00AC434B"/>
    <w:pPr>
      <w:keepLines w:val="0"/>
      <w:tabs>
        <w:tab w:val="left" w:leader="dot" w:pos="9356"/>
        <w:tab w:val="left" w:leader="dot" w:pos="9720"/>
      </w:tabs>
      <w:suppressAutoHyphens/>
      <w:spacing w:before="0" w:after="120"/>
      <w:ind w:right="-81"/>
      <w:outlineLvl w:val="9"/>
    </w:pPr>
    <w:rPr>
      <w:rFonts w:ascii="Times New Roman" w:hAnsi="Times New Roman"/>
      <w:caps/>
      <w:color w:val="auto"/>
      <w:kern w:val="28"/>
      <w:sz w:val="26"/>
      <w:szCs w:val="26"/>
      <w:lang w:eastAsia="ru-RU"/>
    </w:rPr>
  </w:style>
  <w:style w:type="paragraph" w:styleId="38">
    <w:name w:val="List Bullet 3"/>
    <w:basedOn w:val="ac"/>
    <w:autoRedefine/>
    <w:rsid w:val="00AC434B"/>
    <w:pPr>
      <w:keepNext/>
      <w:tabs>
        <w:tab w:val="left" w:leader="dot" w:pos="9356"/>
      </w:tabs>
      <w:suppressAutoHyphens/>
      <w:spacing w:before="40"/>
      <w:ind w:left="709"/>
      <w:jc w:val="both"/>
    </w:pPr>
    <w:rPr>
      <w:rFonts w:eastAsia="Times New Roman"/>
      <w:szCs w:val="24"/>
      <w:lang w:eastAsia="ru-RU"/>
    </w:rPr>
  </w:style>
  <w:style w:type="paragraph" w:customStyle="1" w:styleId="afffff2">
    <w:name w:val="подрисунок"/>
    <w:basedOn w:val="ac"/>
    <w:rsid w:val="00AC434B"/>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sz w:val="26"/>
      <w:szCs w:val="26"/>
      <w:lang w:eastAsia="ru-RU"/>
    </w:rPr>
  </w:style>
  <w:style w:type="paragraph" w:styleId="afffff3">
    <w:name w:val="table of figures"/>
    <w:aliases w:val="Перечень таблиц"/>
    <w:basedOn w:val="ac"/>
    <w:next w:val="ac"/>
    <w:uiPriority w:val="99"/>
    <w:qFormat/>
    <w:rsid w:val="00AC434B"/>
    <w:pPr>
      <w:keepNext/>
      <w:suppressLineNumbers/>
      <w:tabs>
        <w:tab w:val="left" w:leader="dot" w:pos="9356"/>
      </w:tabs>
      <w:suppressAutoHyphens/>
      <w:spacing w:line="300" w:lineRule="auto"/>
      <w:ind w:left="480" w:hanging="480"/>
      <w:jc w:val="both"/>
    </w:pPr>
    <w:rPr>
      <w:rFonts w:eastAsia="Times New Roman"/>
      <w:szCs w:val="24"/>
      <w:lang w:eastAsia="ru-RU"/>
    </w:rPr>
  </w:style>
  <w:style w:type="paragraph" w:styleId="28">
    <w:name w:val="index 2"/>
    <w:basedOn w:val="ac"/>
    <w:next w:val="ac"/>
    <w:autoRedefine/>
    <w:rsid w:val="00AC434B"/>
    <w:pPr>
      <w:keepNext/>
      <w:suppressLineNumbers/>
      <w:tabs>
        <w:tab w:val="left" w:leader="dot" w:pos="9356"/>
      </w:tabs>
      <w:suppressAutoHyphens/>
      <w:spacing w:line="300" w:lineRule="auto"/>
      <w:ind w:left="480" w:hanging="240"/>
      <w:jc w:val="both"/>
    </w:pPr>
    <w:rPr>
      <w:rFonts w:eastAsia="Times New Roman"/>
      <w:szCs w:val="24"/>
      <w:lang w:eastAsia="ru-RU"/>
    </w:rPr>
  </w:style>
  <w:style w:type="paragraph" w:styleId="44">
    <w:name w:val="index 4"/>
    <w:basedOn w:val="ac"/>
    <w:next w:val="ac"/>
    <w:autoRedefine/>
    <w:rsid w:val="00AC434B"/>
    <w:pPr>
      <w:keepNext/>
      <w:suppressLineNumbers/>
      <w:tabs>
        <w:tab w:val="left" w:leader="dot" w:pos="9356"/>
      </w:tabs>
      <w:suppressAutoHyphens/>
      <w:spacing w:line="300" w:lineRule="auto"/>
      <w:ind w:left="960" w:hanging="240"/>
      <w:jc w:val="both"/>
    </w:pPr>
    <w:rPr>
      <w:rFonts w:eastAsia="Times New Roman"/>
      <w:szCs w:val="24"/>
      <w:lang w:eastAsia="ru-RU"/>
    </w:rPr>
  </w:style>
  <w:style w:type="paragraph" w:styleId="53">
    <w:name w:val="index 5"/>
    <w:basedOn w:val="ac"/>
    <w:next w:val="ac"/>
    <w:autoRedefine/>
    <w:rsid w:val="00AC434B"/>
    <w:pPr>
      <w:keepNext/>
      <w:suppressLineNumbers/>
      <w:tabs>
        <w:tab w:val="left" w:leader="dot" w:pos="9356"/>
      </w:tabs>
      <w:suppressAutoHyphens/>
      <w:spacing w:line="300" w:lineRule="auto"/>
      <w:ind w:left="1200" w:hanging="240"/>
      <w:jc w:val="both"/>
    </w:pPr>
    <w:rPr>
      <w:rFonts w:eastAsia="Times New Roman"/>
      <w:szCs w:val="24"/>
      <w:lang w:eastAsia="ru-RU"/>
    </w:rPr>
  </w:style>
  <w:style w:type="paragraph" w:styleId="63">
    <w:name w:val="index 6"/>
    <w:basedOn w:val="ac"/>
    <w:next w:val="ac"/>
    <w:autoRedefine/>
    <w:rsid w:val="00AC434B"/>
    <w:pPr>
      <w:keepNext/>
      <w:suppressLineNumbers/>
      <w:tabs>
        <w:tab w:val="left" w:leader="dot" w:pos="9356"/>
      </w:tabs>
      <w:suppressAutoHyphens/>
      <w:spacing w:line="300" w:lineRule="auto"/>
      <w:ind w:left="1440" w:hanging="240"/>
      <w:jc w:val="both"/>
    </w:pPr>
    <w:rPr>
      <w:rFonts w:eastAsia="Times New Roman"/>
      <w:szCs w:val="24"/>
      <w:lang w:eastAsia="ru-RU"/>
    </w:rPr>
  </w:style>
  <w:style w:type="paragraph" w:styleId="72">
    <w:name w:val="index 7"/>
    <w:basedOn w:val="ac"/>
    <w:next w:val="ac"/>
    <w:autoRedefine/>
    <w:rsid w:val="00AC434B"/>
    <w:pPr>
      <w:keepNext/>
      <w:suppressLineNumbers/>
      <w:tabs>
        <w:tab w:val="left" w:leader="dot" w:pos="9356"/>
      </w:tabs>
      <w:suppressAutoHyphens/>
      <w:spacing w:line="300" w:lineRule="auto"/>
      <w:ind w:left="1680" w:hanging="240"/>
      <w:jc w:val="both"/>
    </w:pPr>
    <w:rPr>
      <w:rFonts w:eastAsia="Times New Roman"/>
      <w:szCs w:val="24"/>
      <w:lang w:eastAsia="ru-RU"/>
    </w:rPr>
  </w:style>
  <w:style w:type="paragraph" w:styleId="82">
    <w:name w:val="index 8"/>
    <w:basedOn w:val="ac"/>
    <w:next w:val="ac"/>
    <w:autoRedefine/>
    <w:rsid w:val="00AC434B"/>
    <w:pPr>
      <w:keepNext/>
      <w:suppressLineNumbers/>
      <w:tabs>
        <w:tab w:val="left" w:leader="dot" w:pos="9356"/>
      </w:tabs>
      <w:suppressAutoHyphens/>
      <w:spacing w:line="300" w:lineRule="auto"/>
      <w:ind w:left="1920" w:hanging="240"/>
      <w:jc w:val="both"/>
    </w:pPr>
    <w:rPr>
      <w:rFonts w:eastAsia="Times New Roman"/>
      <w:szCs w:val="24"/>
      <w:lang w:eastAsia="ru-RU"/>
    </w:rPr>
  </w:style>
  <w:style w:type="paragraph" w:styleId="92">
    <w:name w:val="index 9"/>
    <w:basedOn w:val="ac"/>
    <w:next w:val="ac"/>
    <w:autoRedefine/>
    <w:rsid w:val="00AC434B"/>
    <w:pPr>
      <w:keepNext/>
      <w:suppressLineNumbers/>
      <w:tabs>
        <w:tab w:val="left" w:leader="dot" w:pos="9356"/>
      </w:tabs>
      <w:suppressAutoHyphens/>
      <w:spacing w:line="300" w:lineRule="auto"/>
      <w:ind w:left="2160" w:hanging="240"/>
      <w:jc w:val="both"/>
    </w:pPr>
    <w:rPr>
      <w:rFonts w:eastAsia="Times New Roman"/>
      <w:szCs w:val="24"/>
      <w:lang w:eastAsia="ru-RU"/>
    </w:rPr>
  </w:style>
  <w:style w:type="character" w:customStyle="1" w:styleId="1f1">
    <w:name w:val="заголовок табл Знак1"/>
    <w:basedOn w:val="ad"/>
    <w:link w:val="affff7"/>
    <w:rsid w:val="00AC434B"/>
    <w:rPr>
      <w:rFonts w:ascii="Times New Roman" w:eastAsia="Times New Roman" w:hAnsi="Times New Roman"/>
      <w:b/>
      <w:bCs/>
      <w:sz w:val="24"/>
      <w:szCs w:val="24"/>
      <w:lang w:eastAsia="ru-RU"/>
    </w:rPr>
  </w:style>
  <w:style w:type="paragraph" w:customStyle="1" w:styleId="afffff4">
    <w:name w:val="Обычный без абзаца"/>
    <w:basedOn w:val="ac"/>
    <w:autoRedefine/>
    <w:rsid w:val="00AC434B"/>
    <w:pPr>
      <w:keepNext/>
      <w:widowControl w:val="0"/>
      <w:tabs>
        <w:tab w:val="left" w:leader="dot" w:pos="9356"/>
      </w:tabs>
      <w:suppressAutoHyphens/>
      <w:spacing w:before="60"/>
      <w:ind w:left="1134" w:hanging="340"/>
    </w:pPr>
    <w:rPr>
      <w:rFonts w:eastAsia="Times New Roman"/>
      <w:szCs w:val="24"/>
      <w:lang w:eastAsia="ru-RU"/>
    </w:rPr>
  </w:style>
  <w:style w:type="paragraph" w:customStyle="1" w:styleId="Normal">
    <w:name w:val="Normal Знак"/>
    <w:rsid w:val="00AC434B"/>
    <w:pPr>
      <w:spacing w:before="120" w:after="120"/>
      <w:ind w:left="567"/>
      <w:jc w:val="both"/>
    </w:pPr>
    <w:rPr>
      <w:rFonts w:ascii="Times New Roman" w:eastAsia="Times New Roman" w:hAnsi="Times New Roman"/>
      <w:sz w:val="24"/>
      <w:szCs w:val="24"/>
      <w:lang w:eastAsia="ru-RU"/>
    </w:rPr>
  </w:style>
  <w:style w:type="character" w:customStyle="1" w:styleId="131">
    <w:name w:val="Обычный 13 Знак"/>
    <w:basedOn w:val="ad"/>
    <w:rsid w:val="00AC434B"/>
    <w:rPr>
      <w:rFonts w:ascii="Times New Roman" w:hAnsi="Times New Roman" w:cs="Times New Roman"/>
      <w:sz w:val="26"/>
      <w:szCs w:val="26"/>
      <w:vertAlign w:val="baseline"/>
    </w:rPr>
  </w:style>
  <w:style w:type="paragraph" w:customStyle="1" w:styleId="132">
    <w:name w:val="Обычный 13 Знак Знак"/>
    <w:basedOn w:val="ac"/>
    <w:link w:val="134"/>
    <w:rsid w:val="00AC434B"/>
    <w:pPr>
      <w:keepNext/>
      <w:suppressLineNumbers/>
      <w:tabs>
        <w:tab w:val="left" w:leader="dot" w:pos="9356"/>
      </w:tabs>
      <w:suppressAutoHyphens/>
      <w:jc w:val="both"/>
    </w:pPr>
    <w:rPr>
      <w:rFonts w:eastAsia="Times New Roman"/>
      <w:sz w:val="26"/>
      <w:szCs w:val="26"/>
      <w:lang w:eastAsia="ru-RU"/>
    </w:rPr>
  </w:style>
  <w:style w:type="character" w:customStyle="1" w:styleId="1320">
    <w:name w:val="Обычный 13 Знак2"/>
    <w:basedOn w:val="ad"/>
    <w:rsid w:val="00AC434B"/>
    <w:rPr>
      <w:snapToGrid w:val="0"/>
      <w:sz w:val="26"/>
      <w:szCs w:val="26"/>
      <w:lang w:val="ru-RU" w:eastAsia="ru-RU"/>
    </w:rPr>
  </w:style>
  <w:style w:type="character" w:customStyle="1" w:styleId="afffff5">
    <w:name w:val="íîìåð ñòðàíèöû"/>
    <w:basedOn w:val="ad"/>
    <w:rsid w:val="00AC434B"/>
  </w:style>
  <w:style w:type="character" w:customStyle="1" w:styleId="1310">
    <w:name w:val="Обычный 13 Знак1"/>
    <w:basedOn w:val="ad"/>
    <w:rsid w:val="00AC434B"/>
    <w:rPr>
      <w:sz w:val="26"/>
      <w:szCs w:val="26"/>
      <w:lang w:val="ru-RU" w:eastAsia="ru-RU"/>
    </w:rPr>
  </w:style>
  <w:style w:type="paragraph" w:customStyle="1" w:styleId="1f4">
    <w:name w:val="Рис.1 Подрисуночная надпись"/>
    <w:basedOn w:val="ac"/>
    <w:autoRedefine/>
    <w:rsid w:val="00AC434B"/>
    <w:pPr>
      <w:keepNext/>
      <w:widowControl w:val="0"/>
      <w:numPr>
        <w:ilvl w:val="12"/>
      </w:numPr>
      <w:tabs>
        <w:tab w:val="left" w:pos="709"/>
        <w:tab w:val="left" w:pos="993"/>
        <w:tab w:val="left" w:pos="1440"/>
      </w:tabs>
      <w:spacing w:before="20" w:after="20"/>
      <w:ind w:left="113"/>
      <w:jc w:val="both"/>
    </w:pPr>
    <w:rPr>
      <w:rFonts w:eastAsia="Times New Roman"/>
      <w:sz w:val="20"/>
      <w:szCs w:val="20"/>
      <w:lang w:eastAsia="ru-RU"/>
    </w:rPr>
  </w:style>
  <w:style w:type="character" w:customStyle="1" w:styleId="afffff6">
    <w:name w:val="Подрисуночная надпись Знак"/>
    <w:basedOn w:val="afffff7"/>
    <w:rsid w:val="00AC434B"/>
    <w:rPr>
      <w:b/>
      <w:bCs/>
      <w:color w:val="000000"/>
      <w:sz w:val="24"/>
      <w:szCs w:val="24"/>
      <w:lang w:val="ru-RU" w:eastAsia="ru-RU"/>
    </w:rPr>
  </w:style>
  <w:style w:type="character" w:customStyle="1" w:styleId="afffff7">
    <w:name w:val="текст табл Знак"/>
    <w:basedOn w:val="ad"/>
    <w:rsid w:val="00AC434B"/>
    <w:rPr>
      <w:sz w:val="24"/>
      <w:szCs w:val="24"/>
      <w:lang w:val="ru-RU" w:eastAsia="ru-RU"/>
    </w:rPr>
  </w:style>
  <w:style w:type="paragraph" w:customStyle="1" w:styleId="39">
    <w:name w:val="Стиль Маркированный список + Перед:  3 пт"/>
    <w:basedOn w:val="a5"/>
    <w:rsid w:val="00AC434B"/>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c"/>
    <w:rsid w:val="00AC434B"/>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c"/>
    <w:link w:val="2a"/>
    <w:qFormat/>
    <w:rsid w:val="00AC434B"/>
    <w:pPr>
      <w:keepNext/>
      <w:suppressLineNumbers/>
      <w:tabs>
        <w:tab w:val="left" w:leader="dot" w:pos="9356"/>
      </w:tabs>
      <w:suppressAutoHyphens/>
      <w:spacing w:before="60"/>
      <w:jc w:val="both"/>
    </w:pPr>
    <w:rPr>
      <w:rFonts w:eastAsia="Times New Roman"/>
      <w:sz w:val="26"/>
      <w:szCs w:val="26"/>
      <w:lang w:eastAsia="ru-RU"/>
    </w:rPr>
  </w:style>
  <w:style w:type="paragraph" w:customStyle="1" w:styleId="xl31">
    <w:name w:val="xl31"/>
    <w:basedOn w:val="ac"/>
    <w:rsid w:val="00AC434B"/>
    <w:pPr>
      <w:pBdr>
        <w:left w:val="single" w:sz="4" w:space="0" w:color="auto"/>
        <w:bottom w:val="single" w:sz="4" w:space="0" w:color="auto"/>
        <w:right w:val="single" w:sz="4" w:space="0" w:color="auto"/>
      </w:pBdr>
      <w:spacing w:before="100" w:after="100"/>
      <w:jc w:val="right"/>
    </w:pPr>
    <w:rPr>
      <w:rFonts w:eastAsia="Times New Roman"/>
      <w:lang w:eastAsia="ru-RU"/>
    </w:rPr>
  </w:style>
  <w:style w:type="paragraph" w:customStyle="1" w:styleId="FR1">
    <w:name w:val="FR1"/>
    <w:rsid w:val="00AC434B"/>
    <w:pPr>
      <w:widowControl w:val="0"/>
      <w:spacing w:before="500" w:line="300" w:lineRule="auto"/>
      <w:ind w:left="400"/>
    </w:pPr>
    <w:rPr>
      <w:rFonts w:ascii="Times New Roman" w:eastAsia="Times New Roman" w:hAnsi="Times New Roman"/>
      <w:sz w:val="24"/>
      <w:szCs w:val="24"/>
      <w:lang w:eastAsia="ru-RU"/>
    </w:rPr>
  </w:style>
  <w:style w:type="paragraph" w:customStyle="1" w:styleId="FR2">
    <w:name w:val="FR2"/>
    <w:rsid w:val="00AC434B"/>
    <w:pPr>
      <w:widowControl w:val="0"/>
      <w:spacing w:after="20"/>
    </w:pPr>
    <w:rPr>
      <w:rFonts w:ascii="Times New Roman" w:eastAsia="Times New Roman" w:hAnsi="Times New Roman"/>
      <w:sz w:val="16"/>
      <w:szCs w:val="16"/>
      <w:lang w:eastAsia="ru-RU"/>
    </w:rPr>
  </w:style>
  <w:style w:type="paragraph" w:customStyle="1" w:styleId="3a">
    <w:name w:val="заголовок 3"/>
    <w:basedOn w:val="ac"/>
    <w:next w:val="ac"/>
    <w:autoRedefine/>
    <w:rsid w:val="00AC434B"/>
    <w:pPr>
      <w:keepNext/>
      <w:keepLines/>
      <w:suppressLineNumbers/>
      <w:autoSpaceDE w:val="0"/>
      <w:autoSpaceDN w:val="0"/>
      <w:spacing w:before="120"/>
      <w:ind w:left="720" w:hanging="720"/>
    </w:pPr>
    <w:rPr>
      <w:rFonts w:eastAsia="Times New Roman"/>
      <w:b/>
      <w:bCs/>
      <w:szCs w:val="24"/>
      <w:lang w:eastAsia="ru-RU"/>
    </w:rPr>
  </w:style>
  <w:style w:type="paragraph" w:customStyle="1" w:styleId="xl26">
    <w:name w:val="xl26"/>
    <w:basedOn w:val="ac"/>
    <w:rsid w:val="00AC434B"/>
    <w:pPr>
      <w:pBdr>
        <w:left w:val="single" w:sz="8" w:space="0" w:color="auto"/>
      </w:pBdr>
      <w:spacing w:before="100" w:beforeAutospacing="1" w:after="100" w:afterAutospacing="1"/>
      <w:jc w:val="left"/>
    </w:pPr>
    <w:rPr>
      <w:rFonts w:eastAsia="Times New Roman"/>
      <w:sz w:val="16"/>
      <w:szCs w:val="16"/>
      <w:lang w:eastAsia="ru-RU"/>
    </w:rPr>
  </w:style>
  <w:style w:type="paragraph" w:customStyle="1" w:styleId="xl27">
    <w:name w:val="xl27"/>
    <w:basedOn w:val="ac"/>
    <w:rsid w:val="00AC434B"/>
    <w:pPr>
      <w:pBdr>
        <w:right w:val="single" w:sz="8" w:space="0" w:color="auto"/>
      </w:pBdr>
      <w:spacing w:before="100" w:beforeAutospacing="1" w:after="100" w:afterAutospacing="1"/>
      <w:jc w:val="left"/>
    </w:pPr>
    <w:rPr>
      <w:rFonts w:eastAsia="Times New Roman"/>
      <w:sz w:val="16"/>
      <w:szCs w:val="16"/>
      <w:lang w:eastAsia="ru-RU"/>
    </w:rPr>
  </w:style>
  <w:style w:type="paragraph" w:customStyle="1" w:styleId="xl28">
    <w:name w:val="xl2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29">
    <w:name w:val="xl2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30">
    <w:name w:val="xl3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32">
    <w:name w:val="xl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33">
    <w:name w:val="xl33"/>
    <w:basedOn w:val="ac"/>
    <w:rsid w:val="00AC434B"/>
    <w:pPr>
      <w:pBdr>
        <w:top w:val="single" w:sz="8" w:space="0" w:color="auto"/>
        <w:left w:val="single" w:sz="8" w:space="0" w:color="auto"/>
        <w:bottom w:val="single" w:sz="8" w:space="0" w:color="auto"/>
      </w:pBdr>
      <w:spacing w:before="100" w:beforeAutospacing="1" w:after="100" w:afterAutospacing="1"/>
      <w:jc w:val="left"/>
    </w:pPr>
    <w:rPr>
      <w:rFonts w:eastAsia="Times New Roman"/>
      <w:sz w:val="16"/>
      <w:szCs w:val="16"/>
      <w:lang w:eastAsia="ru-RU"/>
    </w:rPr>
  </w:style>
  <w:style w:type="paragraph" w:customStyle="1" w:styleId="xl34">
    <w:name w:val="xl34"/>
    <w:basedOn w:val="ac"/>
    <w:rsid w:val="00AC434B"/>
    <w:pPr>
      <w:pBdr>
        <w:top w:val="single" w:sz="8" w:space="0" w:color="auto"/>
        <w:bottom w:val="single" w:sz="8" w:space="0" w:color="auto"/>
      </w:pBdr>
      <w:spacing w:before="100" w:beforeAutospacing="1" w:after="100" w:afterAutospacing="1"/>
      <w:jc w:val="left"/>
    </w:pPr>
    <w:rPr>
      <w:rFonts w:eastAsia="Times New Roman"/>
      <w:sz w:val="16"/>
      <w:szCs w:val="16"/>
      <w:lang w:eastAsia="ru-RU"/>
    </w:rPr>
  </w:style>
  <w:style w:type="paragraph" w:customStyle="1" w:styleId="xl35">
    <w:name w:val="xl35"/>
    <w:basedOn w:val="ac"/>
    <w:rsid w:val="00AC434B"/>
    <w:pPr>
      <w:pBdr>
        <w:top w:val="single" w:sz="8" w:space="0" w:color="auto"/>
      </w:pBdr>
      <w:spacing w:before="100" w:beforeAutospacing="1" w:after="100" w:afterAutospacing="1"/>
      <w:jc w:val="left"/>
    </w:pPr>
    <w:rPr>
      <w:rFonts w:eastAsia="Times New Roman"/>
      <w:sz w:val="16"/>
      <w:szCs w:val="16"/>
      <w:lang w:eastAsia="ru-RU"/>
    </w:rPr>
  </w:style>
  <w:style w:type="paragraph" w:customStyle="1" w:styleId="xl36">
    <w:name w:val="xl36"/>
    <w:basedOn w:val="ac"/>
    <w:rsid w:val="00AC434B"/>
    <w:pPr>
      <w:pBdr>
        <w:top w:val="single" w:sz="8" w:space="0" w:color="auto"/>
        <w:left w:val="single" w:sz="8" w:space="0" w:color="auto"/>
        <w:right w:val="single" w:sz="8" w:space="0" w:color="auto"/>
      </w:pBdr>
      <w:spacing w:before="100" w:beforeAutospacing="1" w:after="100" w:afterAutospacing="1"/>
      <w:jc w:val="left"/>
    </w:pPr>
    <w:rPr>
      <w:rFonts w:eastAsia="Times New Roman"/>
      <w:b/>
      <w:bCs/>
      <w:sz w:val="16"/>
      <w:szCs w:val="16"/>
      <w:lang w:eastAsia="ru-RU"/>
    </w:rPr>
  </w:style>
  <w:style w:type="paragraph" w:customStyle="1" w:styleId="xl37">
    <w:name w:val="xl37"/>
    <w:basedOn w:val="ac"/>
    <w:rsid w:val="00AC434B"/>
    <w:pPr>
      <w:pBdr>
        <w:top w:val="single" w:sz="8" w:space="0" w:color="auto"/>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38">
    <w:name w:val="xl38"/>
    <w:basedOn w:val="ac"/>
    <w:rsid w:val="00AC434B"/>
    <w:pPr>
      <w:pBdr>
        <w:top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39">
    <w:name w:val="xl39"/>
    <w:basedOn w:val="ac"/>
    <w:rsid w:val="00AC434B"/>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eastAsia="Times New Roman"/>
      <w:sz w:val="16"/>
      <w:szCs w:val="16"/>
      <w:lang w:eastAsia="ru-RU"/>
    </w:rPr>
  </w:style>
  <w:style w:type="paragraph" w:customStyle="1" w:styleId="xl40">
    <w:name w:val="xl40"/>
    <w:basedOn w:val="ac"/>
    <w:rsid w:val="00AC434B"/>
    <w:pPr>
      <w:pBdr>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41">
    <w:name w:val="xl41"/>
    <w:basedOn w:val="ac"/>
    <w:rsid w:val="00AC434B"/>
    <w:pPr>
      <w:pBdr>
        <w:left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2">
    <w:name w:val="xl42"/>
    <w:basedOn w:val="ac"/>
    <w:rsid w:val="00AC434B"/>
    <w:pPr>
      <w:pBdr>
        <w:right w:val="single" w:sz="8" w:space="0" w:color="auto"/>
      </w:pBdr>
      <w:spacing w:before="100" w:beforeAutospacing="1" w:after="100" w:afterAutospacing="1"/>
    </w:pPr>
    <w:rPr>
      <w:rFonts w:eastAsia="Times New Roman"/>
      <w:sz w:val="16"/>
      <w:szCs w:val="16"/>
      <w:lang w:eastAsia="ru-RU"/>
    </w:rPr>
  </w:style>
  <w:style w:type="paragraph" w:customStyle="1" w:styleId="xl43">
    <w:name w:val="xl43"/>
    <w:basedOn w:val="ac"/>
    <w:rsid w:val="00AC434B"/>
    <w:pPr>
      <w:pBdr>
        <w:top w:val="single" w:sz="8" w:space="0" w:color="auto"/>
        <w:left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4">
    <w:name w:val="xl44"/>
    <w:basedOn w:val="ac"/>
    <w:rsid w:val="00AC434B"/>
    <w:pPr>
      <w:pBdr>
        <w:top w:val="single" w:sz="8" w:space="0" w:color="auto"/>
        <w:right w:val="single" w:sz="8" w:space="0" w:color="auto"/>
      </w:pBdr>
      <w:spacing w:before="100" w:beforeAutospacing="1" w:after="100" w:afterAutospacing="1"/>
    </w:pPr>
    <w:rPr>
      <w:rFonts w:eastAsia="Times New Roman"/>
      <w:sz w:val="16"/>
      <w:szCs w:val="16"/>
      <w:lang w:eastAsia="ru-RU"/>
    </w:rPr>
  </w:style>
  <w:style w:type="paragraph" w:customStyle="1" w:styleId="xl45">
    <w:name w:val="xl45"/>
    <w:basedOn w:val="ac"/>
    <w:rsid w:val="00AC434B"/>
    <w:pPr>
      <w:pBdr>
        <w:top w:val="single" w:sz="8" w:space="0" w:color="auto"/>
        <w:left w:val="single" w:sz="8" w:space="0" w:color="auto"/>
      </w:pBdr>
      <w:spacing w:before="100" w:beforeAutospacing="1" w:after="100" w:afterAutospacing="1"/>
    </w:pPr>
    <w:rPr>
      <w:rFonts w:eastAsia="Times New Roman"/>
      <w:sz w:val="16"/>
      <w:szCs w:val="16"/>
      <w:lang w:eastAsia="ru-RU"/>
    </w:rPr>
  </w:style>
  <w:style w:type="paragraph" w:customStyle="1" w:styleId="xl46">
    <w:name w:val="xl46"/>
    <w:basedOn w:val="ac"/>
    <w:rsid w:val="00AC434B"/>
    <w:pPr>
      <w:pBdr>
        <w:left w:val="single" w:sz="8" w:space="0" w:color="auto"/>
        <w:right w:val="single" w:sz="8" w:space="0" w:color="auto"/>
      </w:pBdr>
      <w:spacing w:before="100" w:beforeAutospacing="1" w:after="100" w:afterAutospacing="1"/>
    </w:pPr>
    <w:rPr>
      <w:rFonts w:eastAsia="Times New Roman"/>
      <w:b/>
      <w:bCs/>
      <w:sz w:val="16"/>
      <w:szCs w:val="16"/>
      <w:lang w:eastAsia="ru-RU"/>
    </w:rPr>
  </w:style>
  <w:style w:type="paragraph" w:customStyle="1" w:styleId="xl47">
    <w:name w:val="xl47"/>
    <w:basedOn w:val="ac"/>
    <w:rsid w:val="00AC434B"/>
    <w:pPr>
      <w:pBdr>
        <w:left w:val="single" w:sz="8" w:space="0" w:color="auto"/>
      </w:pBdr>
      <w:spacing w:before="100" w:beforeAutospacing="1" w:after="100" w:afterAutospacing="1"/>
    </w:pPr>
    <w:rPr>
      <w:rFonts w:eastAsia="Times New Roman"/>
      <w:sz w:val="16"/>
      <w:szCs w:val="16"/>
      <w:lang w:eastAsia="ru-RU"/>
    </w:rPr>
  </w:style>
  <w:style w:type="paragraph" w:customStyle="1" w:styleId="xl48">
    <w:name w:val="xl48"/>
    <w:basedOn w:val="ac"/>
    <w:rsid w:val="00AC434B"/>
    <w:pPr>
      <w:pBdr>
        <w:left w:val="single" w:sz="8" w:space="0" w:color="auto"/>
        <w:right w:val="single" w:sz="8" w:space="0" w:color="auto"/>
      </w:pBdr>
      <w:spacing w:before="100" w:beforeAutospacing="1" w:after="100" w:afterAutospacing="1"/>
      <w:jc w:val="left"/>
    </w:pPr>
    <w:rPr>
      <w:rFonts w:eastAsia="Times New Roman"/>
      <w:sz w:val="16"/>
      <w:szCs w:val="16"/>
      <w:lang w:eastAsia="ru-RU"/>
    </w:rPr>
  </w:style>
  <w:style w:type="paragraph" w:customStyle="1" w:styleId="xl49">
    <w:name w:val="xl49"/>
    <w:basedOn w:val="ac"/>
    <w:rsid w:val="00AC434B"/>
    <w:pPr>
      <w:pBdr>
        <w:right w:val="single" w:sz="8" w:space="0" w:color="auto"/>
      </w:pBdr>
      <w:spacing w:before="100" w:beforeAutospacing="1" w:after="100" w:afterAutospacing="1"/>
      <w:jc w:val="left"/>
    </w:pPr>
    <w:rPr>
      <w:rFonts w:eastAsia="Times New Roman"/>
      <w:sz w:val="16"/>
      <w:szCs w:val="16"/>
      <w:lang w:eastAsia="ru-RU"/>
    </w:rPr>
  </w:style>
  <w:style w:type="paragraph" w:customStyle="1" w:styleId="xl50">
    <w:name w:val="xl5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 w:val="16"/>
      <w:szCs w:val="16"/>
      <w:lang w:eastAsia="ru-RU"/>
    </w:rPr>
  </w:style>
  <w:style w:type="paragraph" w:customStyle="1" w:styleId="xl51">
    <w:name w:val="xl5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b/>
      <w:bCs/>
      <w:sz w:val="16"/>
      <w:szCs w:val="16"/>
      <w:lang w:eastAsia="ru-RU"/>
    </w:rPr>
  </w:style>
  <w:style w:type="paragraph" w:customStyle="1" w:styleId="xl52">
    <w:name w:val="xl5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55">
    <w:name w:val="xl55"/>
    <w:basedOn w:val="ac"/>
    <w:rsid w:val="00AC434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eastAsia="Times New Roman"/>
      <w:b/>
      <w:bCs/>
      <w:sz w:val="16"/>
      <w:szCs w:val="16"/>
      <w:lang w:eastAsia="ru-RU"/>
    </w:rPr>
  </w:style>
  <w:style w:type="paragraph" w:customStyle="1" w:styleId="xl56">
    <w:name w:val="xl5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 w:val="16"/>
      <w:szCs w:val="16"/>
      <w:lang w:eastAsia="ru-RU"/>
    </w:rPr>
  </w:style>
  <w:style w:type="paragraph" w:customStyle="1" w:styleId="xl57">
    <w:name w:val="xl57"/>
    <w:basedOn w:val="ac"/>
    <w:rsid w:val="00AC434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eastAsia="Times New Roman"/>
      <w:b/>
      <w:bCs/>
      <w:sz w:val="16"/>
      <w:szCs w:val="16"/>
      <w:lang w:eastAsia="ru-RU"/>
    </w:rPr>
  </w:style>
  <w:style w:type="paragraph" w:customStyle="1" w:styleId="xl58">
    <w:name w:val="xl5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59">
    <w:name w:val="xl5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60">
    <w:name w:val="xl6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b/>
      <w:bCs/>
      <w:sz w:val="16"/>
      <w:szCs w:val="16"/>
      <w:lang w:eastAsia="ru-RU"/>
    </w:rPr>
  </w:style>
  <w:style w:type="paragraph" w:customStyle="1" w:styleId="xl61">
    <w:name w:val="xl61"/>
    <w:basedOn w:val="ac"/>
    <w:rsid w:val="00AC434B"/>
    <w:pPr>
      <w:spacing w:before="100" w:beforeAutospacing="1" w:after="100" w:afterAutospacing="1"/>
    </w:pPr>
    <w:rPr>
      <w:rFonts w:eastAsia="Times New Roman"/>
      <w:b/>
      <w:bCs/>
      <w:sz w:val="16"/>
      <w:szCs w:val="16"/>
      <w:lang w:eastAsia="ru-RU"/>
    </w:rPr>
  </w:style>
  <w:style w:type="paragraph" w:customStyle="1" w:styleId="xl62">
    <w:name w:val="xl6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sz w:val="16"/>
      <w:szCs w:val="16"/>
      <w:lang w:eastAsia="ru-RU"/>
    </w:rPr>
  </w:style>
  <w:style w:type="paragraph" w:customStyle="1" w:styleId="afffff8">
    <w:name w:val="Стиль начало"/>
    <w:basedOn w:val="ac"/>
    <w:rsid w:val="00AC434B"/>
    <w:pPr>
      <w:spacing w:line="264" w:lineRule="auto"/>
      <w:jc w:val="left"/>
    </w:pPr>
    <w:rPr>
      <w:rFonts w:eastAsia="Times New Roman"/>
      <w:sz w:val="28"/>
      <w:szCs w:val="28"/>
      <w:lang w:eastAsia="ru-RU"/>
    </w:rPr>
  </w:style>
  <w:style w:type="paragraph" w:customStyle="1" w:styleId="xl24">
    <w:name w:val="xl24"/>
    <w:basedOn w:val="ac"/>
    <w:rsid w:val="00AC434B"/>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5">
    <w:name w:val="xl25"/>
    <w:basedOn w:val="ac"/>
    <w:rsid w:val="00AC434B"/>
    <w:pPr>
      <w:pBdr>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character" w:customStyle="1" w:styleId="afffff9">
    <w:name w:val="Основной текст Знак Знак"/>
    <w:basedOn w:val="ad"/>
    <w:rsid w:val="00AC434B"/>
    <w:rPr>
      <w:sz w:val="28"/>
      <w:szCs w:val="28"/>
      <w:lang w:val="ru-RU" w:eastAsia="ru-RU"/>
    </w:rPr>
  </w:style>
  <w:style w:type="character" w:customStyle="1" w:styleId="14pt">
    <w:name w:val="Стиль 14 pt"/>
    <w:basedOn w:val="ad"/>
    <w:rsid w:val="00AC434B"/>
    <w:rPr>
      <w:rFonts w:ascii="Times New Roman" w:hAnsi="Times New Roman" w:cs="Times New Roman"/>
      <w:b/>
      <w:bCs/>
      <w:spacing w:val="0"/>
      <w:position w:val="0"/>
      <w:sz w:val="28"/>
      <w:szCs w:val="28"/>
    </w:rPr>
  </w:style>
  <w:style w:type="character" w:customStyle="1" w:styleId="2b">
    <w:name w:val="Основной текст 2 Знак"/>
    <w:basedOn w:val="ad"/>
    <w:rsid w:val="00AC434B"/>
    <w:rPr>
      <w:sz w:val="28"/>
      <w:szCs w:val="28"/>
      <w:lang w:val="ru-RU" w:eastAsia="ru-RU"/>
    </w:rPr>
  </w:style>
  <w:style w:type="paragraph" w:customStyle="1" w:styleId="xl53">
    <w:name w:val="xl5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54">
    <w:name w:val="xl54"/>
    <w:basedOn w:val="ac"/>
    <w:rsid w:val="00AC434B"/>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1331">
    <w:name w:val="Обычный 13 Знак3 Знак Знак Знак1 Знак"/>
    <w:basedOn w:val="ac"/>
    <w:autoRedefine/>
    <w:rsid w:val="00AC434B"/>
    <w:pPr>
      <w:keepNext/>
      <w:tabs>
        <w:tab w:val="left" w:leader="dot" w:pos="9356"/>
      </w:tabs>
      <w:spacing w:before="120" w:line="252" w:lineRule="auto"/>
      <w:ind w:firstLine="567"/>
      <w:jc w:val="both"/>
    </w:pPr>
    <w:rPr>
      <w:rFonts w:eastAsia="Times New Roman"/>
      <w:sz w:val="26"/>
      <w:szCs w:val="26"/>
      <w:lang w:eastAsia="ru-RU"/>
    </w:rPr>
  </w:style>
  <w:style w:type="character" w:customStyle="1" w:styleId="13311">
    <w:name w:val="Обычный 13 Знак3 Знак Знак Знак1 Знак Знак1"/>
    <w:basedOn w:val="ad"/>
    <w:rsid w:val="00AC434B"/>
    <w:rPr>
      <w:snapToGrid w:val="0"/>
      <w:sz w:val="26"/>
      <w:szCs w:val="26"/>
      <w:lang w:val="ru-RU" w:eastAsia="ru-RU"/>
    </w:rPr>
  </w:style>
  <w:style w:type="paragraph" w:customStyle="1" w:styleId="BodyText21">
    <w:name w:val="Body Text 21"/>
    <w:basedOn w:val="ac"/>
    <w:autoRedefine/>
    <w:rsid w:val="00AC434B"/>
    <w:pPr>
      <w:tabs>
        <w:tab w:val="left" w:pos="0"/>
      </w:tabs>
      <w:spacing w:before="60"/>
      <w:ind w:firstLine="720"/>
      <w:jc w:val="both"/>
    </w:pPr>
    <w:rPr>
      <w:rFonts w:eastAsia="Times New Roman"/>
      <w:szCs w:val="24"/>
      <w:lang w:eastAsia="ru-RU"/>
    </w:rPr>
  </w:style>
  <w:style w:type="character" w:customStyle="1" w:styleId="1f5">
    <w:name w:val="Строгий1"/>
    <w:basedOn w:val="ad"/>
    <w:rsid w:val="00AC434B"/>
    <w:rPr>
      <w:b/>
      <w:bCs/>
      <w:color w:val="auto"/>
      <w:sz w:val="24"/>
      <w:szCs w:val="24"/>
    </w:rPr>
  </w:style>
  <w:style w:type="paragraph" w:customStyle="1" w:styleId="xl22">
    <w:name w:val="xl22"/>
    <w:basedOn w:val="ac"/>
    <w:rsid w:val="00AC434B"/>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szCs w:val="24"/>
      <w:lang w:eastAsia="ru-RU"/>
    </w:rPr>
  </w:style>
  <w:style w:type="paragraph" w:customStyle="1" w:styleId="1340">
    <w:name w:val="Обычный 13 Знак4"/>
    <w:basedOn w:val="ac"/>
    <w:autoRedefine/>
    <w:rsid w:val="00AC434B"/>
    <w:pPr>
      <w:keepNext/>
      <w:tabs>
        <w:tab w:val="left" w:leader="dot" w:pos="9356"/>
      </w:tabs>
      <w:spacing w:before="120" w:line="252" w:lineRule="auto"/>
      <w:ind w:firstLine="567"/>
      <w:jc w:val="both"/>
    </w:pPr>
    <w:rPr>
      <w:rFonts w:eastAsia="Times New Roman"/>
      <w:b/>
      <w:bCs/>
      <w:sz w:val="26"/>
      <w:szCs w:val="26"/>
      <w:lang w:eastAsia="ru-RU"/>
    </w:rPr>
  </w:style>
  <w:style w:type="character" w:customStyle="1" w:styleId="1341">
    <w:name w:val="Обычный 13 Знак4 Знак"/>
    <w:basedOn w:val="ad"/>
    <w:rsid w:val="00AC434B"/>
    <w:rPr>
      <w:b/>
      <w:bCs/>
      <w:sz w:val="26"/>
      <w:szCs w:val="26"/>
      <w:lang w:val="ru-RU" w:eastAsia="ru-RU"/>
    </w:rPr>
  </w:style>
  <w:style w:type="character" w:customStyle="1" w:styleId="1330">
    <w:name w:val="Обычный 13 Знак3 Знак Знак Знак"/>
    <w:basedOn w:val="ad"/>
    <w:rsid w:val="00AC434B"/>
    <w:rPr>
      <w:sz w:val="26"/>
      <w:szCs w:val="26"/>
      <w:lang w:val="ru-RU" w:eastAsia="ru-RU"/>
    </w:rPr>
  </w:style>
  <w:style w:type="character" w:customStyle="1" w:styleId="1342">
    <w:name w:val="Обычный 13 Знак4 Знак Знак"/>
    <w:basedOn w:val="ad"/>
    <w:rsid w:val="00AC434B"/>
    <w:rPr>
      <w:b/>
      <w:bCs/>
      <w:sz w:val="26"/>
      <w:szCs w:val="26"/>
      <w:lang w:val="ru-RU" w:eastAsia="ru-RU"/>
    </w:rPr>
  </w:style>
  <w:style w:type="character" w:customStyle="1" w:styleId="13310">
    <w:name w:val="Обычный 13 Знак3 Знак Знак1"/>
    <w:basedOn w:val="ad"/>
    <w:rsid w:val="00AC434B"/>
    <w:rPr>
      <w:sz w:val="26"/>
      <w:szCs w:val="26"/>
      <w:lang w:val="ru-RU" w:eastAsia="ru-RU"/>
    </w:rPr>
  </w:style>
  <w:style w:type="paragraph" w:customStyle="1" w:styleId="1332">
    <w:name w:val="Обычный 13 Знак3 Знак Знак"/>
    <w:basedOn w:val="ac"/>
    <w:autoRedefine/>
    <w:rsid w:val="00AC434B"/>
    <w:pPr>
      <w:keepNext/>
      <w:tabs>
        <w:tab w:val="left" w:leader="dot" w:pos="9356"/>
      </w:tabs>
      <w:spacing w:before="120" w:line="252" w:lineRule="auto"/>
      <w:ind w:firstLine="567"/>
      <w:jc w:val="both"/>
    </w:pPr>
    <w:rPr>
      <w:rFonts w:eastAsia="Times New Roman"/>
      <w:sz w:val="26"/>
      <w:szCs w:val="26"/>
      <w:lang w:eastAsia="ru-RU"/>
    </w:rPr>
  </w:style>
  <w:style w:type="character" w:customStyle="1" w:styleId="13312">
    <w:name w:val="Обычный 13 Знак3 Знак Знак Знак1 Знак Знак"/>
    <w:basedOn w:val="ad"/>
    <w:rsid w:val="00AC434B"/>
    <w:rPr>
      <w:sz w:val="26"/>
      <w:szCs w:val="26"/>
      <w:lang w:val="ru-RU" w:eastAsia="ru-RU"/>
    </w:rPr>
  </w:style>
  <w:style w:type="character" w:customStyle="1" w:styleId="1333">
    <w:name w:val="Обычный 13 Знак3 Знак"/>
    <w:basedOn w:val="ad"/>
    <w:rsid w:val="00AC434B"/>
    <w:rPr>
      <w:sz w:val="26"/>
      <w:szCs w:val="26"/>
      <w:lang w:val="ru-RU" w:eastAsia="ru-RU"/>
    </w:rPr>
  </w:style>
  <w:style w:type="paragraph" w:customStyle="1" w:styleId="xl23">
    <w:name w:val="xl23"/>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szCs w:val="24"/>
      <w:lang w:eastAsia="ru-RU"/>
    </w:rPr>
  </w:style>
  <w:style w:type="paragraph" w:customStyle="1" w:styleId="113">
    <w:name w:val="1.1.Нумерованный 3"/>
    <w:basedOn w:val="130"/>
    <w:rsid w:val="00AC434B"/>
    <w:pPr>
      <w:numPr>
        <w:ilvl w:val="1"/>
        <w:numId w:val="8"/>
      </w:numPr>
    </w:pPr>
    <w:rPr>
      <w:i/>
      <w:iCs/>
    </w:rPr>
  </w:style>
  <w:style w:type="paragraph" w:customStyle="1" w:styleId="1114">
    <w:name w:val="1.1.1.Нумерованный список 4"/>
    <w:basedOn w:val="130"/>
    <w:rsid w:val="00AC434B"/>
    <w:pPr>
      <w:numPr>
        <w:ilvl w:val="2"/>
        <w:numId w:val="9"/>
      </w:numPr>
      <w:tabs>
        <w:tab w:val="clear" w:pos="6804"/>
        <w:tab w:val="clear" w:pos="6946"/>
        <w:tab w:val="left" w:pos="1430"/>
      </w:tabs>
    </w:pPr>
  </w:style>
  <w:style w:type="paragraph" w:styleId="2c">
    <w:name w:val="Body Text 2"/>
    <w:basedOn w:val="ac"/>
    <w:link w:val="210"/>
    <w:rsid w:val="00AC434B"/>
    <w:pPr>
      <w:keepNext/>
      <w:suppressLineNumbers/>
      <w:tabs>
        <w:tab w:val="left" w:leader="dot" w:pos="9356"/>
      </w:tabs>
      <w:suppressAutoHyphens/>
      <w:spacing w:line="288" w:lineRule="auto"/>
    </w:pPr>
    <w:rPr>
      <w:rFonts w:eastAsia="Times New Roman"/>
      <w:b/>
      <w:szCs w:val="20"/>
      <w:lang w:eastAsia="ru-RU"/>
    </w:rPr>
  </w:style>
  <w:style w:type="character" w:customStyle="1" w:styleId="210">
    <w:name w:val="Основной текст 2 Знак1"/>
    <w:basedOn w:val="ad"/>
    <w:link w:val="2c"/>
    <w:rsid w:val="00AC434B"/>
    <w:rPr>
      <w:rFonts w:ascii="Times New Roman" w:eastAsia="Times New Roman" w:hAnsi="Times New Roman"/>
      <w:b/>
      <w:sz w:val="24"/>
      <w:lang w:eastAsia="ru-RU"/>
    </w:rPr>
  </w:style>
  <w:style w:type="paragraph" w:customStyle="1" w:styleId="1f6">
    <w:name w:val="Обычный1"/>
    <w:rsid w:val="00AC434B"/>
    <w:pPr>
      <w:jc w:val="center"/>
    </w:pPr>
    <w:rPr>
      <w:rFonts w:ascii="Times New Roman" w:eastAsia="Times New Roman" w:hAnsi="Times New Roman"/>
      <w:snapToGrid w:val="0"/>
      <w:sz w:val="24"/>
      <w:lang w:eastAsia="ru-RU"/>
    </w:rPr>
  </w:style>
  <w:style w:type="paragraph" w:customStyle="1" w:styleId="211">
    <w:name w:val="Основной текст 21"/>
    <w:basedOn w:val="ac"/>
    <w:rsid w:val="00AC434B"/>
    <w:pPr>
      <w:spacing w:line="360" w:lineRule="auto"/>
      <w:ind w:firstLine="720"/>
      <w:jc w:val="left"/>
    </w:pPr>
    <w:rPr>
      <w:rFonts w:ascii="Arial" w:eastAsia="Times New Roman" w:hAnsi="Arial"/>
      <w:szCs w:val="20"/>
      <w:lang w:eastAsia="ru-RU"/>
    </w:rPr>
  </w:style>
  <w:style w:type="paragraph" w:customStyle="1" w:styleId="ab">
    <w:name w:val="подпись таблицы"/>
    <w:basedOn w:val="ac"/>
    <w:autoRedefine/>
    <w:rsid w:val="00AC434B"/>
    <w:pPr>
      <w:numPr>
        <w:numId w:val="11"/>
      </w:numPr>
      <w:suppressLineNumbers/>
      <w:tabs>
        <w:tab w:val="clear" w:pos="2160"/>
      </w:tabs>
      <w:spacing w:line="324" w:lineRule="auto"/>
      <w:ind w:left="0" w:firstLine="720"/>
    </w:pPr>
    <w:rPr>
      <w:rFonts w:eastAsia="Times New Roman"/>
      <w:b/>
      <w:szCs w:val="24"/>
      <w:lang w:eastAsia="ru-RU"/>
    </w:rPr>
  </w:style>
  <w:style w:type="paragraph" w:customStyle="1" w:styleId="16">
    <w:name w:val="Стиль Рис.1. Подрисуночная надпись + полужирный"/>
    <w:basedOn w:val="ac"/>
    <w:autoRedefine/>
    <w:rsid w:val="00AC434B"/>
    <w:pPr>
      <w:keepNext/>
      <w:numPr>
        <w:numId w:val="12"/>
      </w:numPr>
      <w:suppressLineNumbers/>
      <w:tabs>
        <w:tab w:val="left" w:pos="851"/>
        <w:tab w:val="left" w:leader="dot" w:pos="9356"/>
      </w:tabs>
      <w:suppressAutoHyphens/>
    </w:pPr>
    <w:rPr>
      <w:rFonts w:eastAsia="Times New Roman"/>
      <w:b/>
      <w:bCs/>
      <w:szCs w:val="24"/>
      <w:lang w:eastAsia="ru-RU"/>
    </w:rPr>
  </w:style>
  <w:style w:type="paragraph" w:customStyle="1" w:styleId="a7">
    <w:name w:val="подпись рисунка"/>
    <w:basedOn w:val="ac"/>
    <w:autoRedefine/>
    <w:rsid w:val="00AC434B"/>
    <w:pPr>
      <w:widowControl w:val="0"/>
      <w:numPr>
        <w:numId w:val="10"/>
      </w:numPr>
      <w:shd w:val="clear" w:color="auto" w:fill="FFFFFF"/>
      <w:tabs>
        <w:tab w:val="clear" w:pos="3154"/>
        <w:tab w:val="left" w:pos="0"/>
        <w:tab w:val="num" w:pos="1560"/>
      </w:tabs>
      <w:autoSpaceDE w:val="0"/>
      <w:autoSpaceDN w:val="0"/>
      <w:adjustRightInd w:val="0"/>
      <w:spacing w:before="240"/>
      <w:ind w:left="0" w:firstLine="720"/>
    </w:pPr>
    <w:rPr>
      <w:rFonts w:eastAsia="Times New Roman"/>
      <w:b/>
      <w:szCs w:val="20"/>
      <w:lang w:eastAsia="ru-RU"/>
    </w:rPr>
  </w:style>
  <w:style w:type="character" w:customStyle="1" w:styleId="afffffa">
    <w:name w:val="подпись рисунка Знак"/>
    <w:basedOn w:val="ad"/>
    <w:rsid w:val="00AC434B"/>
    <w:rPr>
      <w:b/>
      <w:sz w:val="24"/>
      <w:lang w:val="ru-RU" w:eastAsia="ru-RU" w:bidi="ar-SA"/>
    </w:rPr>
  </w:style>
  <w:style w:type="paragraph" w:customStyle="1" w:styleId="11">
    <w:name w:val="Стиль Рис.1. Подрисуночная надпись + полужирный1"/>
    <w:basedOn w:val="ac"/>
    <w:autoRedefine/>
    <w:rsid w:val="00AC434B"/>
    <w:pPr>
      <w:keepNext/>
      <w:numPr>
        <w:numId w:val="13"/>
      </w:numPr>
      <w:suppressLineNumbers/>
      <w:tabs>
        <w:tab w:val="left" w:pos="851"/>
        <w:tab w:val="left" w:leader="dot" w:pos="9356"/>
      </w:tabs>
      <w:suppressAutoHyphens/>
    </w:pPr>
    <w:rPr>
      <w:rFonts w:eastAsia="Times New Roman"/>
      <w:b/>
      <w:bCs/>
      <w:szCs w:val="24"/>
      <w:lang w:eastAsia="ru-RU"/>
    </w:rPr>
  </w:style>
  <w:style w:type="character" w:customStyle="1" w:styleId="affffb">
    <w:name w:val="Подрисуночная надпись Знак Знак"/>
    <w:basedOn w:val="afffff7"/>
    <w:link w:val="affffa"/>
    <w:rsid w:val="00AC434B"/>
    <w:rPr>
      <w:rFonts w:ascii="Times New Roman" w:eastAsia="Times New Roman" w:hAnsi="Times New Roman"/>
      <w:b/>
      <w:bCs/>
      <w:sz w:val="24"/>
      <w:szCs w:val="24"/>
      <w:lang w:val="ru-RU" w:eastAsia="ru-RU"/>
    </w:rPr>
  </w:style>
  <w:style w:type="table" w:customStyle="1" w:styleId="1f7">
    <w:name w:val="Сетка таблицы1"/>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c"/>
    <w:link w:val="-21"/>
    <w:qFormat/>
    <w:rsid w:val="00AC434B"/>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d"/>
    <w:link w:val="-20"/>
    <w:rsid w:val="00AC434B"/>
    <w:rPr>
      <w:rFonts w:ascii="Times New Roman CYR" w:eastAsia="Times New Roman" w:hAnsi="Times New Roman CYR" w:cs="Times New Roman CYR"/>
      <w:sz w:val="26"/>
      <w:szCs w:val="26"/>
      <w:lang w:eastAsia="ru-RU"/>
    </w:rPr>
  </w:style>
  <w:style w:type="paragraph" w:customStyle="1" w:styleId="a3">
    <w:name w:val="таблица"/>
    <w:basedOn w:val="afffffb"/>
    <w:autoRedefine/>
    <w:rsid w:val="00AC434B"/>
    <w:pPr>
      <w:numPr>
        <w:numId w:val="14"/>
      </w:numPr>
    </w:pPr>
    <w:rPr>
      <w:rFonts w:ascii="Times New Roman" w:hAnsi="Times New Roman"/>
      <w:bCs w:val="0"/>
      <w:szCs w:val="20"/>
    </w:rPr>
  </w:style>
  <w:style w:type="paragraph" w:styleId="afffffb">
    <w:name w:val="toa heading"/>
    <w:basedOn w:val="ac"/>
    <w:next w:val="ac"/>
    <w:rsid w:val="00AC434B"/>
    <w:pPr>
      <w:spacing w:before="120"/>
    </w:pPr>
    <w:rPr>
      <w:rFonts w:ascii="Arial" w:eastAsia="Times New Roman" w:hAnsi="Arial" w:cs="Arial"/>
      <w:b/>
      <w:bCs/>
      <w:szCs w:val="24"/>
      <w:lang w:eastAsia="ru-RU"/>
    </w:rPr>
  </w:style>
  <w:style w:type="paragraph" w:customStyle="1" w:styleId="114">
    <w:name w:val="Обычный11"/>
    <w:rsid w:val="00AC434B"/>
    <w:pPr>
      <w:jc w:val="center"/>
    </w:pPr>
    <w:rPr>
      <w:rFonts w:ascii="Times New Roman" w:eastAsia="Times New Roman" w:hAnsi="Times New Roman"/>
      <w:snapToGrid w:val="0"/>
      <w:sz w:val="24"/>
      <w:lang w:eastAsia="ru-RU"/>
    </w:rPr>
  </w:style>
  <w:style w:type="numbering" w:customStyle="1" w:styleId="a2">
    <w:name w:val="Рис."/>
    <w:rsid w:val="00AC434B"/>
    <w:pPr>
      <w:numPr>
        <w:numId w:val="15"/>
      </w:numPr>
    </w:pPr>
  </w:style>
  <w:style w:type="paragraph" w:customStyle="1" w:styleId="12">
    <w:name w:val="Рис.1. Подрисуночная надпись"/>
    <w:basedOn w:val="ac"/>
    <w:autoRedefine/>
    <w:rsid w:val="00AC434B"/>
    <w:pPr>
      <w:keepNext/>
      <w:numPr>
        <w:numId w:val="16"/>
      </w:numPr>
      <w:suppressLineNumbers/>
      <w:tabs>
        <w:tab w:val="left" w:pos="851"/>
        <w:tab w:val="left" w:leader="dot" w:pos="9356"/>
      </w:tabs>
      <w:suppressAutoHyphens/>
    </w:pPr>
    <w:rPr>
      <w:rFonts w:eastAsia="Times New Roman"/>
      <w:b/>
      <w:bCs/>
      <w:szCs w:val="24"/>
      <w:lang w:eastAsia="ru-RU"/>
    </w:rPr>
  </w:style>
  <w:style w:type="paragraph" w:styleId="2d">
    <w:name w:val="List Continue 2"/>
    <w:basedOn w:val="ac"/>
    <w:rsid w:val="00AC434B"/>
    <w:pPr>
      <w:keepNext/>
      <w:keepLines/>
      <w:suppressLineNumbers/>
      <w:suppressAutoHyphens/>
      <w:spacing w:after="120"/>
      <w:ind w:left="566"/>
      <w:jc w:val="left"/>
    </w:pPr>
    <w:rPr>
      <w:rFonts w:eastAsia="Times New Roman"/>
      <w:b/>
      <w:sz w:val="28"/>
      <w:szCs w:val="24"/>
      <w:lang w:eastAsia="ru-RU"/>
    </w:rPr>
  </w:style>
  <w:style w:type="paragraph" w:customStyle="1" w:styleId="font7">
    <w:name w:val="font7"/>
    <w:basedOn w:val="ac"/>
    <w:rsid w:val="00AC434B"/>
    <w:pPr>
      <w:spacing w:before="100" w:beforeAutospacing="1" w:after="100" w:afterAutospacing="1"/>
      <w:jc w:val="left"/>
    </w:pPr>
    <w:rPr>
      <w:rFonts w:ascii="Times New Roman CYR" w:eastAsia="Times New Roman" w:hAnsi="Times New Roman CYR" w:cs="Times New Roman CYR"/>
      <w:szCs w:val="24"/>
      <w:lang w:eastAsia="ru-RU"/>
    </w:rPr>
  </w:style>
  <w:style w:type="paragraph" w:customStyle="1" w:styleId="font8">
    <w:name w:val="font8"/>
    <w:basedOn w:val="ac"/>
    <w:rsid w:val="00AC434B"/>
    <w:pPr>
      <w:spacing w:before="100" w:beforeAutospacing="1" w:after="100" w:afterAutospacing="1"/>
      <w:jc w:val="left"/>
    </w:pPr>
    <w:rPr>
      <w:rFonts w:ascii="Times New Roman CYR" w:eastAsia="Times New Roman" w:hAnsi="Times New Roman CYR" w:cs="Times New Roman CYR"/>
      <w:szCs w:val="24"/>
      <w:lang w:eastAsia="ru-RU"/>
    </w:rPr>
  </w:style>
  <w:style w:type="paragraph" w:customStyle="1" w:styleId="BodyText23">
    <w:name w:val="Body Text 23"/>
    <w:basedOn w:val="ac"/>
    <w:rsid w:val="00AC434B"/>
    <w:pPr>
      <w:suppressLineNumbers/>
      <w:tabs>
        <w:tab w:val="left" w:leader="dot" w:pos="9639"/>
      </w:tabs>
      <w:spacing w:before="20" w:after="20"/>
    </w:pPr>
    <w:rPr>
      <w:rFonts w:eastAsia="Times New Roman"/>
      <w:snapToGrid w:val="0"/>
      <w:sz w:val="20"/>
      <w:szCs w:val="20"/>
      <w:lang w:eastAsia="ru-RU"/>
    </w:rPr>
  </w:style>
  <w:style w:type="paragraph" w:customStyle="1" w:styleId="afffffc">
    <w:name w:val="НПС"/>
    <w:basedOn w:val="ac"/>
    <w:link w:val="afffffd"/>
    <w:rsid w:val="00AC434B"/>
    <w:pPr>
      <w:keepNext/>
      <w:ind w:firstLine="709"/>
      <w:jc w:val="both"/>
    </w:pPr>
    <w:rPr>
      <w:rFonts w:eastAsia="Times New Roman"/>
      <w:szCs w:val="24"/>
      <w:lang w:eastAsia="ru-RU"/>
    </w:rPr>
  </w:style>
  <w:style w:type="character" w:customStyle="1" w:styleId="afffffd">
    <w:name w:val="НПС Знак"/>
    <w:basedOn w:val="ad"/>
    <w:link w:val="afffffc"/>
    <w:rsid w:val="00AC434B"/>
    <w:rPr>
      <w:rFonts w:ascii="Times New Roman" w:eastAsia="Times New Roman" w:hAnsi="Times New Roman"/>
      <w:sz w:val="24"/>
      <w:szCs w:val="24"/>
      <w:lang w:eastAsia="ru-RU"/>
    </w:rPr>
  </w:style>
  <w:style w:type="paragraph" w:customStyle="1" w:styleId="1f8">
    <w:name w:val="Таблица 1"/>
    <w:basedOn w:val="ac"/>
    <w:link w:val="1f9"/>
    <w:qFormat/>
    <w:rsid w:val="00AC434B"/>
    <w:pPr>
      <w:autoSpaceDE w:val="0"/>
      <w:autoSpaceDN w:val="0"/>
      <w:adjustRightInd w:val="0"/>
      <w:ind w:left="-113" w:right="-113"/>
    </w:pPr>
    <w:rPr>
      <w:rFonts w:eastAsia="Times New Roman"/>
      <w:color w:val="000000"/>
      <w:sz w:val="20"/>
      <w:szCs w:val="20"/>
      <w:lang w:eastAsia="ru-RU"/>
    </w:rPr>
  </w:style>
  <w:style w:type="paragraph" w:customStyle="1" w:styleId="-10">
    <w:name w:val="Текст - 1"/>
    <w:basedOn w:val="133"/>
    <w:link w:val="-11"/>
    <w:rsid w:val="00AC434B"/>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d"/>
    <w:link w:val="1f8"/>
    <w:rsid w:val="00AC434B"/>
    <w:rPr>
      <w:rFonts w:ascii="Times New Roman" w:eastAsia="Times New Roman" w:hAnsi="Times New Roman"/>
      <w:color w:val="000000"/>
      <w:lang w:eastAsia="ru-RU"/>
    </w:rPr>
  </w:style>
  <w:style w:type="paragraph" w:customStyle="1" w:styleId="FR3">
    <w:name w:val="FR3"/>
    <w:rsid w:val="00AC434B"/>
    <w:pPr>
      <w:widowControl w:val="0"/>
      <w:jc w:val="center"/>
    </w:pPr>
    <w:rPr>
      <w:rFonts w:ascii="Arial" w:eastAsia="Times New Roman" w:hAnsi="Arial"/>
      <w:sz w:val="24"/>
      <w:lang w:eastAsia="ru-RU"/>
    </w:rPr>
  </w:style>
  <w:style w:type="character" w:customStyle="1" w:styleId="-12">
    <w:name w:val="Текст - 1 Знак"/>
    <w:basedOn w:val="1333"/>
    <w:rsid w:val="00AC434B"/>
    <w:rPr>
      <w:rFonts w:ascii="Times New Roman CYR" w:hAnsi="Times New Roman CYR" w:cs="Times New Roman CYR"/>
      <w:sz w:val="26"/>
      <w:szCs w:val="26"/>
      <w:lang w:val="ru-RU" w:eastAsia="ru-RU"/>
    </w:rPr>
  </w:style>
  <w:style w:type="character" w:styleId="afffffe">
    <w:name w:val="Subtle Emphasis"/>
    <w:basedOn w:val="ad"/>
    <w:qFormat/>
    <w:rsid w:val="00AC434B"/>
    <w:rPr>
      <w:i/>
      <w:iCs/>
      <w:color w:val="808080"/>
    </w:rPr>
  </w:style>
  <w:style w:type="paragraph" w:customStyle="1" w:styleId="2110">
    <w:name w:val="Основной текст 211"/>
    <w:basedOn w:val="ac"/>
    <w:rsid w:val="00AC434B"/>
    <w:pPr>
      <w:spacing w:line="360" w:lineRule="auto"/>
      <w:ind w:firstLine="720"/>
      <w:jc w:val="left"/>
    </w:pPr>
    <w:rPr>
      <w:rFonts w:ascii="Arial" w:eastAsia="Times New Roman" w:hAnsi="Arial"/>
      <w:szCs w:val="20"/>
      <w:lang w:eastAsia="ru-RU"/>
    </w:rPr>
  </w:style>
  <w:style w:type="paragraph" w:customStyle="1" w:styleId="2e">
    <w:name w:val="Таблица 2"/>
    <w:basedOn w:val="1f8"/>
    <w:link w:val="2f"/>
    <w:qFormat/>
    <w:rsid w:val="00AC434B"/>
    <w:pPr>
      <w:ind w:left="-34" w:right="-76"/>
    </w:pPr>
  </w:style>
  <w:style w:type="character" w:customStyle="1" w:styleId="2f">
    <w:name w:val="Таблица 2 Знак"/>
    <w:basedOn w:val="1f9"/>
    <w:link w:val="2e"/>
    <w:rsid w:val="00AC434B"/>
    <w:rPr>
      <w:rFonts w:ascii="Times New Roman" w:eastAsia="Times New Roman" w:hAnsi="Times New Roman"/>
      <w:color w:val="000000"/>
      <w:lang w:eastAsia="ru-RU"/>
    </w:rPr>
  </w:style>
  <w:style w:type="paragraph" w:customStyle="1" w:styleId="affffff">
    <w:name w:val="Заголовок рис."/>
    <w:basedOn w:val="affffa"/>
    <w:link w:val="affffff0"/>
    <w:qFormat/>
    <w:rsid w:val="00AC434B"/>
    <w:pPr>
      <w:suppressLineNumbers/>
      <w:tabs>
        <w:tab w:val="clear" w:pos="851"/>
        <w:tab w:val="left" w:pos="709"/>
      </w:tabs>
      <w:spacing w:before="60"/>
      <w:ind w:firstLine="288"/>
    </w:pPr>
    <w:rPr>
      <w:bCs w:val="0"/>
      <w:szCs w:val="20"/>
    </w:rPr>
  </w:style>
  <w:style w:type="paragraph" w:customStyle="1" w:styleId="-13">
    <w:name w:val="Текст-1"/>
    <w:basedOn w:val="-10"/>
    <w:link w:val="-14"/>
    <w:rsid w:val="00AC434B"/>
  </w:style>
  <w:style w:type="character" w:customStyle="1" w:styleId="1fa">
    <w:name w:val="Подрисуночная надпись Знак1"/>
    <w:basedOn w:val="ad"/>
    <w:rsid w:val="00AC434B"/>
    <w:rPr>
      <w:b/>
      <w:sz w:val="24"/>
    </w:rPr>
  </w:style>
  <w:style w:type="character" w:customStyle="1" w:styleId="affffff0">
    <w:name w:val="Заголовок рис. Знак"/>
    <w:basedOn w:val="1fa"/>
    <w:link w:val="affffff"/>
    <w:rsid w:val="00AC434B"/>
    <w:rPr>
      <w:rFonts w:ascii="Times New Roman" w:eastAsia="Times New Roman" w:hAnsi="Times New Roman"/>
      <w:b/>
      <w:sz w:val="24"/>
      <w:lang w:eastAsia="ru-RU"/>
    </w:rPr>
  </w:style>
  <w:style w:type="character" w:customStyle="1" w:styleId="-11">
    <w:name w:val="Текст - 1 Знак1"/>
    <w:basedOn w:val="1333"/>
    <w:link w:val="-10"/>
    <w:rsid w:val="00AC434B"/>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AC434B"/>
    <w:rPr>
      <w:rFonts w:ascii="Times New Roman CYR" w:eastAsia="Times New Roman" w:hAnsi="Times New Roman CYR" w:cs="Times New Roman CYR"/>
      <w:b/>
      <w:sz w:val="24"/>
      <w:szCs w:val="24"/>
      <w:lang w:val="ru-RU" w:eastAsia="ru-RU"/>
    </w:rPr>
  </w:style>
  <w:style w:type="paragraph" w:customStyle="1" w:styleId="-15">
    <w:name w:val="Рис-1"/>
    <w:basedOn w:val="affffa"/>
    <w:link w:val="-16"/>
    <w:qFormat/>
    <w:rsid w:val="00AC434B"/>
  </w:style>
  <w:style w:type="paragraph" w:customStyle="1" w:styleId="-17">
    <w:name w:val="Табл-1"/>
    <w:basedOn w:val="ac"/>
    <w:link w:val="-18"/>
    <w:qFormat/>
    <w:rsid w:val="00AC434B"/>
    <w:pPr>
      <w:keepNext/>
      <w:suppressLineNumbers/>
      <w:tabs>
        <w:tab w:val="num" w:pos="1440"/>
        <w:tab w:val="left" w:leader="dot" w:pos="9356"/>
      </w:tabs>
      <w:suppressAutoHyphens/>
      <w:spacing w:before="120" w:after="120"/>
      <w:ind w:left="900" w:hanging="900"/>
    </w:pPr>
    <w:rPr>
      <w:rFonts w:eastAsia="Times New Roman"/>
      <w:b/>
      <w:bCs/>
      <w:szCs w:val="24"/>
      <w:lang w:eastAsia="ru-RU"/>
    </w:rPr>
  </w:style>
  <w:style w:type="character" w:customStyle="1" w:styleId="-16">
    <w:name w:val="Рис-1 Знак"/>
    <w:basedOn w:val="1fa"/>
    <w:link w:val="-15"/>
    <w:rsid w:val="00AC434B"/>
    <w:rPr>
      <w:rFonts w:ascii="Times New Roman" w:eastAsia="Times New Roman" w:hAnsi="Times New Roman"/>
      <w:b/>
      <w:bCs/>
      <w:sz w:val="24"/>
      <w:szCs w:val="24"/>
      <w:lang w:eastAsia="ru-RU"/>
    </w:rPr>
  </w:style>
  <w:style w:type="character" w:customStyle="1" w:styleId="-18">
    <w:name w:val="Табл-1 Знак"/>
    <w:basedOn w:val="ad"/>
    <w:link w:val="-17"/>
    <w:rsid w:val="00AC434B"/>
    <w:rPr>
      <w:rFonts w:ascii="Times New Roman" w:eastAsia="Times New Roman" w:hAnsi="Times New Roman"/>
      <w:b/>
      <w:bCs/>
      <w:sz w:val="24"/>
      <w:szCs w:val="24"/>
      <w:lang w:eastAsia="ru-RU"/>
    </w:rPr>
  </w:style>
  <w:style w:type="paragraph" w:customStyle="1" w:styleId="-19">
    <w:name w:val="Таблица-1"/>
    <w:basedOn w:val="ac"/>
    <w:link w:val="-1a"/>
    <w:qFormat/>
    <w:rsid w:val="00AC434B"/>
    <w:pPr>
      <w:autoSpaceDE w:val="0"/>
      <w:autoSpaceDN w:val="0"/>
      <w:adjustRightInd w:val="0"/>
    </w:pPr>
    <w:rPr>
      <w:rFonts w:eastAsia="Times New Roman"/>
      <w:color w:val="000000"/>
      <w:sz w:val="20"/>
      <w:szCs w:val="20"/>
      <w:lang w:eastAsia="ru-RU"/>
    </w:rPr>
  </w:style>
  <w:style w:type="character" w:customStyle="1" w:styleId="-1a">
    <w:name w:val="Таблица-1 Знак"/>
    <w:basedOn w:val="ad"/>
    <w:link w:val="-19"/>
    <w:rsid w:val="00AC434B"/>
    <w:rPr>
      <w:rFonts w:ascii="Times New Roman" w:eastAsia="Times New Roman" w:hAnsi="Times New Roman"/>
      <w:color w:val="000000"/>
      <w:lang w:eastAsia="ru-RU"/>
    </w:rPr>
  </w:style>
  <w:style w:type="paragraph" w:customStyle="1" w:styleId="xl103">
    <w:name w:val="xl103"/>
    <w:basedOn w:val="ac"/>
    <w:rsid w:val="00AC434B"/>
    <w:pPr>
      <w:pBdr>
        <w:top w:val="single" w:sz="4" w:space="0" w:color="auto"/>
        <w:bottom w:val="single" w:sz="8" w:space="0" w:color="auto"/>
        <w:right w:val="single" w:sz="8" w:space="0" w:color="auto"/>
      </w:pBdr>
      <w:spacing w:before="100" w:beforeAutospacing="1" w:after="100" w:afterAutospacing="1"/>
      <w:textAlignment w:val="center"/>
    </w:pPr>
    <w:rPr>
      <w:rFonts w:eastAsia="Times New Roman"/>
      <w:szCs w:val="24"/>
      <w:lang w:eastAsia="ru-RU"/>
    </w:rPr>
  </w:style>
  <w:style w:type="paragraph" w:customStyle="1" w:styleId="xl104">
    <w:name w:val="xl104"/>
    <w:basedOn w:val="ac"/>
    <w:rsid w:val="00AC434B"/>
    <w:pPr>
      <w:pBdr>
        <w:top w:val="single" w:sz="4" w:space="0" w:color="auto"/>
        <w:left w:val="single" w:sz="8" w:space="0" w:color="auto"/>
        <w:bottom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5">
    <w:name w:val="xl105"/>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6">
    <w:name w:val="xl106"/>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b/>
      <w:bCs/>
      <w:szCs w:val="24"/>
      <w:lang w:eastAsia="ru-RU"/>
    </w:rPr>
  </w:style>
  <w:style w:type="paragraph" w:customStyle="1" w:styleId="xl107">
    <w:name w:val="xl107"/>
    <w:basedOn w:val="ac"/>
    <w:rsid w:val="00AC434B"/>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eastAsia="Times New Roman"/>
      <w:szCs w:val="24"/>
      <w:lang w:eastAsia="ru-RU"/>
    </w:rPr>
  </w:style>
  <w:style w:type="paragraph" w:customStyle="1" w:styleId="xl108">
    <w:name w:val="xl108"/>
    <w:basedOn w:val="ac"/>
    <w:rsid w:val="00AC434B"/>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eastAsia="Times New Roman"/>
      <w:szCs w:val="24"/>
      <w:lang w:eastAsia="ru-RU"/>
    </w:rPr>
  </w:style>
  <w:style w:type="character" w:customStyle="1" w:styleId="2212111">
    <w:name w:val="Заголовок 2;Заголовок 2 Знак1;Заголовок 2 Знак Знак;Знак1 Знак Знак;Знак1 Знак1"/>
    <w:basedOn w:val="ad"/>
    <w:rsid w:val="00AC434B"/>
    <w:rPr>
      <w:b/>
      <w:bCs/>
      <w:kern w:val="28"/>
      <w:sz w:val="24"/>
      <w:szCs w:val="26"/>
      <w:lang w:val="ru-RU" w:eastAsia="ru-RU" w:bidi="ar-SA"/>
    </w:rPr>
  </w:style>
  <w:style w:type="character" w:customStyle="1" w:styleId="affffff1">
    <w:name w:val="заголовок табл Знак Знак"/>
    <w:basedOn w:val="ad"/>
    <w:rsid w:val="00AC434B"/>
    <w:rPr>
      <w:b/>
      <w:bCs/>
      <w:sz w:val="24"/>
      <w:szCs w:val="24"/>
      <w:lang w:val="ru-RU" w:eastAsia="ru-RU" w:bidi="ar-SA"/>
    </w:rPr>
  </w:style>
  <w:style w:type="paragraph" w:customStyle="1" w:styleId="affffff2">
    <w:name w:val="Заголовок таблицы"/>
    <w:basedOn w:val="ac"/>
    <w:rsid w:val="00AC434B"/>
    <w:pPr>
      <w:keepNext/>
      <w:tabs>
        <w:tab w:val="left" w:leader="dot" w:pos="9356"/>
      </w:tabs>
      <w:suppressAutoHyphens/>
      <w:jc w:val="both"/>
    </w:pPr>
    <w:rPr>
      <w:rFonts w:eastAsia="Times New Roman"/>
      <w:szCs w:val="24"/>
      <w:lang w:eastAsia="ru-RU"/>
    </w:rPr>
  </w:style>
  <w:style w:type="paragraph" w:customStyle="1" w:styleId="a">
    <w:name w:val="маркированный"/>
    <w:basedOn w:val="ac"/>
    <w:autoRedefine/>
    <w:rsid w:val="00AC434B"/>
    <w:pPr>
      <w:numPr>
        <w:numId w:val="1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eastAsia="Times New Roman"/>
      <w:szCs w:val="24"/>
      <w:lang w:eastAsia="ru-RU"/>
    </w:rPr>
  </w:style>
  <w:style w:type="paragraph" w:customStyle="1" w:styleId="18">
    <w:name w:val="Подрисуночная надпись Знак1 Знак Знак Знак"/>
    <w:basedOn w:val="ac"/>
    <w:autoRedefine/>
    <w:rsid w:val="00AC434B"/>
    <w:pPr>
      <w:keepNext/>
      <w:numPr>
        <w:numId w:val="18"/>
      </w:numPr>
      <w:tabs>
        <w:tab w:val="left" w:pos="709"/>
        <w:tab w:val="left" w:pos="851"/>
        <w:tab w:val="left" w:pos="1418"/>
      </w:tabs>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d"/>
    <w:rsid w:val="00AC434B"/>
    <w:rPr>
      <w:b/>
      <w:bCs/>
      <w:kern w:val="28"/>
      <w:sz w:val="26"/>
      <w:szCs w:val="26"/>
      <w:lang w:val="ru-RU" w:eastAsia="ru-RU" w:bidi="ar-SA"/>
    </w:rPr>
  </w:style>
  <w:style w:type="paragraph" w:customStyle="1" w:styleId="affffff3">
    <w:name w:val="Заголовок табл."/>
    <w:basedOn w:val="affff7"/>
    <w:link w:val="affffff4"/>
    <w:qFormat/>
    <w:rsid w:val="00AC434B"/>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4">
    <w:name w:val="Заголовок табл. Знак"/>
    <w:basedOn w:val="1f1"/>
    <w:link w:val="affffff3"/>
    <w:rsid w:val="00AC434B"/>
    <w:rPr>
      <w:rFonts w:ascii="Times New Roman" w:eastAsia="Times New Roman" w:hAnsi="Times New Roman"/>
      <w:b/>
      <w:bCs w:val="0"/>
      <w:sz w:val="24"/>
      <w:szCs w:val="24"/>
      <w:lang w:eastAsia="ru-RU"/>
    </w:rPr>
  </w:style>
  <w:style w:type="character" w:customStyle="1" w:styleId="affffff5">
    <w:name w:val="заголовок таблицы Знак Знак"/>
    <w:basedOn w:val="ad"/>
    <w:rsid w:val="00AC434B"/>
    <w:rPr>
      <w:b/>
      <w:sz w:val="24"/>
    </w:rPr>
  </w:style>
  <w:style w:type="paragraph" w:customStyle="1" w:styleId="SmartView3">
    <w:name w:val="Smart View 3"/>
    <w:basedOn w:val="ac"/>
    <w:qFormat/>
    <w:rsid w:val="00AC434B"/>
    <w:pPr>
      <w:keepNext/>
      <w:keepLines/>
      <w:contextualSpacing/>
      <w:jc w:val="left"/>
    </w:pPr>
    <w:rPr>
      <w:rFonts w:ascii="Arial" w:eastAsia="Times New Roman" w:hAnsi="Arial"/>
      <w:b/>
      <w:bCs/>
      <w:szCs w:val="28"/>
      <w:lang w:val="en-US"/>
    </w:rPr>
  </w:style>
  <w:style w:type="paragraph" w:customStyle="1" w:styleId="SmartView">
    <w:name w:val="Smart View"/>
    <w:basedOn w:val="ac"/>
    <w:qFormat/>
    <w:rsid w:val="00AC434B"/>
    <w:pPr>
      <w:contextualSpacing/>
      <w:jc w:val="left"/>
    </w:pPr>
    <w:rPr>
      <w:rFonts w:ascii="Arial" w:hAnsi="Arial"/>
      <w:sz w:val="20"/>
      <w:szCs w:val="20"/>
      <w:lang w:val="en-US"/>
    </w:rPr>
  </w:style>
  <w:style w:type="character" w:customStyle="1" w:styleId="115">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AC434B"/>
    <w:rPr>
      <w:b/>
      <w:bCs/>
      <w:caps/>
      <w:kern w:val="28"/>
      <w:sz w:val="26"/>
      <w:szCs w:val="26"/>
    </w:rPr>
  </w:style>
  <w:style w:type="paragraph" w:customStyle="1" w:styleId="2f0">
    <w:name w:val="Обычный2"/>
    <w:rsid w:val="00AC434B"/>
    <w:pPr>
      <w:jc w:val="center"/>
    </w:pPr>
    <w:rPr>
      <w:rFonts w:ascii="Times New Roman" w:eastAsia="Times New Roman" w:hAnsi="Times New Roman"/>
      <w:snapToGrid w:val="0"/>
      <w:sz w:val="24"/>
      <w:lang w:eastAsia="ru-RU"/>
    </w:rPr>
  </w:style>
  <w:style w:type="paragraph" w:customStyle="1" w:styleId="220">
    <w:name w:val="Основной текст 22"/>
    <w:basedOn w:val="ac"/>
    <w:rsid w:val="00AC434B"/>
    <w:pPr>
      <w:spacing w:line="360" w:lineRule="auto"/>
      <w:ind w:firstLine="720"/>
      <w:jc w:val="left"/>
    </w:pPr>
    <w:rPr>
      <w:rFonts w:ascii="Arial" w:eastAsia="Times New Roman" w:hAnsi="Arial"/>
      <w:szCs w:val="20"/>
      <w:lang w:eastAsia="ru-RU"/>
    </w:rPr>
  </w:style>
  <w:style w:type="paragraph" w:customStyle="1" w:styleId="affffff6">
    <w:name w:val="Стиль По центру"/>
    <w:basedOn w:val="ac"/>
    <w:rsid w:val="00AC434B"/>
    <w:rPr>
      <w:rFonts w:eastAsia="Times New Roman"/>
      <w:szCs w:val="20"/>
      <w:lang w:eastAsia="ru-RU"/>
    </w:rPr>
  </w:style>
  <w:style w:type="paragraph" w:customStyle="1" w:styleId="affffff7">
    <w:name w:val="Заголовок таблиц"/>
    <w:basedOn w:val="afff"/>
    <w:autoRedefine/>
    <w:rsid w:val="00AC434B"/>
    <w:pPr>
      <w:keepNext/>
      <w:keepLines/>
      <w:suppressLineNumbers/>
      <w:suppressAutoHyphens/>
      <w:spacing w:after="0"/>
      <w:ind w:firstLine="567"/>
      <w:jc w:val="both"/>
    </w:pPr>
    <w:rPr>
      <w:rFonts w:eastAsia="Times New Roman"/>
      <w:sz w:val="28"/>
      <w:szCs w:val="28"/>
      <w:lang w:eastAsia="ru-RU"/>
    </w:rPr>
  </w:style>
  <w:style w:type="character" w:customStyle="1" w:styleId="affffff8">
    <w:name w:val="заголовок табл Знак"/>
    <w:basedOn w:val="ad"/>
    <w:rsid w:val="00AC434B"/>
    <w:rPr>
      <w:b/>
      <w:bCs/>
      <w:sz w:val="24"/>
      <w:szCs w:val="24"/>
      <w:lang w:val="ru-RU" w:eastAsia="ru-RU" w:bidi="ar-SA"/>
    </w:rPr>
  </w:style>
  <w:style w:type="character" w:customStyle="1" w:styleId="93">
    <w:name w:val="Знак Знак9"/>
    <w:basedOn w:val="ad"/>
    <w:rsid w:val="00AC434B"/>
    <w:rPr>
      <w:lang w:val="ru-RU" w:eastAsia="ru-RU" w:bidi="ar-SA"/>
    </w:rPr>
  </w:style>
  <w:style w:type="paragraph" w:customStyle="1" w:styleId="221">
    <w:name w:val="стиль2 заголовок2"/>
    <w:basedOn w:val="21"/>
    <w:autoRedefine/>
    <w:rsid w:val="00AC434B"/>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d"/>
    <w:rsid w:val="00AC434B"/>
    <w:rPr>
      <w:b/>
      <w:kern w:val="28"/>
      <w:sz w:val="24"/>
      <w:szCs w:val="24"/>
      <w:lang w:val="ru-RU" w:eastAsia="ru-RU" w:bidi="ar-SA"/>
    </w:rPr>
  </w:style>
  <w:style w:type="paragraph" w:customStyle="1" w:styleId="13313">
    <w:name w:val="Стиль Обычный 13 Знак3 + Первая строка:  1 см"/>
    <w:basedOn w:val="ac"/>
    <w:rsid w:val="00AC434B"/>
    <w:pPr>
      <w:keepNext/>
      <w:keepLines/>
      <w:suppressLineNumbers/>
      <w:tabs>
        <w:tab w:val="left" w:leader="dot" w:pos="9356"/>
      </w:tabs>
      <w:suppressAutoHyphens/>
      <w:spacing w:before="60" w:line="324" w:lineRule="auto"/>
      <w:ind w:firstLine="567"/>
      <w:jc w:val="both"/>
    </w:pPr>
    <w:rPr>
      <w:rFonts w:eastAsia="Times New Roman"/>
      <w:sz w:val="26"/>
      <w:szCs w:val="20"/>
      <w:lang w:eastAsia="ru-RU"/>
    </w:rPr>
  </w:style>
  <w:style w:type="paragraph" w:customStyle="1" w:styleId="affffff9">
    <w:name w:val="основной текст"/>
    <w:basedOn w:val="ac"/>
    <w:autoRedefine/>
    <w:rsid w:val="00AC434B"/>
    <w:pPr>
      <w:keepNext/>
      <w:keepLines/>
      <w:suppressLineNumbers/>
      <w:suppressAutoHyphens/>
      <w:spacing w:line="324" w:lineRule="auto"/>
      <w:ind w:firstLine="567"/>
      <w:jc w:val="both"/>
    </w:pPr>
    <w:rPr>
      <w:rFonts w:eastAsia="Times New Roman"/>
      <w:sz w:val="26"/>
      <w:szCs w:val="20"/>
      <w:lang w:eastAsia="ru-RU"/>
    </w:rPr>
  </w:style>
  <w:style w:type="paragraph" w:customStyle="1" w:styleId="-">
    <w:name w:val="таблица-заголовок"/>
    <w:basedOn w:val="ac"/>
    <w:autoRedefine/>
    <w:rsid w:val="00AC434B"/>
    <w:pPr>
      <w:keepNext/>
      <w:numPr>
        <w:numId w:val="19"/>
      </w:numPr>
      <w:tabs>
        <w:tab w:val="clear" w:pos="1724"/>
        <w:tab w:val="num" w:pos="1260"/>
      </w:tabs>
      <w:ind w:left="1260" w:right="-190"/>
    </w:pPr>
    <w:rPr>
      <w:rFonts w:eastAsia="Times New Roman"/>
      <w:b/>
      <w:bCs/>
      <w:szCs w:val="24"/>
      <w:lang w:eastAsia="ru-RU"/>
    </w:rPr>
  </w:style>
  <w:style w:type="paragraph" w:customStyle="1" w:styleId="1">
    <w:name w:val="Заг 1"/>
    <w:basedOn w:val="ac"/>
    <w:rsid w:val="00AC434B"/>
    <w:pPr>
      <w:numPr>
        <w:numId w:val="20"/>
      </w:numPr>
      <w:suppressLineNumbers/>
      <w:spacing w:line="324" w:lineRule="auto"/>
      <w:jc w:val="both"/>
    </w:pPr>
    <w:rPr>
      <w:rFonts w:eastAsia="Times New Roman"/>
      <w:szCs w:val="20"/>
      <w:lang w:eastAsia="ru-RU"/>
    </w:rPr>
  </w:style>
  <w:style w:type="paragraph" w:customStyle="1" w:styleId="13">
    <w:name w:val="Стиль Заголовок 1"/>
    <w:aliases w:val="Заголовок 1 (табл) + Times New Roman 12 пт"/>
    <w:basedOn w:val="19"/>
    <w:autoRedefine/>
    <w:rsid w:val="00AC434B"/>
    <w:pPr>
      <w:keepLines w:val="0"/>
      <w:numPr>
        <w:numId w:val="21"/>
      </w:numPr>
      <w:suppressLineNumbers/>
      <w:spacing w:before="240" w:after="60" w:line="324" w:lineRule="auto"/>
    </w:pPr>
    <w:rPr>
      <w:rFonts w:ascii="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AC434B"/>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d"/>
    <w:rsid w:val="00AC434B"/>
    <w:rPr>
      <w:rFonts w:ascii="Times New Roman" w:hAnsi="Times New Roman"/>
      <w:b/>
      <w:bCs/>
      <w:iCs/>
      <w:sz w:val="24"/>
      <w:szCs w:val="24"/>
      <w:lang w:val="ru-RU" w:eastAsia="ru-RU" w:bidi="ar-SA"/>
    </w:rPr>
  </w:style>
  <w:style w:type="paragraph" w:customStyle="1" w:styleId="affffffa">
    <w:name w:val="рисунок"/>
    <w:basedOn w:val="ac"/>
    <w:autoRedefine/>
    <w:rsid w:val="00AC434B"/>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AC434B"/>
    <w:pPr>
      <w:keepLines w:val="0"/>
      <w:widowControl w:val="0"/>
      <w:tabs>
        <w:tab w:val="num" w:pos="556"/>
        <w:tab w:val="num" w:pos="1080"/>
      </w:tabs>
      <w:autoSpaceDE w:val="0"/>
      <w:autoSpaceDN w:val="0"/>
      <w:adjustRightInd w:val="0"/>
      <w:spacing w:before="0"/>
      <w:ind w:left="556" w:hanging="72"/>
    </w:pPr>
    <w:rPr>
      <w:rFonts w:ascii="Arial"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d"/>
    <w:rsid w:val="00AC434B"/>
    <w:rPr>
      <w:b/>
      <w:bCs/>
      <w:kern w:val="28"/>
      <w:sz w:val="24"/>
      <w:szCs w:val="26"/>
      <w:lang w:val="ru-RU" w:eastAsia="ru-RU" w:bidi="ar-SA"/>
    </w:rPr>
  </w:style>
  <w:style w:type="table" w:styleId="-3">
    <w:name w:val="Table Web 3"/>
    <w:basedOn w:val="ae"/>
    <w:rsid w:val="00AC434B"/>
    <w:pPr>
      <w:jc w:val="center"/>
    </w:pPr>
    <w:rPr>
      <w:rFonts w:ascii="Times New Roman" w:eastAsia="Times New Roman" w:hAnsi="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c"/>
    <w:uiPriority w:val="99"/>
    <w:rsid w:val="00AC434B"/>
    <w:pPr>
      <w:widowControl w:val="0"/>
      <w:autoSpaceDE w:val="0"/>
      <w:autoSpaceDN w:val="0"/>
      <w:adjustRightInd w:val="0"/>
      <w:jc w:val="left"/>
    </w:pPr>
    <w:rPr>
      <w:rFonts w:ascii="Century Schoolbook" w:eastAsia="Times New Roman" w:hAnsi="Century Schoolbook"/>
      <w:szCs w:val="24"/>
      <w:lang w:eastAsia="ru-RU"/>
    </w:rPr>
  </w:style>
  <w:style w:type="character" w:customStyle="1" w:styleId="FontStyle11">
    <w:name w:val="Font Style11"/>
    <w:basedOn w:val="ad"/>
    <w:uiPriority w:val="99"/>
    <w:rsid w:val="00AC434B"/>
    <w:rPr>
      <w:rFonts w:ascii="Century Schoolbook" w:hAnsi="Century Schoolbook" w:cs="Century Schoolbook"/>
      <w:color w:val="000000"/>
      <w:sz w:val="22"/>
      <w:szCs w:val="22"/>
    </w:rPr>
  </w:style>
  <w:style w:type="character" w:customStyle="1" w:styleId="134">
    <w:name w:val="Обычный 13 Знак Знак Знак"/>
    <w:basedOn w:val="ad"/>
    <w:link w:val="132"/>
    <w:rsid w:val="00AC434B"/>
    <w:rPr>
      <w:rFonts w:ascii="Times New Roman" w:eastAsia="Times New Roman" w:hAnsi="Times New Roman"/>
      <w:sz w:val="26"/>
      <w:szCs w:val="26"/>
      <w:lang w:eastAsia="ru-RU"/>
    </w:rPr>
  </w:style>
  <w:style w:type="paragraph" w:customStyle="1" w:styleId="1fc">
    <w:name w:val="1. Заголовок"/>
    <w:basedOn w:val="19"/>
    <w:link w:val="1fd"/>
    <w:qFormat/>
    <w:rsid w:val="00AC434B"/>
    <w:pPr>
      <w:suppressLineNumbers/>
      <w:tabs>
        <w:tab w:val="num" w:pos="643"/>
        <w:tab w:val="left" w:leader="dot" w:pos="9356"/>
      </w:tabs>
      <w:suppressAutoHyphens/>
      <w:spacing w:before="120" w:after="120"/>
      <w:ind w:left="643" w:hanging="360"/>
    </w:pPr>
    <w:rPr>
      <w:rFonts w:ascii="Times New Roman" w:hAnsi="Times New Roman"/>
      <w:bCs w:val="0"/>
      <w:caps/>
      <w:color w:val="auto"/>
      <w:kern w:val="28"/>
      <w:szCs w:val="26"/>
    </w:rPr>
  </w:style>
  <w:style w:type="character" w:customStyle="1" w:styleId="1fd">
    <w:name w:val="1. Заголовок Знак"/>
    <w:basedOn w:val="115"/>
    <w:link w:val="1fc"/>
    <w:rsid w:val="00AC434B"/>
    <w:rPr>
      <w:rFonts w:ascii="Times New Roman" w:eastAsia="Times New Roman" w:hAnsi="Times New Roman"/>
      <w:b/>
      <w:bCs w:val="0"/>
      <w:caps/>
      <w:kern w:val="28"/>
      <w:sz w:val="28"/>
      <w:szCs w:val="26"/>
    </w:rPr>
  </w:style>
  <w:style w:type="paragraph" w:customStyle="1" w:styleId="2f1">
    <w:name w:val="заголовок 2"/>
    <w:basedOn w:val="affff2"/>
    <w:link w:val="212"/>
    <w:qFormat/>
    <w:rsid w:val="00AC434B"/>
    <w:pPr>
      <w:keepNext/>
      <w:pBdr>
        <w:bottom w:val="none" w:sz="0" w:space="0" w:color="auto"/>
      </w:pBdr>
      <w:spacing w:after="0"/>
      <w:contextualSpacing w:val="0"/>
    </w:pPr>
    <w:rPr>
      <w:rFonts w:ascii="Times New Roman" w:hAnsi="Times New Roman"/>
      <w:b/>
      <w:i/>
      <w:color w:val="auto"/>
      <w:spacing w:val="0"/>
      <w:kern w:val="0"/>
      <w:sz w:val="26"/>
      <w:szCs w:val="20"/>
    </w:rPr>
  </w:style>
  <w:style w:type="character" w:customStyle="1" w:styleId="212">
    <w:name w:val="заголовок 2 Знак1"/>
    <w:link w:val="2f1"/>
    <w:rsid w:val="00AC434B"/>
    <w:rPr>
      <w:rFonts w:ascii="Times New Roman" w:eastAsia="Times New Roman" w:hAnsi="Times New Roman"/>
      <w:b/>
      <w:i/>
      <w:sz w:val="26"/>
    </w:rPr>
  </w:style>
  <w:style w:type="paragraph" w:customStyle="1" w:styleId="affffffb">
    <w:name w:val="отчетный"/>
    <w:basedOn w:val="ac"/>
    <w:link w:val="affffffc"/>
    <w:qFormat/>
    <w:rsid w:val="00AC434B"/>
    <w:pPr>
      <w:suppressLineNumbers/>
      <w:tabs>
        <w:tab w:val="left" w:leader="dot" w:pos="540"/>
      </w:tabs>
      <w:suppressAutoHyphens/>
      <w:spacing w:before="120"/>
      <w:ind w:firstLine="539"/>
      <w:jc w:val="both"/>
    </w:pPr>
    <w:rPr>
      <w:rFonts w:ascii="Times New Roman CYR" w:eastAsia="Times New Roman" w:hAnsi="Times New Roman CYR"/>
      <w:sz w:val="26"/>
      <w:szCs w:val="26"/>
    </w:rPr>
  </w:style>
  <w:style w:type="character" w:customStyle="1" w:styleId="affffffc">
    <w:name w:val="отчетный Знак"/>
    <w:link w:val="affffffb"/>
    <w:rsid w:val="00AC434B"/>
    <w:rPr>
      <w:rFonts w:ascii="Times New Roman CYR" w:eastAsia="Times New Roman" w:hAnsi="Times New Roman CYR"/>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d"/>
    <w:rsid w:val="00AC434B"/>
    <w:rPr>
      <w:b/>
      <w:bCs/>
      <w:sz w:val="24"/>
      <w:szCs w:val="24"/>
    </w:rPr>
  </w:style>
  <w:style w:type="paragraph" w:styleId="z-">
    <w:name w:val="HTML Top of Form"/>
    <w:basedOn w:val="ac"/>
    <w:next w:val="ac"/>
    <w:link w:val="z-0"/>
    <w:hidden/>
    <w:uiPriority w:val="99"/>
    <w:unhideWhenUsed/>
    <w:rsid w:val="00AC434B"/>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d"/>
    <w:link w:val="z-"/>
    <w:uiPriority w:val="99"/>
    <w:rsid w:val="00AC434B"/>
    <w:rPr>
      <w:rFonts w:ascii="Arial" w:eastAsia="Times New Roman" w:hAnsi="Arial" w:cs="Arial"/>
      <w:vanish/>
      <w:sz w:val="16"/>
      <w:szCs w:val="16"/>
      <w:lang w:eastAsia="ru-RU"/>
    </w:rPr>
  </w:style>
  <w:style w:type="paragraph" w:styleId="z-1">
    <w:name w:val="HTML Bottom of Form"/>
    <w:basedOn w:val="ac"/>
    <w:next w:val="ac"/>
    <w:link w:val="z-2"/>
    <w:hidden/>
    <w:uiPriority w:val="99"/>
    <w:unhideWhenUsed/>
    <w:rsid w:val="00AC434B"/>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d"/>
    <w:link w:val="z-1"/>
    <w:uiPriority w:val="99"/>
    <w:rsid w:val="00AC434B"/>
    <w:rPr>
      <w:rFonts w:ascii="Arial" w:eastAsia="Times New Roman" w:hAnsi="Arial" w:cs="Arial"/>
      <w:vanish/>
      <w:sz w:val="16"/>
      <w:szCs w:val="16"/>
      <w:lang w:eastAsia="ru-RU"/>
    </w:rPr>
  </w:style>
  <w:style w:type="paragraph" w:customStyle="1" w:styleId="ConsNormal">
    <w:name w:val="ConsNormal"/>
    <w:rsid w:val="00AC434B"/>
    <w:pPr>
      <w:widowControl w:val="0"/>
      <w:autoSpaceDE w:val="0"/>
      <w:autoSpaceDN w:val="0"/>
      <w:adjustRightInd w:val="0"/>
      <w:ind w:right="19772" w:firstLine="720"/>
    </w:pPr>
    <w:rPr>
      <w:rFonts w:ascii="Arial" w:eastAsia="Times New Roman" w:hAnsi="Arial" w:cs="Arial"/>
      <w:sz w:val="16"/>
      <w:szCs w:val="16"/>
      <w:lang w:eastAsia="ru-RU"/>
    </w:rPr>
  </w:style>
  <w:style w:type="character" w:styleId="affffffd">
    <w:name w:val="Placeholder Text"/>
    <w:basedOn w:val="ad"/>
    <w:uiPriority w:val="99"/>
    <w:semiHidden/>
    <w:rsid w:val="00AC434B"/>
    <w:rPr>
      <w:color w:val="808080"/>
    </w:rPr>
  </w:style>
  <w:style w:type="character" w:styleId="affffffe">
    <w:name w:val="line number"/>
    <w:basedOn w:val="ad"/>
    <w:uiPriority w:val="99"/>
    <w:unhideWhenUsed/>
    <w:rsid w:val="00AC434B"/>
  </w:style>
  <w:style w:type="paragraph" w:customStyle="1" w:styleId="afffffff">
    <w:name w:val="Для записок"/>
    <w:basedOn w:val="ac"/>
    <w:rsid w:val="00AC434B"/>
    <w:pPr>
      <w:spacing w:before="120"/>
      <w:ind w:firstLine="720"/>
      <w:jc w:val="both"/>
    </w:pPr>
    <w:rPr>
      <w:rFonts w:eastAsia="Times New Roman"/>
      <w:szCs w:val="20"/>
      <w:lang w:eastAsia="ru-RU"/>
    </w:rPr>
  </w:style>
  <w:style w:type="paragraph" w:customStyle="1" w:styleId="maintext">
    <w:name w:val="maintext"/>
    <w:basedOn w:val="ac"/>
    <w:rsid w:val="00AC434B"/>
    <w:pPr>
      <w:ind w:left="480" w:right="480"/>
      <w:jc w:val="both"/>
    </w:pPr>
    <w:rPr>
      <w:rFonts w:ascii="Arial" w:eastAsia="Times New Roman" w:hAnsi="Arial" w:cs="Arial"/>
      <w:color w:val="202020"/>
      <w:sz w:val="20"/>
      <w:szCs w:val="20"/>
      <w:lang w:eastAsia="ru-RU"/>
    </w:rPr>
  </w:style>
  <w:style w:type="paragraph" w:customStyle="1" w:styleId="maintextbi">
    <w:name w:val="maintextbi"/>
    <w:basedOn w:val="ac"/>
    <w:rsid w:val="00AC434B"/>
    <w:pPr>
      <w:ind w:left="480" w:right="480"/>
    </w:pPr>
    <w:rPr>
      <w:rFonts w:ascii="Arial" w:eastAsia="Times New Roman" w:hAnsi="Arial" w:cs="Arial"/>
      <w:b/>
      <w:bCs/>
      <w:i/>
      <w:iCs/>
      <w:color w:val="202020"/>
      <w:sz w:val="20"/>
      <w:szCs w:val="20"/>
      <w:lang w:eastAsia="ru-RU"/>
    </w:rPr>
  </w:style>
  <w:style w:type="numbering" w:customStyle="1" w:styleId="116">
    <w:name w:val="Нет списка11"/>
    <w:next w:val="af"/>
    <w:uiPriority w:val="99"/>
    <w:semiHidden/>
    <w:unhideWhenUsed/>
    <w:rsid w:val="00AC434B"/>
  </w:style>
  <w:style w:type="table" w:customStyle="1" w:styleId="TableGridReport1">
    <w:name w:val="Table Grid Report1"/>
    <w:basedOn w:val="ae"/>
    <w:next w:val="aff1"/>
    <w:uiPriority w:val="5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e"/>
    <w:next w:val="aff1"/>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етка таблицы11"/>
    <w:basedOn w:val="ae"/>
    <w:next w:val="aff1"/>
    <w:uiPriority w:val="59"/>
    <w:rsid w:val="00AC434B"/>
    <w:rPr>
      <w:rFonts w:asciiTheme="minorHAnsi" w:eastAsiaTheme="minorEastAsia" w:hAnsiTheme="minorHAnsi" w:cstheme="minorBidi"/>
      <w:sz w:val="22"/>
      <w:szCs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1985">
    <w:name w:val="xl1985"/>
    <w:basedOn w:val="ac"/>
    <w:rsid w:val="00AC434B"/>
    <w:pPr>
      <w:spacing w:before="100" w:beforeAutospacing="1" w:after="100" w:afterAutospacing="1"/>
    </w:pPr>
    <w:rPr>
      <w:rFonts w:eastAsia="Times New Roman"/>
      <w:sz w:val="20"/>
      <w:szCs w:val="20"/>
      <w:lang w:eastAsia="ru-RU"/>
    </w:rPr>
  </w:style>
  <w:style w:type="paragraph" w:customStyle="1" w:styleId="xl1986">
    <w:name w:val="xl1986"/>
    <w:basedOn w:val="ac"/>
    <w:rsid w:val="00AC434B"/>
    <w:pPr>
      <w:spacing w:before="100" w:beforeAutospacing="1" w:after="100" w:afterAutospacing="1"/>
      <w:jc w:val="left"/>
    </w:pPr>
    <w:rPr>
      <w:rFonts w:eastAsia="Times New Roman"/>
      <w:sz w:val="20"/>
      <w:szCs w:val="20"/>
      <w:lang w:eastAsia="ru-RU"/>
    </w:rPr>
  </w:style>
  <w:style w:type="paragraph" w:customStyle="1" w:styleId="xl1987">
    <w:name w:val="xl1987"/>
    <w:basedOn w:val="ac"/>
    <w:rsid w:val="00AC434B"/>
    <w:pPr>
      <w:spacing w:before="100" w:beforeAutospacing="1" w:after="100" w:afterAutospacing="1"/>
      <w:jc w:val="left"/>
    </w:pPr>
    <w:rPr>
      <w:rFonts w:eastAsia="Times New Roman"/>
      <w:sz w:val="20"/>
      <w:szCs w:val="20"/>
      <w:lang w:eastAsia="ru-RU"/>
    </w:rPr>
  </w:style>
  <w:style w:type="paragraph" w:customStyle="1" w:styleId="xl1988">
    <w:name w:val="xl1988"/>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89">
    <w:name w:val="xl1989"/>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0">
    <w:name w:val="xl1990"/>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1">
    <w:name w:val="xl1991"/>
    <w:basedOn w:val="ac"/>
    <w:rsid w:val="00AC434B"/>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2">
    <w:name w:val="xl1992"/>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3">
    <w:name w:val="xl1993"/>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1994">
    <w:name w:val="xl1994"/>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5">
    <w:name w:val="xl1995"/>
    <w:basedOn w:val="ac"/>
    <w:rsid w:val="00AC434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1996">
    <w:name w:val="xl1996"/>
    <w:basedOn w:val="ac"/>
    <w:rsid w:val="00AC434B"/>
    <w:pPr>
      <w:pBdr>
        <w:top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1997">
    <w:name w:val="xl1997"/>
    <w:basedOn w:val="ac"/>
    <w:rsid w:val="00AC434B"/>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b/>
      <w:bCs/>
      <w:color w:val="000000"/>
      <w:sz w:val="20"/>
      <w:szCs w:val="20"/>
      <w:lang w:eastAsia="ru-RU"/>
    </w:rPr>
  </w:style>
  <w:style w:type="paragraph" w:customStyle="1" w:styleId="xl1998">
    <w:name w:val="xl1998"/>
    <w:basedOn w:val="ac"/>
    <w:rsid w:val="00AC434B"/>
    <w:pPr>
      <w:pBdr>
        <w:top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1999">
    <w:name w:val="xl1999"/>
    <w:basedOn w:val="ac"/>
    <w:rsid w:val="00AC434B"/>
    <w:pPr>
      <w:pBdr>
        <w:top w:val="single" w:sz="8" w:space="0" w:color="auto"/>
        <w:lef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0">
    <w:name w:val="xl2000"/>
    <w:basedOn w:val="ac"/>
    <w:rsid w:val="00AC434B"/>
    <w:pPr>
      <w:pBdr>
        <w:top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1">
    <w:name w:val="xl2001"/>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2">
    <w:name w:val="xl2002"/>
    <w:basedOn w:val="ac"/>
    <w:rsid w:val="00AC434B"/>
    <w:pPr>
      <w:pBdr>
        <w:lef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3">
    <w:name w:val="xl2003"/>
    <w:basedOn w:val="ac"/>
    <w:rsid w:val="00AC434B"/>
    <w:pPr>
      <w:pBdr>
        <w:top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4">
    <w:name w:val="xl2004"/>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5">
    <w:name w:val="xl2005"/>
    <w:basedOn w:val="ac"/>
    <w:rsid w:val="00AC434B"/>
    <w:pPr>
      <w:pBdr>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6">
    <w:name w:val="xl2006"/>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7">
    <w:name w:val="xl2007"/>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08">
    <w:name w:val="xl2008"/>
    <w:basedOn w:val="ac"/>
    <w:rsid w:val="00AC434B"/>
    <w:pPr>
      <w:pBdr>
        <w:left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09">
    <w:name w:val="xl2009"/>
    <w:basedOn w:val="ac"/>
    <w:rsid w:val="00AC434B"/>
    <w:pP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0">
    <w:name w:val="xl2010"/>
    <w:basedOn w:val="ac"/>
    <w:rsid w:val="00AC434B"/>
    <w:pPr>
      <w:pBdr>
        <w:left w:val="single" w:sz="8" w:space="0" w:color="auto"/>
        <w:bottom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11">
    <w:name w:val="xl2011"/>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eastAsia="Times New Roman"/>
      <w:color w:val="000000"/>
      <w:sz w:val="20"/>
      <w:szCs w:val="20"/>
      <w:lang w:eastAsia="ru-RU"/>
    </w:rPr>
  </w:style>
  <w:style w:type="paragraph" w:customStyle="1" w:styleId="xl2012">
    <w:name w:val="xl2012"/>
    <w:basedOn w:val="ac"/>
    <w:rsid w:val="00AC434B"/>
    <w:pPr>
      <w:pBdr>
        <w:left w:val="single" w:sz="8" w:space="0" w:color="auto"/>
      </w:pBdr>
      <w:shd w:val="clear" w:color="000000" w:fill="FFFFFF"/>
      <w:spacing w:before="100" w:beforeAutospacing="1" w:after="100" w:afterAutospacing="1"/>
      <w:jc w:val="left"/>
      <w:textAlignment w:val="center"/>
    </w:pPr>
    <w:rPr>
      <w:rFonts w:eastAsia="Times New Roman"/>
      <w:b/>
      <w:bCs/>
      <w:color w:val="000000"/>
      <w:sz w:val="20"/>
      <w:szCs w:val="20"/>
      <w:lang w:eastAsia="ru-RU"/>
    </w:rPr>
  </w:style>
  <w:style w:type="character" w:customStyle="1" w:styleId="2f2">
    <w:name w:val="Основной текст (2)_"/>
    <w:basedOn w:val="ad"/>
    <w:link w:val="2f3"/>
    <w:rsid w:val="00AC434B"/>
    <w:rPr>
      <w:sz w:val="28"/>
      <w:szCs w:val="28"/>
      <w:shd w:val="clear" w:color="auto" w:fill="FFFFFF"/>
    </w:rPr>
  </w:style>
  <w:style w:type="paragraph" w:customStyle="1" w:styleId="2f3">
    <w:name w:val="Основной текст (2)"/>
    <w:basedOn w:val="ac"/>
    <w:link w:val="2f2"/>
    <w:rsid w:val="00AC434B"/>
    <w:pPr>
      <w:widowControl w:val="0"/>
      <w:shd w:val="clear" w:color="auto" w:fill="FFFFFF"/>
      <w:spacing w:line="0" w:lineRule="atLeast"/>
      <w:jc w:val="left"/>
    </w:pPr>
    <w:rPr>
      <w:rFonts w:ascii="Calibri" w:hAnsi="Calibri"/>
      <w:sz w:val="28"/>
      <w:szCs w:val="28"/>
    </w:rPr>
  </w:style>
  <w:style w:type="paragraph" w:customStyle="1" w:styleId="xl109">
    <w:name w:val="xl109"/>
    <w:basedOn w:val="ac"/>
    <w:rsid w:val="00AC434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0">
    <w:name w:val="xl110"/>
    <w:basedOn w:val="ac"/>
    <w:rsid w:val="00AC434B"/>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11">
    <w:name w:val="xl11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2">
    <w:name w:val="xl112"/>
    <w:basedOn w:val="ac"/>
    <w:rsid w:val="00AC434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13">
    <w:name w:val="xl113"/>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14">
    <w:name w:val="xl114"/>
    <w:basedOn w:val="ac"/>
    <w:rsid w:val="00AC434B"/>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eastAsia="Times New Roman"/>
      <w:i/>
      <w:iCs/>
      <w:color w:val="000000"/>
      <w:sz w:val="18"/>
      <w:szCs w:val="18"/>
      <w:lang w:eastAsia="ru-RU"/>
    </w:rPr>
  </w:style>
  <w:style w:type="paragraph" w:customStyle="1" w:styleId="xl115">
    <w:name w:val="xl115"/>
    <w:basedOn w:val="ac"/>
    <w:rsid w:val="00AC434B"/>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eastAsia="Times New Roman"/>
      <w:i/>
      <w:iCs/>
      <w:color w:val="000000"/>
      <w:sz w:val="18"/>
      <w:szCs w:val="18"/>
      <w:lang w:eastAsia="ru-RU"/>
    </w:rPr>
  </w:style>
  <w:style w:type="paragraph" w:customStyle="1" w:styleId="xl116">
    <w:name w:val="xl116"/>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17">
    <w:name w:val="xl117"/>
    <w:basedOn w:val="ac"/>
    <w:rsid w:val="00AC434B"/>
    <w:pPr>
      <w:pBdr>
        <w:top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8">
    <w:name w:val="xl11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19">
    <w:name w:val="xl119"/>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0">
    <w:name w:val="xl120"/>
    <w:basedOn w:val="ac"/>
    <w:rsid w:val="00AC434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1">
    <w:name w:val="xl121"/>
    <w:basedOn w:val="ac"/>
    <w:rsid w:val="00AC434B"/>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2">
    <w:name w:val="xl122"/>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3">
    <w:name w:val="xl123"/>
    <w:basedOn w:val="ac"/>
    <w:rsid w:val="00AC434B"/>
    <w:pPr>
      <w:pBdr>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4">
    <w:name w:val="xl124"/>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5">
    <w:name w:val="xl12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6">
    <w:name w:val="xl126"/>
    <w:basedOn w:val="ac"/>
    <w:rsid w:val="00AC434B"/>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7">
    <w:name w:val="xl127"/>
    <w:basedOn w:val="ac"/>
    <w:rsid w:val="00AC434B"/>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28">
    <w:name w:val="xl128"/>
    <w:basedOn w:val="ac"/>
    <w:rsid w:val="00AC434B"/>
    <w:pPr>
      <w:pBdr>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29">
    <w:name w:val="xl129"/>
    <w:basedOn w:val="ac"/>
    <w:rsid w:val="00AC434B"/>
    <w:pPr>
      <w:pBdr>
        <w:left w:val="single" w:sz="4" w:space="0" w:color="auto"/>
        <w:righ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0">
    <w:name w:val="xl130"/>
    <w:basedOn w:val="ac"/>
    <w:rsid w:val="00AC434B"/>
    <w:pPr>
      <w:pBdr>
        <w:left w:val="single" w:sz="4"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1">
    <w:name w:val="xl131"/>
    <w:basedOn w:val="ac"/>
    <w:rsid w:val="00AC434B"/>
    <w:pPr>
      <w:pBdr>
        <w:left w:val="single" w:sz="4" w:space="0" w:color="auto"/>
        <w:right w:val="single" w:sz="8" w:space="0" w:color="auto"/>
      </w:pBdr>
      <w:shd w:val="clear" w:color="000000" w:fill="FFFFFF"/>
      <w:spacing w:before="100" w:beforeAutospacing="1" w:after="100" w:afterAutospacing="1"/>
      <w:jc w:val="left"/>
      <w:textAlignment w:val="center"/>
    </w:pPr>
    <w:rPr>
      <w:rFonts w:eastAsia="Times New Roman"/>
      <w:i/>
      <w:iCs/>
      <w:sz w:val="18"/>
      <w:szCs w:val="18"/>
      <w:lang w:eastAsia="ru-RU"/>
    </w:rPr>
  </w:style>
  <w:style w:type="paragraph" w:customStyle="1" w:styleId="xl132">
    <w:name w:val="xl132"/>
    <w:basedOn w:val="ac"/>
    <w:rsid w:val="00AC434B"/>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3">
    <w:name w:val="xl133"/>
    <w:basedOn w:val="ac"/>
    <w:rsid w:val="00AC434B"/>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4">
    <w:name w:val="xl134"/>
    <w:basedOn w:val="ac"/>
    <w:rsid w:val="00AC434B"/>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5">
    <w:name w:val="xl135"/>
    <w:basedOn w:val="ac"/>
    <w:rsid w:val="00AC434B"/>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eastAsia="Times New Roman"/>
      <w:b/>
      <w:bCs/>
      <w:i/>
      <w:iCs/>
      <w:sz w:val="20"/>
      <w:szCs w:val="20"/>
      <w:lang w:eastAsia="ru-RU"/>
    </w:rPr>
  </w:style>
  <w:style w:type="paragraph" w:customStyle="1" w:styleId="xl136">
    <w:name w:val="xl136"/>
    <w:basedOn w:val="ac"/>
    <w:rsid w:val="00AC434B"/>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textAlignment w:val="center"/>
    </w:pPr>
    <w:rPr>
      <w:rFonts w:eastAsia="Times New Roman"/>
      <w:b/>
      <w:bCs/>
      <w:i/>
      <w:iCs/>
      <w:sz w:val="20"/>
      <w:szCs w:val="20"/>
      <w:lang w:eastAsia="ru-RU"/>
    </w:rPr>
  </w:style>
  <w:style w:type="paragraph" w:customStyle="1" w:styleId="xl137">
    <w:name w:val="xl137"/>
    <w:basedOn w:val="ac"/>
    <w:rsid w:val="00AC434B"/>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eastAsia="Times New Roman"/>
      <w:i/>
      <w:iCs/>
      <w:sz w:val="18"/>
      <w:szCs w:val="18"/>
      <w:lang w:eastAsia="ru-RU"/>
    </w:rPr>
  </w:style>
  <w:style w:type="paragraph" w:customStyle="1" w:styleId="xl138">
    <w:name w:val="xl138"/>
    <w:basedOn w:val="ac"/>
    <w:rsid w:val="00AC434B"/>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eastAsia="Times New Roman"/>
      <w:i/>
      <w:iCs/>
      <w:sz w:val="18"/>
      <w:szCs w:val="18"/>
      <w:lang w:eastAsia="ru-RU"/>
    </w:rPr>
  </w:style>
  <w:style w:type="paragraph" w:customStyle="1" w:styleId="xl139">
    <w:name w:val="xl139"/>
    <w:basedOn w:val="ac"/>
    <w:rsid w:val="00AC434B"/>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40">
    <w:name w:val="xl140"/>
    <w:basedOn w:val="ac"/>
    <w:rsid w:val="00AC434B"/>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41">
    <w:name w:val="xl141"/>
    <w:basedOn w:val="ac"/>
    <w:rsid w:val="00AC434B"/>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42">
    <w:name w:val="xl142"/>
    <w:basedOn w:val="ac"/>
    <w:rsid w:val="00AC434B"/>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color w:val="000000"/>
      <w:sz w:val="18"/>
      <w:szCs w:val="18"/>
      <w:lang w:eastAsia="ru-RU"/>
    </w:rPr>
  </w:style>
  <w:style w:type="paragraph" w:customStyle="1" w:styleId="xl143">
    <w:name w:val="xl143"/>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4">
    <w:name w:val="xl144"/>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5">
    <w:name w:val="xl145"/>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6">
    <w:name w:val="xl146"/>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47">
    <w:name w:val="xl147"/>
    <w:basedOn w:val="ac"/>
    <w:rsid w:val="00AC434B"/>
    <w:pPr>
      <w:pBdr>
        <w:top w:val="single" w:sz="8" w:space="0" w:color="auto"/>
        <w:left w:val="single" w:sz="8" w:space="0" w:color="auto"/>
        <w:bottom w:val="single" w:sz="8" w:space="0" w:color="auto"/>
      </w:pBdr>
      <w:shd w:val="clear" w:color="000000" w:fill="E5FFFF"/>
      <w:spacing w:before="100" w:beforeAutospacing="1" w:after="100" w:afterAutospacing="1"/>
      <w:textAlignment w:val="center"/>
    </w:pPr>
    <w:rPr>
      <w:rFonts w:eastAsia="Times New Roman"/>
      <w:b/>
      <w:bCs/>
      <w:sz w:val="20"/>
      <w:szCs w:val="20"/>
      <w:lang w:eastAsia="ru-RU"/>
    </w:rPr>
  </w:style>
  <w:style w:type="paragraph" w:customStyle="1" w:styleId="xl148">
    <w:name w:val="xl148"/>
    <w:basedOn w:val="ac"/>
    <w:rsid w:val="00AC434B"/>
    <w:pPr>
      <w:pBdr>
        <w:top w:val="single" w:sz="8" w:space="0" w:color="auto"/>
        <w:bottom w:val="single" w:sz="8" w:space="0" w:color="auto"/>
        <w:right w:val="single" w:sz="8" w:space="0" w:color="auto"/>
      </w:pBdr>
      <w:shd w:val="clear" w:color="000000" w:fill="E5FFFF"/>
      <w:spacing w:before="100" w:beforeAutospacing="1" w:after="100" w:afterAutospacing="1"/>
      <w:textAlignment w:val="center"/>
    </w:pPr>
    <w:rPr>
      <w:rFonts w:eastAsia="Times New Roman"/>
      <w:b/>
      <w:bCs/>
      <w:sz w:val="20"/>
      <w:szCs w:val="20"/>
      <w:lang w:eastAsia="ru-RU"/>
    </w:rPr>
  </w:style>
  <w:style w:type="paragraph" w:customStyle="1" w:styleId="xl149">
    <w:name w:val="xl149"/>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0">
    <w:name w:val="xl150"/>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1">
    <w:name w:val="xl151"/>
    <w:basedOn w:val="ac"/>
    <w:rsid w:val="00AC434B"/>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2">
    <w:name w:val="xl152"/>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3">
    <w:name w:val="xl153"/>
    <w:basedOn w:val="ac"/>
    <w:rsid w:val="00AC434B"/>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54">
    <w:name w:val="xl15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5">
    <w:name w:val="xl155"/>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6">
    <w:name w:val="xl156"/>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57">
    <w:name w:val="xl157"/>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8">
    <w:name w:val="xl158"/>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59">
    <w:name w:val="xl159"/>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0">
    <w:name w:val="xl160"/>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1">
    <w:name w:val="xl161"/>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2">
    <w:name w:val="xl162"/>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63">
    <w:name w:val="xl163"/>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4">
    <w:name w:val="xl164"/>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65">
    <w:name w:val="xl165"/>
    <w:basedOn w:val="ac"/>
    <w:rsid w:val="00AC434B"/>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6">
    <w:name w:val="xl166"/>
    <w:basedOn w:val="ac"/>
    <w:rsid w:val="00AC434B"/>
    <w:pPr>
      <w:pBdr>
        <w:top w:val="single" w:sz="8" w:space="0" w:color="auto"/>
        <w:lef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7">
    <w:name w:val="xl167"/>
    <w:basedOn w:val="ac"/>
    <w:rsid w:val="00AC434B"/>
    <w:pPr>
      <w:pBdr>
        <w:left w:val="single" w:sz="4"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8">
    <w:name w:val="xl168"/>
    <w:basedOn w:val="ac"/>
    <w:rsid w:val="00AC434B"/>
    <w:pPr>
      <w:pBdr>
        <w:left w:val="single" w:sz="4" w:space="0" w:color="auto"/>
        <w:bottom w:val="single" w:sz="8" w:space="0" w:color="auto"/>
      </w:pBdr>
      <w:shd w:val="clear" w:color="000000" w:fill="FFFFFF"/>
      <w:spacing w:before="100" w:beforeAutospacing="1" w:after="100" w:afterAutospacing="1"/>
      <w:textAlignment w:val="center"/>
    </w:pPr>
    <w:rPr>
      <w:rFonts w:eastAsia="Times New Roman"/>
      <w:i/>
      <w:iCs/>
      <w:sz w:val="18"/>
      <w:szCs w:val="18"/>
      <w:lang w:eastAsia="ru-RU"/>
    </w:rPr>
  </w:style>
  <w:style w:type="paragraph" w:customStyle="1" w:styleId="xl169">
    <w:name w:val="xl169"/>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0">
    <w:name w:val="xl170"/>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1">
    <w:name w:val="xl171"/>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2">
    <w:name w:val="xl172"/>
    <w:basedOn w:val="ac"/>
    <w:rsid w:val="00AC434B"/>
    <w:pPr>
      <w:pBdr>
        <w:left w:val="single" w:sz="4"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3">
    <w:name w:val="xl173"/>
    <w:basedOn w:val="ac"/>
    <w:rsid w:val="00AC434B"/>
    <w:pPr>
      <w:pBdr>
        <w:top w:val="single" w:sz="8" w:space="0" w:color="auto"/>
        <w:lef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4">
    <w:name w:val="xl174"/>
    <w:basedOn w:val="ac"/>
    <w:rsid w:val="00AC434B"/>
    <w:pPr>
      <w:pBdr>
        <w:left w:val="single" w:sz="4"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5">
    <w:name w:val="xl175"/>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color w:val="000000"/>
      <w:sz w:val="18"/>
      <w:szCs w:val="18"/>
      <w:lang w:eastAsia="ru-RU"/>
    </w:rPr>
  </w:style>
  <w:style w:type="paragraph" w:customStyle="1" w:styleId="xl176">
    <w:name w:val="xl176"/>
    <w:basedOn w:val="ac"/>
    <w:rsid w:val="00AC434B"/>
    <w:pPr>
      <w:pBdr>
        <w:top w:val="single" w:sz="8" w:space="0" w:color="auto"/>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7">
    <w:name w:val="xl177"/>
    <w:basedOn w:val="ac"/>
    <w:rsid w:val="00AC434B"/>
    <w:pPr>
      <w:pBdr>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78">
    <w:name w:val="xl178"/>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sz w:val="18"/>
      <w:szCs w:val="18"/>
      <w:lang w:eastAsia="ru-RU"/>
    </w:rPr>
  </w:style>
  <w:style w:type="paragraph" w:customStyle="1" w:styleId="xl179">
    <w:name w:val="xl179"/>
    <w:basedOn w:val="ac"/>
    <w:rsid w:val="00AC434B"/>
    <w:pPr>
      <w:pBdr>
        <w:lef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180">
    <w:name w:val="xl180"/>
    <w:basedOn w:val="ac"/>
    <w:rsid w:val="00AC434B"/>
    <w:pPr>
      <w:pBdr>
        <w:left w:val="single" w:sz="4" w:space="0" w:color="auto"/>
        <w:bottom w:val="single" w:sz="8" w:space="0" w:color="auto"/>
      </w:pBdr>
      <w:spacing w:before="100" w:beforeAutospacing="1" w:after="100" w:afterAutospacing="1"/>
      <w:textAlignment w:val="center"/>
    </w:pPr>
    <w:rPr>
      <w:rFonts w:eastAsia="Times New Roman"/>
      <w:i/>
      <w:iCs/>
      <w:sz w:val="18"/>
      <w:szCs w:val="18"/>
      <w:lang w:eastAsia="ru-RU"/>
    </w:rPr>
  </w:style>
  <w:style w:type="paragraph" w:customStyle="1" w:styleId="xl181">
    <w:name w:val="xl181"/>
    <w:basedOn w:val="ac"/>
    <w:rsid w:val="00AC434B"/>
    <w:pPr>
      <w:spacing w:before="100" w:beforeAutospacing="1" w:after="100" w:afterAutospacing="1"/>
      <w:jc w:val="left"/>
      <w:textAlignment w:val="center"/>
    </w:pPr>
    <w:rPr>
      <w:rFonts w:eastAsia="Times New Roman"/>
      <w:szCs w:val="24"/>
      <w:lang w:eastAsia="ru-RU"/>
    </w:rPr>
  </w:style>
  <w:style w:type="paragraph" w:customStyle="1" w:styleId="xl182">
    <w:name w:val="xl182"/>
    <w:basedOn w:val="ac"/>
    <w:rsid w:val="00AC434B"/>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3">
    <w:name w:val="xl183"/>
    <w:basedOn w:val="ac"/>
    <w:rsid w:val="00AC434B"/>
    <w:pPr>
      <w:pBdr>
        <w:top w:val="single" w:sz="8" w:space="0" w:color="auto"/>
        <w:left w:val="single" w:sz="4" w:space="0" w:color="auto"/>
        <w:right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184">
    <w:name w:val="xl18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5">
    <w:name w:val="xl185"/>
    <w:basedOn w:val="ac"/>
    <w:rsid w:val="00AC434B"/>
    <w:pPr>
      <w:pBdr>
        <w:top w:val="single" w:sz="8" w:space="0" w:color="auto"/>
        <w:lef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86">
    <w:name w:val="xl186"/>
    <w:basedOn w:val="ac"/>
    <w:rsid w:val="00AC434B"/>
    <w:pPr>
      <w:pBdr>
        <w:top w:val="single" w:sz="8" w:space="0" w:color="auto"/>
        <w:lef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7">
    <w:name w:val="xl187"/>
    <w:basedOn w:val="ac"/>
    <w:rsid w:val="00AC434B"/>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8">
    <w:name w:val="xl188"/>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89">
    <w:name w:val="xl189"/>
    <w:basedOn w:val="ac"/>
    <w:rsid w:val="00AC434B"/>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90">
    <w:name w:val="xl190"/>
    <w:basedOn w:val="ac"/>
    <w:rsid w:val="00AC434B"/>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eastAsia="Times New Roman"/>
      <w:sz w:val="18"/>
      <w:szCs w:val="18"/>
      <w:lang w:eastAsia="ru-RU"/>
    </w:rPr>
  </w:style>
  <w:style w:type="paragraph" w:customStyle="1" w:styleId="xl191">
    <w:name w:val="xl191"/>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92">
    <w:name w:val="xl192"/>
    <w:basedOn w:val="ac"/>
    <w:rsid w:val="00AC434B"/>
    <w:pPr>
      <w:pBdr>
        <w:left w:val="single" w:sz="4" w:space="0" w:color="auto"/>
        <w:bottom w:val="single" w:sz="8" w:space="0" w:color="auto"/>
        <w:right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193">
    <w:name w:val="xl193"/>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194">
    <w:name w:val="xl194"/>
    <w:basedOn w:val="ac"/>
    <w:rsid w:val="00AC434B"/>
    <w:pPr>
      <w:pBdr>
        <w:left w:val="single" w:sz="4" w:space="0" w:color="auto"/>
        <w:bottom w:val="single" w:sz="8" w:space="0" w:color="auto"/>
      </w:pBdr>
      <w:spacing w:before="100" w:beforeAutospacing="1" w:after="100" w:afterAutospacing="1"/>
      <w:textAlignment w:val="center"/>
    </w:pPr>
    <w:rPr>
      <w:rFonts w:eastAsia="Times New Roman"/>
      <w:sz w:val="18"/>
      <w:szCs w:val="18"/>
      <w:lang w:eastAsia="ru-RU"/>
    </w:rPr>
  </w:style>
  <w:style w:type="paragraph" w:customStyle="1" w:styleId="xl217">
    <w:name w:val="xl217"/>
    <w:basedOn w:val="ac"/>
    <w:rsid w:val="00AC434B"/>
    <w:pPr>
      <w:pBdr>
        <w:left w:val="single" w:sz="8" w:space="0" w:color="auto"/>
        <w:right w:val="single" w:sz="4" w:space="0" w:color="auto"/>
      </w:pBdr>
      <w:spacing w:before="100" w:beforeAutospacing="1" w:after="100" w:afterAutospacing="1"/>
      <w:textAlignment w:val="center"/>
    </w:pPr>
    <w:rPr>
      <w:rFonts w:eastAsia="Times New Roman"/>
      <w:i/>
      <w:iCs/>
      <w:sz w:val="18"/>
      <w:szCs w:val="18"/>
      <w:lang w:eastAsia="ru-RU"/>
    </w:rPr>
  </w:style>
  <w:style w:type="paragraph" w:customStyle="1" w:styleId="xl218">
    <w:name w:val="xl218"/>
    <w:basedOn w:val="ac"/>
    <w:rsid w:val="00AC434B"/>
    <w:pPr>
      <w:pBdr>
        <w:left w:val="single" w:sz="4"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19">
    <w:name w:val="xl219"/>
    <w:basedOn w:val="ac"/>
    <w:rsid w:val="00AC434B"/>
    <w:pPr>
      <w:pBdr>
        <w:left w:val="single" w:sz="4" w:space="0" w:color="auto"/>
        <w:bottom w:val="single" w:sz="8"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20">
    <w:name w:val="xl220"/>
    <w:basedOn w:val="ac"/>
    <w:rsid w:val="00AC434B"/>
    <w:pPr>
      <w:pBdr>
        <w:left w:val="single" w:sz="4"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paragraph" w:customStyle="1" w:styleId="xl221">
    <w:name w:val="xl221"/>
    <w:basedOn w:val="ac"/>
    <w:rsid w:val="00AC434B"/>
    <w:pPr>
      <w:pBdr>
        <w:left w:val="single" w:sz="4" w:space="0" w:color="auto"/>
        <w:bottom w:val="single" w:sz="8" w:space="0" w:color="auto"/>
        <w:right w:val="single" w:sz="8" w:space="0" w:color="auto"/>
      </w:pBdr>
      <w:spacing w:before="100" w:beforeAutospacing="1" w:after="100" w:afterAutospacing="1"/>
      <w:jc w:val="left"/>
      <w:textAlignment w:val="center"/>
    </w:pPr>
    <w:rPr>
      <w:rFonts w:eastAsia="Times New Roman"/>
      <w:i/>
      <w:iCs/>
      <w:sz w:val="18"/>
      <w:szCs w:val="18"/>
      <w:lang w:eastAsia="ru-RU"/>
    </w:rPr>
  </w:style>
  <w:style w:type="character" w:customStyle="1" w:styleId="29pt">
    <w:name w:val="Основной текст (2) + 9 pt;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AC434B"/>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c"/>
    <w:rsid w:val="00AC434B"/>
    <w:pPr>
      <w:pBdr>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4">
    <w:name w:val="xl2014"/>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5">
    <w:name w:val="xl2015"/>
    <w:basedOn w:val="ac"/>
    <w:rsid w:val="00AC434B"/>
    <w:pPr>
      <w:pBdr>
        <w:left w:val="single" w:sz="8" w:space="0" w:color="auto"/>
        <w:bottom w:val="single" w:sz="8"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016">
    <w:name w:val="xl2016"/>
    <w:basedOn w:val="ac"/>
    <w:rsid w:val="00AC434B"/>
    <w:pPr>
      <w:pBdr>
        <w:right w:val="single" w:sz="8"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2017">
    <w:name w:val="xl2017"/>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8">
    <w:name w:val="xl2018"/>
    <w:basedOn w:val="ac"/>
    <w:rsid w:val="00AC434B"/>
    <w:pPr>
      <w:pBdr>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19">
    <w:name w:val="xl2019"/>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0">
    <w:name w:val="xl2020"/>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1">
    <w:name w:val="xl2021"/>
    <w:basedOn w:val="ac"/>
    <w:rsid w:val="00AC434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2">
    <w:name w:val="xl2022"/>
    <w:basedOn w:val="ac"/>
    <w:rsid w:val="00AC434B"/>
    <w:pPr>
      <w:pBdr>
        <w:left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023">
    <w:name w:val="xl2023"/>
    <w:basedOn w:val="ac"/>
    <w:rsid w:val="00AC434B"/>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character" w:customStyle="1" w:styleId="211pt">
    <w:name w:val="Основной текст (2) + 11 pt;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d"/>
    <w:rsid w:val="00AC434B"/>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AC434B"/>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d"/>
    <w:link w:val="74"/>
    <w:rsid w:val="00AC434B"/>
    <w:rPr>
      <w:b/>
      <w:bCs/>
      <w:sz w:val="22"/>
      <w:szCs w:val="22"/>
      <w:shd w:val="clear" w:color="auto" w:fill="FFFFFF"/>
    </w:rPr>
  </w:style>
  <w:style w:type="paragraph" w:customStyle="1" w:styleId="74">
    <w:name w:val="Основной текст (7)"/>
    <w:basedOn w:val="ac"/>
    <w:link w:val="73"/>
    <w:rsid w:val="00AC434B"/>
    <w:pPr>
      <w:widowControl w:val="0"/>
      <w:shd w:val="clear" w:color="auto" w:fill="FFFFFF"/>
      <w:spacing w:line="0" w:lineRule="atLeast"/>
    </w:pPr>
    <w:rPr>
      <w:rFonts w:ascii="Calibri" w:hAnsi="Calibri"/>
      <w:b/>
      <w:bCs/>
      <w:sz w:val="22"/>
    </w:rPr>
  </w:style>
  <w:style w:type="character" w:customStyle="1" w:styleId="280">
    <w:name w:val="Подпись к картинке (28)_"/>
    <w:basedOn w:val="ad"/>
    <w:link w:val="281"/>
    <w:rsid w:val="00AC434B"/>
    <w:rPr>
      <w:b/>
      <w:bCs/>
      <w:sz w:val="22"/>
      <w:szCs w:val="22"/>
      <w:shd w:val="clear" w:color="auto" w:fill="FFFFFF"/>
    </w:rPr>
  </w:style>
  <w:style w:type="paragraph" w:customStyle="1" w:styleId="281">
    <w:name w:val="Подпись к картинке (28)"/>
    <w:basedOn w:val="ac"/>
    <w:link w:val="280"/>
    <w:rsid w:val="00AC434B"/>
    <w:pPr>
      <w:widowControl w:val="0"/>
      <w:shd w:val="clear" w:color="auto" w:fill="FFFFFF"/>
      <w:spacing w:line="0" w:lineRule="atLeast"/>
      <w:jc w:val="left"/>
    </w:pPr>
    <w:rPr>
      <w:rFonts w:ascii="Calibri" w:hAnsi="Calibri"/>
      <w:b/>
      <w:bCs/>
      <w:sz w:val="22"/>
    </w:rPr>
  </w:style>
  <w:style w:type="character" w:customStyle="1" w:styleId="7Candara13pt-2pt">
    <w:name w:val="Основной текст (7) + Candara;13 pt;Не полужирный;Интервал -2 pt"/>
    <w:basedOn w:val="73"/>
    <w:rsid w:val="00AC434B"/>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d"/>
    <w:link w:val="1ff"/>
    <w:rsid w:val="00AC434B"/>
    <w:rPr>
      <w:b/>
      <w:bCs/>
      <w:sz w:val="28"/>
      <w:szCs w:val="28"/>
      <w:shd w:val="clear" w:color="auto" w:fill="FFFFFF"/>
    </w:rPr>
  </w:style>
  <w:style w:type="paragraph" w:customStyle="1" w:styleId="1ff">
    <w:name w:val="Заголовок №1"/>
    <w:basedOn w:val="ac"/>
    <w:link w:val="1fe"/>
    <w:rsid w:val="00AC434B"/>
    <w:pPr>
      <w:widowControl w:val="0"/>
      <w:shd w:val="clear" w:color="auto" w:fill="FFFFFF"/>
      <w:spacing w:after="60" w:line="0" w:lineRule="atLeast"/>
      <w:outlineLvl w:val="0"/>
    </w:pPr>
    <w:rPr>
      <w:rFonts w:ascii="Calibri" w:hAnsi="Calibri"/>
      <w:b/>
      <w:bCs/>
      <w:sz w:val="28"/>
      <w:szCs w:val="28"/>
    </w:rPr>
  </w:style>
  <w:style w:type="character" w:customStyle="1" w:styleId="afffffff0">
    <w:name w:val="Колонтитул_"/>
    <w:basedOn w:val="ad"/>
    <w:link w:val="afffffff1"/>
    <w:rsid w:val="00AC434B"/>
    <w:rPr>
      <w:sz w:val="19"/>
      <w:szCs w:val="19"/>
      <w:shd w:val="clear" w:color="auto" w:fill="FFFFFF"/>
    </w:rPr>
  </w:style>
  <w:style w:type="character" w:customStyle="1" w:styleId="13pt">
    <w:name w:val="Колонтитул + 13 pt"/>
    <w:basedOn w:val="afffffff0"/>
    <w:rsid w:val="00AC434B"/>
    <w:rPr>
      <w:color w:val="000000"/>
      <w:spacing w:val="0"/>
      <w:w w:val="100"/>
      <w:position w:val="0"/>
      <w:sz w:val="26"/>
      <w:szCs w:val="26"/>
      <w:shd w:val="clear" w:color="auto" w:fill="FFFFFF"/>
      <w:lang w:val="ru-RU" w:eastAsia="ru-RU" w:bidi="ru-RU"/>
    </w:rPr>
  </w:style>
  <w:style w:type="paragraph" w:customStyle="1" w:styleId="afffffff1">
    <w:name w:val="Колонтитул"/>
    <w:basedOn w:val="ac"/>
    <w:link w:val="afffffff0"/>
    <w:rsid w:val="00AC434B"/>
    <w:pPr>
      <w:widowControl w:val="0"/>
      <w:shd w:val="clear" w:color="auto" w:fill="FFFFFF"/>
      <w:spacing w:line="0" w:lineRule="atLeast"/>
      <w:jc w:val="left"/>
    </w:pPr>
    <w:rPr>
      <w:rFonts w:ascii="Calibri" w:hAnsi="Calibri"/>
      <w:sz w:val="19"/>
      <w:szCs w:val="19"/>
    </w:rPr>
  </w:style>
  <w:style w:type="paragraph" w:customStyle="1" w:styleId="afffffff2">
    <w:name w:val="Содержимое таблицы"/>
    <w:basedOn w:val="ac"/>
    <w:rsid w:val="00AC434B"/>
    <w:pPr>
      <w:suppressLineNumbers/>
      <w:suppressAutoHyphens/>
      <w:jc w:val="left"/>
    </w:pPr>
    <w:rPr>
      <w:rFonts w:eastAsia="Times New Roman"/>
      <w:sz w:val="20"/>
      <w:szCs w:val="20"/>
      <w:lang w:eastAsia="ar-SA"/>
    </w:rPr>
  </w:style>
  <w:style w:type="character" w:customStyle="1" w:styleId="64">
    <w:name w:val="Основной текст (6)_"/>
    <w:basedOn w:val="ad"/>
    <w:link w:val="65"/>
    <w:rsid w:val="00AC434B"/>
    <w:rPr>
      <w:b/>
      <w:bCs/>
      <w:sz w:val="28"/>
      <w:szCs w:val="28"/>
      <w:shd w:val="clear" w:color="auto" w:fill="FFFFFF"/>
    </w:rPr>
  </w:style>
  <w:style w:type="paragraph" w:customStyle="1" w:styleId="65">
    <w:name w:val="Основной текст (6)"/>
    <w:basedOn w:val="ac"/>
    <w:link w:val="64"/>
    <w:rsid w:val="00AC434B"/>
    <w:pPr>
      <w:widowControl w:val="0"/>
      <w:shd w:val="clear" w:color="auto" w:fill="FFFFFF"/>
      <w:spacing w:before="60" w:after="420" w:line="0" w:lineRule="atLeast"/>
      <w:jc w:val="left"/>
    </w:pPr>
    <w:rPr>
      <w:rFonts w:ascii="Calibri" w:hAnsi="Calibri"/>
      <w:b/>
      <w:bCs/>
      <w:sz w:val="28"/>
      <w:szCs w:val="28"/>
    </w:rPr>
  </w:style>
  <w:style w:type="character" w:customStyle="1" w:styleId="2f4">
    <w:name w:val="Основной текст (2) + Полужирный"/>
    <w:basedOn w:val="2f2"/>
    <w:rsid w:val="00AC434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AC434B"/>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d"/>
    <w:rsid w:val="00AC434B"/>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c"/>
    <w:rsid w:val="00AC434B"/>
    <w:pPr>
      <w:widowControl w:val="0"/>
      <w:shd w:val="clear" w:color="auto" w:fill="FFFFFF"/>
      <w:spacing w:line="0" w:lineRule="atLeast"/>
      <w:jc w:val="left"/>
    </w:pPr>
    <w:rPr>
      <w:rFonts w:eastAsia="Times New Roman"/>
      <w:color w:val="000000"/>
      <w:sz w:val="28"/>
      <w:szCs w:val="28"/>
      <w:lang w:eastAsia="ru-RU" w:bidi="ru-RU"/>
    </w:rPr>
  </w:style>
  <w:style w:type="character" w:customStyle="1" w:styleId="2115pt1">
    <w:name w:val="Основной текст (2) + 11;5 pt1"/>
    <w:basedOn w:val="2f2"/>
    <w:rsid w:val="00AC434B"/>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c"/>
    <w:rsid w:val="00AC434B"/>
    <w:pPr>
      <w:widowControl w:val="0"/>
      <w:shd w:val="clear" w:color="auto" w:fill="FFFFFF"/>
      <w:spacing w:line="0" w:lineRule="atLeast"/>
    </w:pPr>
    <w:rPr>
      <w:rFonts w:eastAsia="Times New Roman"/>
      <w:b/>
      <w:bCs/>
      <w:color w:val="000000"/>
      <w:lang w:eastAsia="ru-RU" w:bidi="ru-RU"/>
    </w:rPr>
  </w:style>
  <w:style w:type="paragraph" w:customStyle="1" w:styleId="xl2096">
    <w:name w:val="xl2096"/>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097">
    <w:name w:val="xl209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098">
    <w:name w:val="xl209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099">
    <w:name w:val="xl209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00">
    <w:name w:val="xl210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01">
    <w:name w:val="xl2101"/>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02">
    <w:name w:val="xl210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03">
    <w:name w:val="xl2103"/>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04">
    <w:name w:val="xl2104"/>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5">
    <w:name w:val="xl210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6">
    <w:name w:val="xl2106"/>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7">
    <w:name w:val="xl2107"/>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8">
    <w:name w:val="xl210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09">
    <w:name w:val="xl2109"/>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10">
    <w:name w:val="xl211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1">
    <w:name w:val="xl2111"/>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12">
    <w:name w:val="xl211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3">
    <w:name w:val="xl211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4">
    <w:name w:val="xl211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15">
    <w:name w:val="xl211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16">
    <w:name w:val="xl211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17">
    <w:name w:val="xl2117"/>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18">
    <w:name w:val="xl2118"/>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19">
    <w:name w:val="xl2119"/>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20">
    <w:name w:val="xl212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121">
    <w:name w:val="xl212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2">
    <w:name w:val="xl2122"/>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3">
    <w:name w:val="xl212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 w:val="20"/>
      <w:szCs w:val="20"/>
      <w:lang w:eastAsia="ru-RU"/>
    </w:rPr>
  </w:style>
  <w:style w:type="paragraph" w:customStyle="1" w:styleId="xl2124">
    <w:name w:val="xl212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5">
    <w:name w:val="xl2125"/>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126">
    <w:name w:val="xl2126"/>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27">
    <w:name w:val="xl2127"/>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28">
    <w:name w:val="xl2128"/>
    <w:basedOn w:val="ac"/>
    <w:rsid w:val="00AC434B"/>
    <w:pPr>
      <w:spacing w:before="100" w:beforeAutospacing="1" w:after="100" w:afterAutospacing="1"/>
      <w:textAlignment w:val="center"/>
    </w:pPr>
    <w:rPr>
      <w:rFonts w:eastAsia="Times New Roman"/>
      <w:b/>
      <w:bCs/>
      <w:sz w:val="20"/>
      <w:szCs w:val="20"/>
      <w:lang w:eastAsia="ru-RU"/>
    </w:rPr>
  </w:style>
  <w:style w:type="paragraph" w:customStyle="1" w:styleId="xl2129">
    <w:name w:val="xl212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30">
    <w:name w:val="xl2130"/>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1">
    <w:name w:val="xl2131"/>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2">
    <w:name w:val="xl2132"/>
    <w:basedOn w:val="ac"/>
    <w:rsid w:val="00AC434B"/>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3">
    <w:name w:val="xl2133"/>
    <w:basedOn w:val="ac"/>
    <w:rsid w:val="00AC434B"/>
    <w:pPr>
      <w:pBdr>
        <w:top w:val="single" w:sz="4" w:space="0" w:color="auto"/>
        <w:lef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4">
    <w:name w:val="xl2134"/>
    <w:basedOn w:val="ac"/>
    <w:rsid w:val="00AC434B"/>
    <w:pPr>
      <w:pBdr>
        <w:top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5">
    <w:name w:val="xl2135"/>
    <w:basedOn w:val="ac"/>
    <w:rsid w:val="00AC434B"/>
    <w:pPr>
      <w:pBdr>
        <w:top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6">
    <w:name w:val="xl2136"/>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7">
    <w:name w:val="xl2137"/>
    <w:basedOn w:val="ac"/>
    <w:rsid w:val="00AC434B"/>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38">
    <w:name w:val="xl2138"/>
    <w:basedOn w:val="ac"/>
    <w:rsid w:val="00AC434B"/>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39">
    <w:name w:val="xl2139"/>
    <w:basedOn w:val="ac"/>
    <w:rsid w:val="00AC434B"/>
    <w:pPr>
      <w:pBdr>
        <w:top w:val="single" w:sz="4" w:space="0" w:color="auto"/>
        <w:bottom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0">
    <w:name w:val="xl2140"/>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1">
    <w:name w:val="xl2141"/>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2">
    <w:name w:val="xl2142"/>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3">
    <w:name w:val="xl2143"/>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4">
    <w:name w:val="xl2144"/>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145">
    <w:name w:val="xl214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146">
    <w:name w:val="xl2146"/>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7">
    <w:name w:val="xl2147"/>
    <w:basedOn w:val="ac"/>
    <w:rsid w:val="00AC434B"/>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8">
    <w:name w:val="xl2148"/>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149">
    <w:name w:val="xl214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50">
    <w:name w:val="xl2150"/>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51">
    <w:name w:val="xl215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2152">
    <w:name w:val="xl2152"/>
    <w:basedOn w:val="ac"/>
    <w:rsid w:val="00AC434B"/>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eastAsia="Times New Roman"/>
      <w:color w:val="000000"/>
      <w:sz w:val="18"/>
      <w:szCs w:val="18"/>
      <w:lang w:eastAsia="ru-RU"/>
    </w:rPr>
  </w:style>
  <w:style w:type="paragraph" w:customStyle="1" w:styleId="xl2153">
    <w:name w:val="xl2153"/>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4">
    <w:name w:val="xl2154"/>
    <w:basedOn w:val="ac"/>
    <w:rsid w:val="00AC434B"/>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5">
    <w:name w:val="xl2155"/>
    <w:basedOn w:val="ac"/>
    <w:rsid w:val="00AC434B"/>
    <w:pPr>
      <w:spacing w:before="100" w:beforeAutospacing="1" w:after="100" w:afterAutospacing="1"/>
      <w:textAlignment w:val="center"/>
    </w:pPr>
    <w:rPr>
      <w:rFonts w:eastAsia="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d"/>
    <w:rsid w:val="00AC434B"/>
    <w:rPr>
      <w:rFonts w:asciiTheme="majorHAnsi" w:eastAsiaTheme="majorEastAsia" w:hAnsiTheme="majorHAnsi" w:cstheme="majorBidi"/>
      <w:b/>
      <w:bCs/>
      <w:color w:val="4F81BD" w:themeColor="accent1"/>
    </w:rPr>
  </w:style>
  <w:style w:type="paragraph" w:customStyle="1" w:styleId="xl2157">
    <w:name w:val="xl2157"/>
    <w:basedOn w:val="ac"/>
    <w:rsid w:val="00AC434B"/>
    <w:pPr>
      <w:spacing w:before="100" w:beforeAutospacing="1" w:after="100" w:afterAutospacing="1"/>
      <w:textAlignment w:val="center"/>
    </w:pPr>
    <w:rPr>
      <w:rFonts w:eastAsia="Times New Roman"/>
      <w:sz w:val="20"/>
      <w:szCs w:val="20"/>
      <w:lang w:eastAsia="ru-RU"/>
    </w:rPr>
  </w:style>
  <w:style w:type="paragraph" w:customStyle="1" w:styleId="xl2158">
    <w:name w:val="xl215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59">
    <w:name w:val="xl215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0">
    <w:name w:val="xl216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1">
    <w:name w:val="xl216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2">
    <w:name w:val="xl2162"/>
    <w:basedOn w:val="ac"/>
    <w:rsid w:val="00AC434B"/>
    <w:pPr>
      <w:spacing w:before="100" w:beforeAutospacing="1" w:after="100" w:afterAutospacing="1"/>
      <w:jc w:val="left"/>
      <w:textAlignment w:val="center"/>
    </w:pPr>
    <w:rPr>
      <w:rFonts w:eastAsia="Times New Roman"/>
      <w:sz w:val="20"/>
      <w:szCs w:val="20"/>
      <w:lang w:eastAsia="ru-RU"/>
    </w:rPr>
  </w:style>
  <w:style w:type="paragraph" w:customStyle="1" w:styleId="xl2163">
    <w:name w:val="xl216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164">
    <w:name w:val="xl2164"/>
    <w:basedOn w:val="ac"/>
    <w:rsid w:val="00AC434B"/>
    <w:pP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156">
    <w:name w:val="xl215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afffffff3">
    <w:name w:val="_Обычный"/>
    <w:basedOn w:val="ac"/>
    <w:link w:val="afffffff4"/>
    <w:qFormat/>
    <w:rsid w:val="00AC434B"/>
    <w:pPr>
      <w:spacing w:line="360" w:lineRule="auto"/>
      <w:ind w:firstLine="709"/>
      <w:jc w:val="both"/>
    </w:pPr>
    <w:rPr>
      <w:rFonts w:cs="Calibri"/>
      <w:sz w:val="26"/>
      <w:szCs w:val="26"/>
    </w:rPr>
  </w:style>
  <w:style w:type="paragraph" w:customStyle="1" w:styleId="a4">
    <w:name w:val="_Таблица"/>
    <w:basedOn w:val="af0"/>
    <w:link w:val="afffffff5"/>
    <w:uiPriority w:val="99"/>
    <w:qFormat/>
    <w:rsid w:val="00AC434B"/>
    <w:pPr>
      <w:keepNext/>
      <w:numPr>
        <w:numId w:val="22"/>
      </w:numPr>
      <w:tabs>
        <w:tab w:val="left" w:pos="1985"/>
      </w:tabs>
      <w:spacing w:before="240" w:after="120"/>
      <w:ind w:right="282"/>
      <w:contextualSpacing w:val="0"/>
      <w:jc w:val="both"/>
    </w:pPr>
    <w:rPr>
      <w:rFonts w:cs="Calibri"/>
      <w:b/>
      <w:bCs/>
      <w:sz w:val="26"/>
      <w:szCs w:val="26"/>
    </w:rPr>
  </w:style>
  <w:style w:type="character" w:customStyle="1" w:styleId="afffffff4">
    <w:name w:val="_Обычный Знак"/>
    <w:link w:val="afffffff3"/>
    <w:locked/>
    <w:rsid w:val="00AC434B"/>
    <w:rPr>
      <w:rFonts w:ascii="Times New Roman" w:hAnsi="Times New Roman" w:cs="Calibri"/>
      <w:sz w:val="26"/>
      <w:szCs w:val="26"/>
    </w:rPr>
  </w:style>
  <w:style w:type="paragraph" w:customStyle="1" w:styleId="a6">
    <w:name w:val="_Рисунок"/>
    <w:basedOn w:val="af0"/>
    <w:link w:val="afffffff6"/>
    <w:qFormat/>
    <w:rsid w:val="00AC434B"/>
    <w:pPr>
      <w:numPr>
        <w:numId w:val="23"/>
      </w:numPr>
      <w:spacing w:after="200" w:line="276" w:lineRule="auto"/>
      <w:contextualSpacing w:val="0"/>
    </w:pPr>
    <w:rPr>
      <w:rFonts w:cs="Calibri"/>
      <w:b/>
      <w:bCs/>
      <w:sz w:val="26"/>
      <w:szCs w:val="26"/>
      <w:lang w:eastAsia="ru-RU"/>
    </w:rPr>
  </w:style>
  <w:style w:type="character" w:customStyle="1" w:styleId="afffffff5">
    <w:name w:val="_Таблица Знак"/>
    <w:link w:val="a4"/>
    <w:uiPriority w:val="99"/>
    <w:locked/>
    <w:rsid w:val="00AC434B"/>
    <w:rPr>
      <w:rFonts w:ascii="Times New Roman" w:hAnsi="Times New Roman" w:cs="Calibri"/>
      <w:b/>
      <w:bCs/>
      <w:sz w:val="26"/>
      <w:szCs w:val="26"/>
    </w:rPr>
  </w:style>
  <w:style w:type="character" w:customStyle="1" w:styleId="afffffff6">
    <w:name w:val="_Рисунок Знак"/>
    <w:link w:val="a6"/>
    <w:locked/>
    <w:rsid w:val="00AC434B"/>
    <w:rPr>
      <w:rFonts w:ascii="Times New Roman" w:hAnsi="Times New Roman" w:cs="Calibri"/>
      <w:b/>
      <w:bCs/>
      <w:sz w:val="26"/>
      <w:szCs w:val="26"/>
      <w:lang w:eastAsia="ru-RU"/>
    </w:rPr>
  </w:style>
  <w:style w:type="paragraph" w:customStyle="1" w:styleId="00">
    <w:name w:val="00_Обычный текст"/>
    <w:basedOn w:val="ac"/>
    <w:link w:val="000"/>
    <w:uiPriority w:val="99"/>
    <w:qFormat/>
    <w:rsid w:val="00AC434B"/>
    <w:pPr>
      <w:snapToGrid w:val="0"/>
      <w:spacing w:line="360" w:lineRule="auto"/>
      <w:ind w:firstLine="709"/>
      <w:jc w:val="both"/>
    </w:pPr>
    <w:rPr>
      <w:rFonts w:eastAsia="Times New Roman"/>
      <w:sz w:val="26"/>
      <w:szCs w:val="26"/>
    </w:rPr>
  </w:style>
  <w:style w:type="character" w:customStyle="1" w:styleId="000">
    <w:name w:val="00_Обычный текст Знак"/>
    <w:link w:val="00"/>
    <w:uiPriority w:val="99"/>
    <w:locked/>
    <w:rsid w:val="00AC434B"/>
    <w:rPr>
      <w:rFonts w:ascii="Times New Roman" w:eastAsia="Times New Roman" w:hAnsi="Times New Roman"/>
      <w:sz w:val="26"/>
      <w:szCs w:val="26"/>
    </w:rPr>
  </w:style>
  <w:style w:type="paragraph" w:customStyle="1" w:styleId="110">
    <w:name w:val="1_1 Список ненумерной"/>
    <w:basedOn w:val="ac"/>
    <w:link w:val="118"/>
    <w:qFormat/>
    <w:rsid w:val="00AC434B"/>
    <w:pPr>
      <w:numPr>
        <w:numId w:val="24"/>
      </w:numPr>
      <w:snapToGrid w:val="0"/>
      <w:spacing w:after="40" w:line="360" w:lineRule="auto"/>
      <w:jc w:val="both"/>
    </w:pPr>
    <w:rPr>
      <w:rFonts w:eastAsia="Times New Roman"/>
      <w:sz w:val="26"/>
      <w:szCs w:val="26"/>
    </w:rPr>
  </w:style>
  <w:style w:type="character" w:customStyle="1" w:styleId="118">
    <w:name w:val="1_1 Список ненумерной Знак"/>
    <w:link w:val="110"/>
    <w:locked/>
    <w:rsid w:val="00AC434B"/>
    <w:rPr>
      <w:rFonts w:ascii="Times New Roman" w:eastAsia="Times New Roman" w:hAnsi="Times New Roman"/>
      <w:sz w:val="26"/>
      <w:szCs w:val="26"/>
    </w:rPr>
  </w:style>
  <w:style w:type="paragraph" w:customStyle="1" w:styleId="font9">
    <w:name w:val="font9"/>
    <w:basedOn w:val="ac"/>
    <w:rsid w:val="00AC434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0">
    <w:name w:val="font10"/>
    <w:basedOn w:val="ac"/>
    <w:rsid w:val="00AC434B"/>
    <w:pPr>
      <w:spacing w:before="100" w:beforeAutospacing="1" w:after="100" w:afterAutospacing="1"/>
      <w:jc w:val="left"/>
    </w:pPr>
    <w:rPr>
      <w:rFonts w:eastAsia="Times New Roman"/>
      <w:b/>
      <w:bCs/>
      <w:color w:val="000000"/>
      <w:sz w:val="20"/>
      <w:szCs w:val="20"/>
      <w:lang w:eastAsia="ru-RU"/>
    </w:rPr>
  </w:style>
  <w:style w:type="paragraph" w:customStyle="1" w:styleId="font11">
    <w:name w:val="font11"/>
    <w:basedOn w:val="ac"/>
    <w:rsid w:val="00AC434B"/>
    <w:pPr>
      <w:spacing w:before="100" w:beforeAutospacing="1" w:after="100" w:afterAutospacing="1"/>
      <w:jc w:val="left"/>
    </w:pPr>
    <w:rPr>
      <w:rFonts w:eastAsia="Times New Roman" w:cs="Calibri"/>
      <w:b/>
      <w:bCs/>
      <w:color w:val="000000"/>
      <w:sz w:val="20"/>
      <w:szCs w:val="20"/>
      <w:lang w:eastAsia="ru-RU"/>
    </w:rPr>
  </w:style>
  <w:style w:type="paragraph" w:customStyle="1" w:styleId="xl2204">
    <w:name w:val="xl2204"/>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05">
    <w:name w:val="xl220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eastAsia="Times New Roman"/>
      <w:sz w:val="20"/>
      <w:szCs w:val="20"/>
      <w:lang w:eastAsia="ru-RU"/>
    </w:rPr>
  </w:style>
  <w:style w:type="paragraph" w:customStyle="1" w:styleId="xl2206">
    <w:name w:val="xl220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07">
    <w:name w:val="xl220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08">
    <w:name w:val="xl2208"/>
    <w:basedOn w:val="ac"/>
    <w:rsid w:val="00AC434B"/>
    <w:pP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09">
    <w:name w:val="xl2209"/>
    <w:basedOn w:val="ac"/>
    <w:rsid w:val="00AC434B"/>
    <w:pP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10">
    <w:name w:val="xl2210"/>
    <w:basedOn w:val="ac"/>
    <w:rsid w:val="00AC434B"/>
    <w:pP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11">
    <w:name w:val="xl2211"/>
    <w:basedOn w:val="ac"/>
    <w:rsid w:val="00AC434B"/>
    <w:pP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2">
    <w:name w:val="xl2212"/>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13">
    <w:name w:val="xl221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14">
    <w:name w:val="xl221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5">
    <w:name w:val="xl221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6">
    <w:name w:val="xl221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7">
    <w:name w:val="xl221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18">
    <w:name w:val="xl2218"/>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19">
    <w:name w:val="xl2219"/>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0">
    <w:name w:val="xl2220"/>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21">
    <w:name w:val="xl222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22">
    <w:name w:val="xl2222"/>
    <w:basedOn w:val="ac"/>
    <w:rsid w:val="00AC434B"/>
    <w:pP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3">
    <w:name w:val="xl2223"/>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4">
    <w:name w:val="xl2224"/>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5">
    <w:name w:val="xl2225"/>
    <w:basedOn w:val="ac"/>
    <w:rsid w:val="00AC434B"/>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eastAsia="Times New Roman"/>
      <w:sz w:val="20"/>
      <w:szCs w:val="20"/>
      <w:lang w:eastAsia="ru-RU"/>
    </w:rPr>
  </w:style>
  <w:style w:type="paragraph" w:customStyle="1" w:styleId="xl2226">
    <w:name w:val="xl2226"/>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7">
    <w:name w:val="xl222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8">
    <w:name w:val="xl222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29">
    <w:name w:val="xl222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30">
    <w:name w:val="xl223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31">
    <w:name w:val="xl223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color w:val="000000"/>
      <w:sz w:val="20"/>
      <w:szCs w:val="20"/>
      <w:lang w:eastAsia="ru-RU"/>
    </w:rPr>
  </w:style>
  <w:style w:type="paragraph" w:customStyle="1" w:styleId="xl2232">
    <w:name w:val="xl22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33">
    <w:name w:val="xl2233"/>
    <w:basedOn w:val="ac"/>
    <w:rsid w:val="00AC434B"/>
    <w:pPr>
      <w:pBdr>
        <w:lef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4">
    <w:name w:val="xl2234"/>
    <w:basedOn w:val="ac"/>
    <w:rsid w:val="00AC434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5">
    <w:name w:val="xl2235"/>
    <w:basedOn w:val="ac"/>
    <w:rsid w:val="00AC434B"/>
    <w:pPr>
      <w:pBdr>
        <w:top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6">
    <w:name w:val="xl2236"/>
    <w:basedOn w:val="ac"/>
    <w:rsid w:val="00AC434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37">
    <w:name w:val="xl2237"/>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238">
    <w:name w:val="xl223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b/>
      <w:bCs/>
      <w:sz w:val="20"/>
      <w:szCs w:val="20"/>
      <w:lang w:eastAsia="ru-RU"/>
    </w:rPr>
  </w:style>
  <w:style w:type="paragraph" w:customStyle="1" w:styleId="xl2239">
    <w:name w:val="xl2239"/>
    <w:basedOn w:val="ac"/>
    <w:rsid w:val="00AC434B"/>
    <w:pPr>
      <w:pBdr>
        <w:top w:val="single" w:sz="4" w:space="0" w:color="auto"/>
        <w:left w:val="single" w:sz="4" w:space="0" w:color="auto"/>
        <w:bottom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0">
    <w:name w:val="xl2240"/>
    <w:basedOn w:val="ac"/>
    <w:rsid w:val="00AC434B"/>
    <w:pPr>
      <w:pBdr>
        <w:top w:val="single" w:sz="4" w:space="0" w:color="auto"/>
        <w:bottom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1">
    <w:name w:val="xl2241"/>
    <w:basedOn w:val="ac"/>
    <w:rsid w:val="00AC434B"/>
    <w:pPr>
      <w:pBdr>
        <w:top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20"/>
      <w:szCs w:val="20"/>
      <w:lang w:eastAsia="ru-RU"/>
    </w:rPr>
  </w:style>
  <w:style w:type="paragraph" w:customStyle="1" w:styleId="xl2242">
    <w:name w:val="xl2242"/>
    <w:basedOn w:val="ac"/>
    <w:rsid w:val="00AC434B"/>
    <w:pPr>
      <w:pBdr>
        <w:left w:val="single" w:sz="4" w:space="0" w:color="auto"/>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3">
    <w:name w:val="xl2243"/>
    <w:basedOn w:val="ac"/>
    <w:rsid w:val="00AC434B"/>
    <w:pPr>
      <w:pBdr>
        <w:bottom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4">
    <w:name w:val="xl2244"/>
    <w:basedOn w:val="ac"/>
    <w:rsid w:val="00AC434B"/>
    <w:pPr>
      <w:pBdr>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5">
    <w:name w:val="xl2245"/>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46">
    <w:name w:val="xl2246"/>
    <w:basedOn w:val="ac"/>
    <w:rsid w:val="00AC434B"/>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47">
    <w:name w:val="xl2247"/>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0"/>
      <w:szCs w:val="20"/>
      <w:lang w:eastAsia="ru-RU"/>
    </w:rPr>
  </w:style>
  <w:style w:type="paragraph" w:customStyle="1" w:styleId="xl2248">
    <w:name w:val="xl2248"/>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8"/>
      <w:szCs w:val="28"/>
      <w:lang w:eastAsia="ru-RU"/>
    </w:rPr>
  </w:style>
  <w:style w:type="paragraph" w:customStyle="1" w:styleId="xl2249">
    <w:name w:val="xl2249"/>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0">
    <w:name w:val="xl2250"/>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1">
    <w:name w:val="xl225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52">
    <w:name w:val="xl225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3">
    <w:name w:val="xl2253"/>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4">
    <w:name w:val="xl2254"/>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color w:val="000000"/>
      <w:sz w:val="18"/>
      <w:szCs w:val="18"/>
      <w:lang w:eastAsia="ru-RU"/>
    </w:rPr>
  </w:style>
  <w:style w:type="paragraph" w:customStyle="1" w:styleId="xl2255">
    <w:name w:val="xl225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b/>
      <w:bCs/>
      <w:sz w:val="20"/>
      <w:szCs w:val="20"/>
      <w:lang w:eastAsia="ru-RU"/>
    </w:rPr>
  </w:style>
  <w:style w:type="paragraph" w:customStyle="1" w:styleId="xl2256">
    <w:name w:val="xl225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7">
    <w:name w:val="xl2257"/>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58">
    <w:name w:val="xl2258"/>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59">
    <w:name w:val="xl2259"/>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60">
    <w:name w:val="xl2260"/>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0"/>
      <w:szCs w:val="20"/>
      <w:lang w:eastAsia="ru-RU"/>
    </w:rPr>
  </w:style>
  <w:style w:type="paragraph" w:customStyle="1" w:styleId="xl2261">
    <w:name w:val="xl226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olor w:val="000000"/>
      <w:sz w:val="20"/>
      <w:szCs w:val="20"/>
      <w:lang w:eastAsia="ru-RU"/>
    </w:rPr>
  </w:style>
  <w:style w:type="paragraph" w:customStyle="1" w:styleId="xl2262">
    <w:name w:val="xl226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63">
    <w:name w:val="xl2263"/>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eastAsia="Times New Roman"/>
      <w:sz w:val="20"/>
      <w:szCs w:val="20"/>
      <w:lang w:eastAsia="ru-RU"/>
    </w:rPr>
  </w:style>
  <w:style w:type="paragraph" w:customStyle="1" w:styleId="xl2264">
    <w:name w:val="xl2264"/>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eastAsia="Times New Roman"/>
      <w:sz w:val="20"/>
      <w:szCs w:val="20"/>
      <w:lang w:eastAsia="ru-RU"/>
    </w:rPr>
  </w:style>
  <w:style w:type="paragraph" w:customStyle="1" w:styleId="xl2265">
    <w:name w:val="xl2265"/>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66">
    <w:name w:val="xl2266"/>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20"/>
      <w:szCs w:val="20"/>
      <w:lang w:eastAsia="ru-RU"/>
    </w:rPr>
  </w:style>
  <w:style w:type="paragraph" w:customStyle="1" w:styleId="xl2267">
    <w:name w:val="xl2267"/>
    <w:basedOn w:val="ac"/>
    <w:rsid w:val="00AC434B"/>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eastAsia="Times New Roman"/>
      <w:b/>
      <w:bCs/>
      <w:sz w:val="20"/>
      <w:szCs w:val="20"/>
      <w:lang w:eastAsia="ru-RU"/>
    </w:rPr>
  </w:style>
  <w:style w:type="paragraph" w:customStyle="1" w:styleId="xl2268">
    <w:name w:val="xl2268"/>
    <w:basedOn w:val="ac"/>
    <w:rsid w:val="00AC434B"/>
    <w:pP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69">
    <w:name w:val="xl2269"/>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eastAsia="Times New Roman"/>
      <w:b/>
      <w:bCs/>
      <w:sz w:val="20"/>
      <w:szCs w:val="20"/>
      <w:lang w:eastAsia="ru-RU"/>
    </w:rPr>
  </w:style>
  <w:style w:type="paragraph" w:customStyle="1" w:styleId="xl2270">
    <w:name w:val="xl2270"/>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1">
    <w:name w:val="xl2271"/>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2">
    <w:name w:val="xl2272"/>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3">
    <w:name w:val="xl2273"/>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4">
    <w:name w:val="xl2274"/>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5">
    <w:name w:val="xl2275"/>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6">
    <w:name w:val="xl2276"/>
    <w:basedOn w:val="ac"/>
    <w:rsid w:val="00AC434B"/>
    <w:pP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7">
    <w:name w:val="xl2277"/>
    <w:basedOn w:val="ac"/>
    <w:rsid w:val="00AC434B"/>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eastAsia="Times New Roman"/>
      <w:b/>
      <w:bCs/>
      <w:sz w:val="20"/>
      <w:szCs w:val="20"/>
      <w:lang w:eastAsia="ru-RU"/>
    </w:rPr>
  </w:style>
  <w:style w:type="paragraph" w:customStyle="1" w:styleId="xl2278">
    <w:name w:val="xl2278"/>
    <w:basedOn w:val="ac"/>
    <w:rsid w:val="00AC434B"/>
    <w:pPr>
      <w:shd w:val="clear" w:color="000000" w:fill="538DD5"/>
      <w:spacing w:before="100" w:beforeAutospacing="1" w:after="100" w:afterAutospacing="1"/>
      <w:textAlignment w:val="center"/>
    </w:pPr>
    <w:rPr>
      <w:rFonts w:eastAsia="Times New Roman"/>
      <w:sz w:val="20"/>
      <w:szCs w:val="20"/>
      <w:lang w:eastAsia="ru-RU"/>
    </w:rPr>
  </w:style>
  <w:style w:type="numbering" w:customStyle="1" w:styleId="2f5">
    <w:name w:val="Нет списка2"/>
    <w:next w:val="af"/>
    <w:uiPriority w:val="99"/>
    <w:semiHidden/>
    <w:unhideWhenUsed/>
    <w:rsid w:val="00AC434B"/>
  </w:style>
  <w:style w:type="table" w:customStyle="1" w:styleId="3b">
    <w:name w:val="Сетка таблицы3"/>
    <w:basedOn w:val="ae"/>
    <w:next w:val="aff1"/>
    <w:uiPriority w:val="59"/>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AC434B"/>
    <w:pPr>
      <w:numPr>
        <w:numId w:val="2"/>
      </w:numPr>
    </w:pPr>
  </w:style>
  <w:style w:type="table" w:customStyle="1" w:styleId="-31">
    <w:name w:val="Веб-таблица 31"/>
    <w:basedOn w:val="ae"/>
    <w:next w:val="-3"/>
    <w:rsid w:val="00AC434B"/>
    <w:pPr>
      <w:jc w:val="center"/>
    </w:pPr>
    <w:rPr>
      <w:rFonts w:ascii="Times New Roman" w:eastAsia="Times New Roman" w:hAnsi="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
    <w:uiPriority w:val="99"/>
    <w:semiHidden/>
    <w:unhideWhenUsed/>
    <w:rsid w:val="00AC434B"/>
  </w:style>
  <w:style w:type="table" w:customStyle="1" w:styleId="TableGridReport11">
    <w:name w:val="Table Grid Report11"/>
    <w:basedOn w:val="ae"/>
    <w:next w:val="aff1"/>
    <w:uiPriority w:val="59"/>
    <w:rsid w:val="00AC434B"/>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e"/>
    <w:next w:val="aff1"/>
    <w:rsid w:val="00AC434B"/>
    <w:rPr>
      <w:rFonts w:ascii="Times New Roman" w:eastAsia="Times New Roman" w:hAnsi="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e"/>
    <w:next w:val="aff1"/>
    <w:uiPriority w:val="59"/>
    <w:rsid w:val="00AC434B"/>
    <w:rPr>
      <w:rFonts w:asciiTheme="minorHAnsi" w:eastAsiaTheme="minorEastAsia" w:hAnsiTheme="minorHAnsi" w:cstheme="minorBidi"/>
      <w:sz w:val="22"/>
      <w:szCs w:val="22"/>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fff7">
    <w:name w:val="ТЕКСТ"/>
    <w:basedOn w:val="ac"/>
    <w:link w:val="afffffff8"/>
    <w:uiPriority w:val="99"/>
    <w:qFormat/>
    <w:rsid w:val="00AC434B"/>
    <w:pPr>
      <w:spacing w:line="360" w:lineRule="auto"/>
      <w:ind w:firstLine="567"/>
      <w:contextualSpacing/>
      <w:jc w:val="both"/>
    </w:pPr>
    <w:rPr>
      <w:szCs w:val="24"/>
    </w:rPr>
  </w:style>
  <w:style w:type="character" w:customStyle="1" w:styleId="afffffff8">
    <w:name w:val="ТЕКСТ Знак"/>
    <w:link w:val="afffffff7"/>
    <w:uiPriority w:val="99"/>
    <w:rsid w:val="00AC434B"/>
    <w:rPr>
      <w:rFonts w:ascii="Times New Roman" w:hAnsi="Times New Roman"/>
      <w:sz w:val="24"/>
      <w:szCs w:val="24"/>
    </w:rPr>
  </w:style>
  <w:style w:type="character" w:customStyle="1" w:styleId="-110">
    <w:name w:val="Текст-1 Знак1"/>
    <w:rsid w:val="00AC434B"/>
    <w:rPr>
      <w:sz w:val="26"/>
      <w:lang w:val="ru-RU" w:eastAsia="ru-RU" w:bidi="ar-SA"/>
    </w:rPr>
  </w:style>
  <w:style w:type="paragraph" w:customStyle="1" w:styleId="124">
    <w:name w:val="ТАБ 12 Текст"/>
    <w:basedOn w:val="ac"/>
    <w:next w:val="-13"/>
    <w:rsid w:val="00AC434B"/>
    <w:pPr>
      <w:widowControl w:val="0"/>
      <w:suppressAutoHyphens/>
    </w:pPr>
    <w:rPr>
      <w:rFonts w:eastAsia="Times New Roman"/>
      <w:szCs w:val="26"/>
    </w:rPr>
  </w:style>
  <w:style w:type="paragraph" w:customStyle="1" w:styleId="a1">
    <w:name w:val="ТАБЛ."/>
    <w:basedOn w:val="-13"/>
    <w:next w:val="-13"/>
    <w:link w:val="afffffff9"/>
    <w:rsid w:val="00AC434B"/>
    <w:pPr>
      <w:keepNext w:val="0"/>
      <w:keepLines w:val="0"/>
      <w:numPr>
        <w:numId w:val="2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9">
    <w:name w:val="ТАБЛ. Знак"/>
    <w:link w:val="a1"/>
    <w:rsid w:val="00AC434B"/>
    <w:rPr>
      <w:rFonts w:ascii="Times New Roman" w:hAnsi="Times New Roman"/>
      <w:b/>
      <w:sz w:val="24"/>
      <w:szCs w:val="24"/>
    </w:rPr>
  </w:style>
  <w:style w:type="paragraph" w:customStyle="1" w:styleId="a8">
    <w:name w:val="ТАБЛ"/>
    <w:basedOn w:val="a1"/>
    <w:link w:val="afffffffa"/>
    <w:autoRedefine/>
    <w:qFormat/>
    <w:rsid w:val="00AC434B"/>
    <w:pPr>
      <w:numPr>
        <w:numId w:val="35"/>
      </w:numPr>
      <w:tabs>
        <w:tab w:val="left" w:pos="1418"/>
      </w:tabs>
      <w:spacing w:before="120" w:after="120" w:line="240" w:lineRule="auto"/>
      <w:ind w:left="0" w:firstLine="0"/>
      <w:jc w:val="both"/>
    </w:pPr>
    <w:rPr>
      <w:sz w:val="22"/>
    </w:rPr>
  </w:style>
  <w:style w:type="character" w:customStyle="1" w:styleId="afffffffa">
    <w:name w:val="ТАБЛ Знак"/>
    <w:link w:val="a8"/>
    <w:rsid w:val="00AC434B"/>
    <w:rPr>
      <w:rFonts w:ascii="Times New Roman" w:hAnsi="Times New Roman"/>
      <w:b/>
      <w:sz w:val="22"/>
      <w:szCs w:val="24"/>
    </w:rPr>
  </w:style>
  <w:style w:type="paragraph" w:customStyle="1" w:styleId="103">
    <w:name w:val="ТАБ 10 Текст"/>
    <w:basedOn w:val="124"/>
    <w:rsid w:val="00AC434B"/>
    <w:rPr>
      <w:sz w:val="20"/>
    </w:rPr>
  </w:style>
  <w:style w:type="paragraph" w:customStyle="1" w:styleId="-0">
    <w:name w:val="Рис-Т"/>
    <w:basedOn w:val="-13"/>
    <w:rsid w:val="00AC434B"/>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b">
    <w:name w:val="Текст Табл"/>
    <w:basedOn w:val="ac"/>
    <w:link w:val="afffffffc"/>
    <w:rsid w:val="00AC434B"/>
    <w:pPr>
      <w:keepNext/>
      <w:keepLines/>
      <w:suppressAutoHyphens/>
      <w:autoSpaceDE w:val="0"/>
      <w:autoSpaceDN w:val="0"/>
      <w:adjustRightInd w:val="0"/>
    </w:pPr>
    <w:rPr>
      <w:rFonts w:eastAsia="Times New Roman"/>
      <w:color w:val="000000"/>
      <w:sz w:val="20"/>
      <w:szCs w:val="24"/>
    </w:rPr>
  </w:style>
  <w:style w:type="character" w:customStyle="1" w:styleId="afffffffc">
    <w:name w:val="Текст Табл Знак"/>
    <w:link w:val="afffffffb"/>
    <w:rsid w:val="00AC434B"/>
    <w:rPr>
      <w:rFonts w:ascii="Times New Roman" w:eastAsia="Times New Roman" w:hAnsi="Times New Roman"/>
      <w:color w:val="000000"/>
      <w:szCs w:val="24"/>
    </w:rPr>
  </w:style>
  <w:style w:type="paragraph" w:customStyle="1" w:styleId="-4">
    <w:name w:val="Текст Табл-"/>
    <w:basedOn w:val="afffffffb"/>
    <w:link w:val="-5"/>
    <w:rsid w:val="00AC434B"/>
    <w:pPr>
      <w:ind w:left="-113" w:right="-113"/>
    </w:pPr>
  </w:style>
  <w:style w:type="character" w:customStyle="1" w:styleId="-5">
    <w:name w:val="Текст Табл- Знак"/>
    <w:link w:val="-4"/>
    <w:rsid w:val="00AC434B"/>
    <w:rPr>
      <w:rFonts w:ascii="Times New Roman" w:eastAsia="Times New Roman" w:hAnsi="Times New Roman"/>
      <w:color w:val="000000"/>
      <w:szCs w:val="24"/>
    </w:rPr>
  </w:style>
  <w:style w:type="paragraph" w:customStyle="1" w:styleId="afffffffd">
    <w:name w:val="Приложение"/>
    <w:basedOn w:val="ac"/>
    <w:link w:val="afffffffe"/>
    <w:rsid w:val="00AC434B"/>
    <w:rPr>
      <w:rFonts w:eastAsia="Times New Roman"/>
      <w:b/>
      <w:caps/>
      <w:szCs w:val="24"/>
    </w:rPr>
  </w:style>
  <w:style w:type="character" w:customStyle="1" w:styleId="afffffffe">
    <w:name w:val="Приложение Знак"/>
    <w:link w:val="afffffffd"/>
    <w:rsid w:val="00AC434B"/>
    <w:rPr>
      <w:rFonts w:ascii="Times New Roman" w:eastAsia="Times New Roman" w:hAnsi="Times New Roman"/>
      <w:b/>
      <w:caps/>
      <w:sz w:val="24"/>
      <w:szCs w:val="24"/>
    </w:rPr>
  </w:style>
  <w:style w:type="paragraph" w:customStyle="1" w:styleId="1ff0">
    <w:name w:val="Подрисуночная надпись Знак Знак1"/>
    <w:basedOn w:val="ac"/>
    <w:link w:val="1ff1"/>
    <w:autoRedefine/>
    <w:rsid w:val="00AC434B"/>
    <w:pPr>
      <w:keepNext/>
      <w:tabs>
        <w:tab w:val="num" w:pos="-3"/>
        <w:tab w:val="left" w:pos="851"/>
      </w:tabs>
      <w:suppressAutoHyphens/>
      <w:ind w:left="630" w:hanging="630"/>
    </w:pPr>
    <w:rPr>
      <w:b/>
      <w:bCs/>
      <w:szCs w:val="24"/>
    </w:rPr>
  </w:style>
  <w:style w:type="character" w:customStyle="1" w:styleId="1ff1">
    <w:name w:val="Подрисуночная надпись Знак Знак1 Знак"/>
    <w:link w:val="1ff0"/>
    <w:rsid w:val="00AC434B"/>
    <w:rPr>
      <w:rFonts w:ascii="Times New Roman" w:hAnsi="Times New Roman"/>
      <w:b/>
      <w:bCs/>
      <w:sz w:val="24"/>
      <w:szCs w:val="24"/>
    </w:rPr>
  </w:style>
  <w:style w:type="paragraph" w:customStyle="1" w:styleId="-1">
    <w:name w:val="Список-1"/>
    <w:basedOn w:val="affffff9"/>
    <w:link w:val="-1b"/>
    <w:rsid w:val="00AC434B"/>
    <w:pPr>
      <w:keepNext w:val="0"/>
      <w:keepLines w:val="0"/>
      <w:widowControl w:val="0"/>
      <w:numPr>
        <w:numId w:val="1"/>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AC434B"/>
    <w:rPr>
      <w:rFonts w:ascii="Times New Roman" w:eastAsia="Times New Roman" w:hAnsi="Times New Roman"/>
      <w:sz w:val="24"/>
    </w:rPr>
  </w:style>
  <w:style w:type="paragraph" w:customStyle="1" w:styleId="-2">
    <w:name w:val="Список-2"/>
    <w:basedOn w:val="-1"/>
    <w:link w:val="-22"/>
    <w:rsid w:val="00AC434B"/>
    <w:pPr>
      <w:numPr>
        <w:numId w:val="26"/>
      </w:numPr>
      <w:tabs>
        <w:tab w:val="num" w:pos="1134"/>
        <w:tab w:val="num" w:pos="1440"/>
      </w:tabs>
    </w:pPr>
  </w:style>
  <w:style w:type="character" w:customStyle="1" w:styleId="-22">
    <w:name w:val="Список-2 Знак"/>
    <w:link w:val="-2"/>
    <w:rsid w:val="00AC434B"/>
    <w:rPr>
      <w:rFonts w:ascii="Times New Roman" w:eastAsia="Times New Roman" w:hAnsi="Times New Roman"/>
      <w:sz w:val="24"/>
    </w:rPr>
  </w:style>
  <w:style w:type="paragraph" w:styleId="HTML">
    <w:name w:val="HTML Preformatted"/>
    <w:basedOn w:val="ac"/>
    <w:link w:val="HTML0"/>
    <w:rsid w:val="00AC43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olor w:val="666666"/>
      <w:sz w:val="20"/>
      <w:szCs w:val="20"/>
    </w:rPr>
  </w:style>
  <w:style w:type="character" w:customStyle="1" w:styleId="HTML0">
    <w:name w:val="Стандартный HTML Знак"/>
    <w:basedOn w:val="ad"/>
    <w:link w:val="HTML"/>
    <w:rsid w:val="00AC434B"/>
    <w:rPr>
      <w:rFonts w:ascii="Courier New" w:eastAsia="Times New Roman" w:hAnsi="Courier New"/>
      <w:color w:val="666666"/>
    </w:rPr>
  </w:style>
  <w:style w:type="character" w:customStyle="1" w:styleId="ConsPlusCell0">
    <w:name w:val="ConsPlusCell Знак"/>
    <w:link w:val="ConsPlusCell"/>
    <w:rsid w:val="00AC434B"/>
    <w:rPr>
      <w:rFonts w:ascii="Arial" w:eastAsia="Times New Roman" w:hAnsi="Arial" w:cs="Arial"/>
      <w:lang w:eastAsia="ru-RU"/>
    </w:rPr>
  </w:style>
  <w:style w:type="paragraph" w:customStyle="1" w:styleId="-40">
    <w:name w:val="Заголовок-4"/>
    <w:basedOn w:val="3"/>
    <w:link w:val="-41"/>
    <w:rsid w:val="00AC434B"/>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AC434B"/>
    <w:rPr>
      <w:rFonts w:ascii="Times New Roman" w:eastAsia="TimesNewRomanPSMT" w:hAnsi="Times New Roman"/>
      <w:b/>
      <w:i/>
      <w:sz w:val="26"/>
      <w:szCs w:val="26"/>
    </w:rPr>
  </w:style>
  <w:style w:type="character" w:customStyle="1" w:styleId="affffffff">
    <w:name w:val="Рисунок Знак"/>
    <w:link w:val="affffffff0"/>
    <w:locked/>
    <w:rsid w:val="00AC434B"/>
    <w:rPr>
      <w:b/>
      <w:bCs/>
      <w:i/>
      <w:sz w:val="24"/>
    </w:rPr>
  </w:style>
  <w:style w:type="paragraph" w:customStyle="1" w:styleId="affffffff0">
    <w:name w:val="Рисунок"/>
    <w:basedOn w:val="afff"/>
    <w:link w:val="affffffff"/>
    <w:rsid w:val="00AC434B"/>
    <w:rPr>
      <w:rFonts w:ascii="Calibri" w:hAnsi="Calibri"/>
      <w:b/>
      <w:bCs/>
      <w:i/>
      <w:szCs w:val="20"/>
    </w:rPr>
  </w:style>
  <w:style w:type="paragraph" w:customStyle="1" w:styleId="affffffff1">
    <w:name w:val="Рисунок Знак Знак"/>
    <w:basedOn w:val="afff"/>
    <w:link w:val="affffffff2"/>
    <w:rsid w:val="00AC434B"/>
    <w:rPr>
      <w:rFonts w:eastAsia="Times New Roman"/>
      <w:b/>
      <w:bCs/>
      <w:i/>
      <w:szCs w:val="24"/>
    </w:rPr>
  </w:style>
  <w:style w:type="character" w:customStyle="1" w:styleId="affffffff2">
    <w:name w:val="Рисунок Знак Знак Знак"/>
    <w:link w:val="affffffff1"/>
    <w:rsid w:val="00AC434B"/>
    <w:rPr>
      <w:rFonts w:ascii="Times New Roman" w:eastAsia="Times New Roman" w:hAnsi="Times New Roman"/>
      <w:b/>
      <w:bCs/>
      <w:i/>
      <w:sz w:val="24"/>
      <w:szCs w:val="24"/>
    </w:rPr>
  </w:style>
  <w:style w:type="paragraph" w:customStyle="1" w:styleId="3c">
    <w:name w:val="Стиль3"/>
    <w:basedOn w:val="ConsPlusCell"/>
    <w:link w:val="3d"/>
    <w:rsid w:val="00AC434B"/>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AC434B"/>
    <w:rPr>
      <w:rFonts w:ascii="Times New Roman" w:hAnsi="Times New Roman"/>
      <w:b/>
      <w:i/>
      <w:kern w:val="1"/>
      <w:sz w:val="24"/>
      <w:szCs w:val="24"/>
      <w:lang w:eastAsia="ar-SA"/>
    </w:rPr>
  </w:style>
  <w:style w:type="paragraph" w:customStyle="1" w:styleId="affffffff3">
    <w:name w:val="абзац"/>
    <w:basedOn w:val="ac"/>
    <w:link w:val="1ff2"/>
    <w:rsid w:val="00AC434B"/>
    <w:pPr>
      <w:spacing w:line="360" w:lineRule="auto"/>
      <w:ind w:firstLine="851"/>
      <w:jc w:val="both"/>
    </w:pPr>
    <w:rPr>
      <w:rFonts w:eastAsia="Times New Roman"/>
      <w:szCs w:val="20"/>
    </w:rPr>
  </w:style>
  <w:style w:type="character" w:customStyle="1" w:styleId="1ff2">
    <w:name w:val="абзац Знак1"/>
    <w:link w:val="affffffff3"/>
    <w:rsid w:val="00AC434B"/>
    <w:rPr>
      <w:rFonts w:ascii="Times New Roman" w:eastAsia="Times New Roman" w:hAnsi="Times New Roman"/>
      <w:sz w:val="24"/>
    </w:rPr>
  </w:style>
  <w:style w:type="paragraph" w:customStyle="1" w:styleId="affffffff4">
    <w:name w:val="в табл"/>
    <w:basedOn w:val="ac"/>
    <w:next w:val="affffffff3"/>
    <w:link w:val="affffffff5"/>
    <w:rsid w:val="00AC434B"/>
    <w:pPr>
      <w:keepNext/>
      <w:jc w:val="left"/>
    </w:pPr>
    <w:rPr>
      <w:rFonts w:eastAsia="Times New Roman"/>
      <w:szCs w:val="20"/>
    </w:rPr>
  </w:style>
  <w:style w:type="character" w:customStyle="1" w:styleId="affffffff5">
    <w:name w:val="в табл Знак"/>
    <w:link w:val="affffffff4"/>
    <w:rsid w:val="00AC434B"/>
    <w:rPr>
      <w:rFonts w:ascii="Times New Roman" w:eastAsia="Times New Roman" w:hAnsi="Times New Roman"/>
      <w:sz w:val="24"/>
    </w:rPr>
  </w:style>
  <w:style w:type="paragraph" w:customStyle="1" w:styleId="affffffff6">
    <w:name w:val="Жирный текст"/>
    <w:basedOn w:val="afffffff7"/>
    <w:link w:val="affffffff7"/>
    <w:rsid w:val="00AC434B"/>
    <w:rPr>
      <w:b/>
    </w:rPr>
  </w:style>
  <w:style w:type="character" w:customStyle="1" w:styleId="affffffff7">
    <w:name w:val="Жирный текст Знак"/>
    <w:link w:val="affffffff6"/>
    <w:rsid w:val="00AC434B"/>
    <w:rPr>
      <w:rFonts w:ascii="Times New Roman" w:hAnsi="Times New Roman"/>
      <w:b/>
      <w:sz w:val="24"/>
      <w:szCs w:val="24"/>
    </w:rPr>
  </w:style>
  <w:style w:type="character" w:customStyle="1" w:styleId="FontStyle624">
    <w:name w:val="Font Style624"/>
    <w:uiPriority w:val="99"/>
    <w:rsid w:val="00AC434B"/>
    <w:rPr>
      <w:rFonts w:ascii="Times New Roman" w:hAnsi="Times New Roman" w:cs="Times New Roman"/>
      <w:sz w:val="26"/>
      <w:szCs w:val="26"/>
    </w:rPr>
  </w:style>
  <w:style w:type="character" w:customStyle="1" w:styleId="FontStyle621">
    <w:name w:val="Font Style621"/>
    <w:uiPriority w:val="99"/>
    <w:rsid w:val="00AC434B"/>
    <w:rPr>
      <w:rFonts w:ascii="Times New Roman" w:hAnsi="Times New Roman" w:cs="Times New Roman"/>
      <w:sz w:val="22"/>
      <w:szCs w:val="22"/>
    </w:rPr>
  </w:style>
  <w:style w:type="paragraph" w:customStyle="1" w:styleId="affffffff8">
    <w:name w:val="Заг. без №"/>
    <w:basedOn w:val="afffffff7"/>
    <w:next w:val="afffffff7"/>
    <w:link w:val="affffffff9"/>
    <w:rsid w:val="00AC434B"/>
    <w:pPr>
      <w:ind w:firstLine="0"/>
      <w:jc w:val="left"/>
    </w:pPr>
    <w:rPr>
      <w:b/>
      <w:i/>
    </w:rPr>
  </w:style>
  <w:style w:type="character" w:customStyle="1" w:styleId="affffffff9">
    <w:name w:val="Заг. без № Знак"/>
    <w:link w:val="affffffff8"/>
    <w:rsid w:val="00AC434B"/>
    <w:rPr>
      <w:rFonts w:ascii="Times New Roman" w:hAnsi="Times New Roman"/>
      <w:b/>
      <w:i/>
      <w:sz w:val="24"/>
      <w:szCs w:val="24"/>
    </w:rPr>
  </w:style>
  <w:style w:type="paragraph" w:customStyle="1" w:styleId="a0">
    <w:name w:val="Нумерация М"/>
    <w:basedOn w:val="affffffff8"/>
    <w:link w:val="affffffffa"/>
    <w:rsid w:val="00AC434B"/>
    <w:pPr>
      <w:numPr>
        <w:numId w:val="27"/>
      </w:numPr>
    </w:pPr>
  </w:style>
  <w:style w:type="character" w:customStyle="1" w:styleId="affffffffa">
    <w:name w:val="Нумерация М Знак"/>
    <w:link w:val="a0"/>
    <w:rsid w:val="00AC434B"/>
    <w:rPr>
      <w:rFonts w:ascii="Times New Roman" w:hAnsi="Times New Roman"/>
      <w:b/>
      <w:i/>
      <w:sz w:val="24"/>
      <w:szCs w:val="24"/>
    </w:rPr>
  </w:style>
  <w:style w:type="character" w:customStyle="1" w:styleId="FontStyle644">
    <w:name w:val="Font Style644"/>
    <w:uiPriority w:val="99"/>
    <w:rsid w:val="00AC434B"/>
    <w:rPr>
      <w:rFonts w:ascii="Times New Roman" w:hAnsi="Times New Roman" w:cs="Times New Roman"/>
      <w:sz w:val="26"/>
      <w:szCs w:val="26"/>
    </w:rPr>
  </w:style>
  <w:style w:type="character" w:customStyle="1" w:styleId="FontStyle638">
    <w:name w:val="Font Style638"/>
    <w:uiPriority w:val="99"/>
    <w:rsid w:val="00AC434B"/>
    <w:rPr>
      <w:rFonts w:ascii="Times New Roman" w:hAnsi="Times New Roman" w:cs="Times New Roman"/>
      <w:sz w:val="18"/>
      <w:szCs w:val="18"/>
    </w:rPr>
  </w:style>
  <w:style w:type="character" w:customStyle="1" w:styleId="FontStyle640">
    <w:name w:val="Font Style640"/>
    <w:uiPriority w:val="99"/>
    <w:rsid w:val="00AC434B"/>
    <w:rPr>
      <w:rFonts w:ascii="Times New Roman" w:hAnsi="Times New Roman" w:cs="Times New Roman"/>
      <w:sz w:val="22"/>
      <w:szCs w:val="22"/>
    </w:rPr>
  </w:style>
  <w:style w:type="paragraph" w:customStyle="1" w:styleId="45">
    <w:name w:val="Стиль4"/>
    <w:basedOn w:val="ConsPlusCell"/>
    <w:link w:val="46"/>
    <w:rsid w:val="00AC434B"/>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AC434B"/>
    <w:rPr>
      <w:rFonts w:ascii="Times New Roman" w:hAnsi="Times New Roman"/>
      <w:kern w:val="1"/>
      <w:sz w:val="24"/>
      <w:szCs w:val="24"/>
      <w:lang w:eastAsia="ar-SA"/>
    </w:rPr>
  </w:style>
  <w:style w:type="paragraph" w:customStyle="1" w:styleId="100">
    <w:name w:val="Список 10"/>
    <w:basedOn w:val="-13"/>
    <w:link w:val="104"/>
    <w:rsid w:val="00AC434B"/>
    <w:pPr>
      <w:keepNext w:val="0"/>
      <w:keepLines w:val="0"/>
      <w:numPr>
        <w:numId w:val="2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AC434B"/>
    <w:rPr>
      <w:rFonts w:ascii="Times New Roman" w:hAnsi="Times New Roman"/>
      <w:sz w:val="24"/>
      <w:szCs w:val="24"/>
    </w:rPr>
  </w:style>
  <w:style w:type="paragraph" w:customStyle="1" w:styleId="12-">
    <w:name w:val="ТАБ 12-Заг."/>
    <w:basedOn w:val="124"/>
    <w:uiPriority w:val="99"/>
    <w:rsid w:val="00AC434B"/>
    <w:pPr>
      <w:suppressAutoHyphens w:val="0"/>
    </w:pPr>
    <w:rPr>
      <w:b/>
    </w:rPr>
  </w:style>
  <w:style w:type="paragraph" w:customStyle="1" w:styleId="10-">
    <w:name w:val="ТАБ 10-Заг."/>
    <w:basedOn w:val="12-"/>
    <w:rsid w:val="00AC434B"/>
    <w:rPr>
      <w:sz w:val="20"/>
    </w:rPr>
  </w:style>
  <w:style w:type="character" w:customStyle="1" w:styleId="FontStyle505">
    <w:name w:val="Font Style505"/>
    <w:uiPriority w:val="99"/>
    <w:rsid w:val="00AC434B"/>
    <w:rPr>
      <w:rFonts w:ascii="Times New Roman" w:hAnsi="Times New Roman" w:cs="Times New Roman"/>
      <w:sz w:val="26"/>
      <w:szCs w:val="26"/>
    </w:rPr>
  </w:style>
  <w:style w:type="character" w:customStyle="1" w:styleId="FontStyle515">
    <w:name w:val="Font Style515"/>
    <w:uiPriority w:val="99"/>
    <w:rsid w:val="00AC434B"/>
    <w:rPr>
      <w:rFonts w:ascii="Times New Roman" w:hAnsi="Times New Roman" w:cs="Times New Roman"/>
      <w:sz w:val="26"/>
      <w:szCs w:val="26"/>
    </w:rPr>
  </w:style>
  <w:style w:type="character" w:customStyle="1" w:styleId="affffffffb">
    <w:name w:val="номер страницы"/>
    <w:rsid w:val="00AC434B"/>
  </w:style>
  <w:style w:type="paragraph" w:customStyle="1" w:styleId="3e">
    <w:name w:val="çàãîëîâîê 3"/>
    <w:basedOn w:val="ac"/>
    <w:next w:val="ac"/>
    <w:rsid w:val="00AC434B"/>
    <w:pPr>
      <w:keepNext/>
      <w:widowControl w:val="0"/>
      <w:autoSpaceDE w:val="0"/>
      <w:autoSpaceDN w:val="0"/>
      <w:adjustRightInd w:val="0"/>
      <w:ind w:right="-108"/>
    </w:pPr>
    <w:rPr>
      <w:rFonts w:eastAsia="Times New Roman"/>
      <w:b/>
      <w:bCs/>
      <w:sz w:val="28"/>
      <w:szCs w:val="28"/>
    </w:rPr>
  </w:style>
  <w:style w:type="paragraph" w:customStyle="1" w:styleId="1ff3">
    <w:name w:val="Стиль Оглавление 1 + По левому краю"/>
    <w:basedOn w:val="1c"/>
    <w:rsid w:val="00AC434B"/>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c">
    <w:name w:val="No Spacing"/>
    <w:uiPriority w:val="1"/>
    <w:rsid w:val="00AC434B"/>
    <w:pPr>
      <w:ind w:right="-108"/>
      <w:jc w:val="center"/>
    </w:pPr>
    <w:rPr>
      <w:rFonts w:ascii="Times New Roman" w:eastAsia="Times New Roman" w:hAnsi="Times New Roman"/>
      <w:sz w:val="28"/>
    </w:rPr>
  </w:style>
  <w:style w:type="character" w:customStyle="1" w:styleId="FontStyle68">
    <w:name w:val="Font Style68"/>
    <w:uiPriority w:val="99"/>
    <w:rsid w:val="00AC434B"/>
    <w:rPr>
      <w:rFonts w:ascii="Times New Roman" w:hAnsi="Times New Roman" w:cs="Times New Roman"/>
      <w:sz w:val="22"/>
      <w:szCs w:val="22"/>
    </w:rPr>
  </w:style>
  <w:style w:type="character" w:customStyle="1" w:styleId="FontStyle70">
    <w:name w:val="Font Style70"/>
    <w:uiPriority w:val="99"/>
    <w:rsid w:val="00AC434B"/>
    <w:rPr>
      <w:rFonts w:ascii="Times New Roman" w:hAnsi="Times New Roman" w:cs="Times New Roman"/>
      <w:b/>
      <w:bCs/>
      <w:sz w:val="20"/>
      <w:szCs w:val="20"/>
    </w:rPr>
  </w:style>
  <w:style w:type="paragraph" w:customStyle="1" w:styleId="47">
    <w:name w:val="заголовок 4"/>
    <w:basedOn w:val="ac"/>
    <w:next w:val="ac"/>
    <w:rsid w:val="00AC434B"/>
    <w:pPr>
      <w:keepNext/>
      <w:spacing w:before="240" w:after="60"/>
      <w:jc w:val="both"/>
    </w:pPr>
    <w:rPr>
      <w:rFonts w:ascii="Arial" w:eastAsia="Times New Roman" w:hAnsi="Arial"/>
      <w:b/>
      <w:szCs w:val="20"/>
      <w:lang w:val="en-US"/>
    </w:rPr>
  </w:style>
  <w:style w:type="paragraph" w:customStyle="1" w:styleId="54">
    <w:name w:val="заголовок 5"/>
    <w:basedOn w:val="ac"/>
    <w:next w:val="ac"/>
    <w:rsid w:val="00AC434B"/>
    <w:pPr>
      <w:spacing w:before="240" w:after="60"/>
      <w:jc w:val="both"/>
    </w:pPr>
    <w:rPr>
      <w:rFonts w:ascii="Arial" w:eastAsia="Times New Roman" w:hAnsi="Arial"/>
      <w:szCs w:val="20"/>
      <w:lang w:val="en-US"/>
    </w:rPr>
  </w:style>
  <w:style w:type="paragraph" w:customStyle="1" w:styleId="66">
    <w:name w:val="заголовок 6"/>
    <w:basedOn w:val="ac"/>
    <w:next w:val="ac"/>
    <w:rsid w:val="00AC434B"/>
    <w:pPr>
      <w:spacing w:before="240" w:after="60"/>
      <w:jc w:val="both"/>
    </w:pPr>
    <w:rPr>
      <w:rFonts w:eastAsia="Times New Roman"/>
      <w:i/>
      <w:szCs w:val="20"/>
      <w:lang w:val="en-US"/>
    </w:rPr>
  </w:style>
  <w:style w:type="paragraph" w:customStyle="1" w:styleId="-23">
    <w:name w:val="Рис.-2"/>
    <w:rsid w:val="00AC434B"/>
    <w:pPr>
      <w:ind w:left="717" w:hanging="360"/>
      <w:contextualSpacing/>
    </w:pPr>
  </w:style>
  <w:style w:type="paragraph" w:customStyle="1" w:styleId="-24">
    <w:name w:val="Табл.-2"/>
    <w:basedOn w:val="a8"/>
    <w:rsid w:val="00AC434B"/>
  </w:style>
  <w:style w:type="paragraph" w:customStyle="1" w:styleId="Style171">
    <w:name w:val="Style171"/>
    <w:basedOn w:val="ac"/>
    <w:uiPriority w:val="99"/>
    <w:rsid w:val="00AC434B"/>
    <w:pPr>
      <w:widowControl w:val="0"/>
      <w:autoSpaceDE w:val="0"/>
      <w:autoSpaceDN w:val="0"/>
      <w:adjustRightInd w:val="0"/>
      <w:spacing w:line="490" w:lineRule="exact"/>
      <w:ind w:firstLine="720"/>
      <w:jc w:val="both"/>
    </w:pPr>
    <w:rPr>
      <w:rFonts w:ascii="Arial Narrow" w:eastAsia="Times New Roman" w:hAnsi="Arial Narrow"/>
      <w:szCs w:val="24"/>
    </w:rPr>
  </w:style>
  <w:style w:type="paragraph" w:customStyle="1" w:styleId="Style53">
    <w:name w:val="Style53"/>
    <w:basedOn w:val="ac"/>
    <w:uiPriority w:val="99"/>
    <w:rsid w:val="00AC434B"/>
    <w:pPr>
      <w:widowControl w:val="0"/>
      <w:autoSpaceDE w:val="0"/>
      <w:autoSpaceDN w:val="0"/>
      <w:adjustRightInd w:val="0"/>
      <w:spacing w:line="274" w:lineRule="exact"/>
    </w:pPr>
    <w:rPr>
      <w:rFonts w:ascii="Arial Narrow" w:eastAsia="Times New Roman" w:hAnsi="Arial Narrow"/>
      <w:szCs w:val="24"/>
    </w:rPr>
  </w:style>
  <w:style w:type="paragraph" w:customStyle="1" w:styleId="Style136">
    <w:name w:val="Style136"/>
    <w:basedOn w:val="ac"/>
    <w:uiPriority w:val="99"/>
    <w:rsid w:val="00AC434B"/>
    <w:pPr>
      <w:widowControl w:val="0"/>
      <w:autoSpaceDE w:val="0"/>
      <w:autoSpaceDN w:val="0"/>
      <w:adjustRightInd w:val="0"/>
      <w:spacing w:line="497" w:lineRule="exact"/>
      <w:ind w:firstLine="706"/>
      <w:jc w:val="left"/>
    </w:pPr>
    <w:rPr>
      <w:rFonts w:ascii="Arial Narrow" w:eastAsia="Times New Roman" w:hAnsi="Arial Narrow"/>
      <w:szCs w:val="24"/>
    </w:rPr>
  </w:style>
  <w:style w:type="paragraph" w:customStyle="1" w:styleId="Style153">
    <w:name w:val="Style153"/>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89">
    <w:name w:val="Style189"/>
    <w:basedOn w:val="ac"/>
    <w:uiPriority w:val="99"/>
    <w:rsid w:val="00AC434B"/>
    <w:pPr>
      <w:widowControl w:val="0"/>
      <w:autoSpaceDE w:val="0"/>
      <w:autoSpaceDN w:val="0"/>
      <w:adjustRightInd w:val="0"/>
      <w:spacing w:line="490" w:lineRule="exact"/>
      <w:ind w:firstLine="144"/>
      <w:jc w:val="left"/>
    </w:pPr>
    <w:rPr>
      <w:rFonts w:ascii="Arial Narrow" w:eastAsia="Times New Roman" w:hAnsi="Arial Narrow"/>
      <w:szCs w:val="24"/>
    </w:rPr>
  </w:style>
  <w:style w:type="character" w:customStyle="1" w:styleId="FontStyle480">
    <w:name w:val="Font Style480"/>
    <w:rsid w:val="00AC434B"/>
    <w:rPr>
      <w:rFonts w:ascii="Times New Roman" w:hAnsi="Times New Roman" w:cs="Times New Roman" w:hint="default"/>
      <w:sz w:val="26"/>
      <w:szCs w:val="26"/>
    </w:rPr>
  </w:style>
  <w:style w:type="character" w:customStyle="1" w:styleId="FontStyle483">
    <w:name w:val="Font Style483"/>
    <w:uiPriority w:val="99"/>
    <w:rsid w:val="00AC434B"/>
    <w:rPr>
      <w:rFonts w:ascii="Times New Roman" w:hAnsi="Times New Roman" w:cs="Times New Roman" w:hint="default"/>
      <w:sz w:val="24"/>
      <w:szCs w:val="24"/>
    </w:rPr>
  </w:style>
  <w:style w:type="character" w:customStyle="1" w:styleId="FontStyle534">
    <w:name w:val="Font Style534"/>
    <w:uiPriority w:val="99"/>
    <w:rsid w:val="00AC434B"/>
    <w:rPr>
      <w:rFonts w:ascii="Times New Roman" w:hAnsi="Times New Roman" w:cs="Times New Roman" w:hint="default"/>
      <w:i/>
      <w:iCs/>
      <w:sz w:val="26"/>
      <w:szCs w:val="26"/>
    </w:rPr>
  </w:style>
  <w:style w:type="paragraph" w:customStyle="1" w:styleId="Style28">
    <w:name w:val="Style28"/>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43">
    <w:name w:val="Style143"/>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255">
    <w:name w:val="Style255"/>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123">
    <w:name w:val="Style123"/>
    <w:basedOn w:val="ac"/>
    <w:uiPriority w:val="99"/>
    <w:rsid w:val="00AC434B"/>
    <w:pPr>
      <w:widowControl w:val="0"/>
      <w:autoSpaceDE w:val="0"/>
      <w:autoSpaceDN w:val="0"/>
      <w:adjustRightInd w:val="0"/>
      <w:spacing w:line="482" w:lineRule="exact"/>
      <w:ind w:firstLine="720"/>
      <w:jc w:val="both"/>
    </w:pPr>
    <w:rPr>
      <w:rFonts w:eastAsia="Times New Roman"/>
      <w:szCs w:val="24"/>
    </w:rPr>
  </w:style>
  <w:style w:type="paragraph" w:customStyle="1" w:styleId="Style125">
    <w:name w:val="Style125"/>
    <w:basedOn w:val="ac"/>
    <w:uiPriority w:val="99"/>
    <w:rsid w:val="00AC434B"/>
    <w:pPr>
      <w:widowControl w:val="0"/>
      <w:autoSpaceDE w:val="0"/>
      <w:autoSpaceDN w:val="0"/>
      <w:adjustRightInd w:val="0"/>
      <w:spacing w:line="482" w:lineRule="exact"/>
      <w:ind w:firstLine="713"/>
      <w:jc w:val="both"/>
    </w:pPr>
    <w:rPr>
      <w:rFonts w:eastAsia="Times New Roman"/>
      <w:szCs w:val="24"/>
    </w:rPr>
  </w:style>
  <w:style w:type="paragraph" w:customStyle="1" w:styleId="Style152">
    <w:name w:val="Style152"/>
    <w:basedOn w:val="ac"/>
    <w:uiPriority w:val="99"/>
    <w:rsid w:val="00AC434B"/>
    <w:pPr>
      <w:widowControl w:val="0"/>
      <w:autoSpaceDE w:val="0"/>
      <w:autoSpaceDN w:val="0"/>
      <w:adjustRightInd w:val="0"/>
      <w:spacing w:line="511" w:lineRule="exact"/>
      <w:ind w:hanging="1008"/>
      <w:jc w:val="left"/>
    </w:pPr>
    <w:rPr>
      <w:rFonts w:eastAsia="Times New Roman"/>
      <w:szCs w:val="24"/>
    </w:rPr>
  </w:style>
  <w:style w:type="paragraph" w:customStyle="1" w:styleId="Style199">
    <w:name w:val="Style199"/>
    <w:basedOn w:val="ac"/>
    <w:uiPriority w:val="99"/>
    <w:rsid w:val="00AC434B"/>
    <w:pPr>
      <w:widowControl w:val="0"/>
      <w:autoSpaceDE w:val="0"/>
      <w:autoSpaceDN w:val="0"/>
      <w:adjustRightInd w:val="0"/>
      <w:spacing w:line="482" w:lineRule="exact"/>
      <w:ind w:firstLine="720"/>
      <w:jc w:val="both"/>
    </w:pPr>
    <w:rPr>
      <w:rFonts w:ascii="Arial Narrow" w:eastAsia="Times New Roman" w:hAnsi="Arial Narrow"/>
      <w:szCs w:val="24"/>
    </w:rPr>
  </w:style>
  <w:style w:type="paragraph" w:customStyle="1" w:styleId="Style12">
    <w:name w:val="Style12"/>
    <w:basedOn w:val="ac"/>
    <w:uiPriority w:val="99"/>
    <w:rsid w:val="00AC434B"/>
    <w:pPr>
      <w:widowControl w:val="0"/>
      <w:autoSpaceDE w:val="0"/>
      <w:autoSpaceDN w:val="0"/>
      <w:adjustRightInd w:val="0"/>
      <w:jc w:val="left"/>
    </w:pPr>
    <w:rPr>
      <w:rFonts w:ascii="Arial Narrow" w:eastAsia="Times New Roman" w:hAnsi="Arial Narrow"/>
      <w:szCs w:val="24"/>
    </w:rPr>
  </w:style>
  <w:style w:type="paragraph" w:customStyle="1" w:styleId="Style47">
    <w:name w:val="Style47"/>
    <w:basedOn w:val="ac"/>
    <w:uiPriority w:val="99"/>
    <w:rsid w:val="00AC434B"/>
    <w:pPr>
      <w:widowControl w:val="0"/>
      <w:autoSpaceDE w:val="0"/>
      <w:autoSpaceDN w:val="0"/>
      <w:adjustRightInd w:val="0"/>
      <w:jc w:val="both"/>
    </w:pPr>
    <w:rPr>
      <w:rFonts w:ascii="Arial Narrow" w:eastAsia="Times New Roman" w:hAnsi="Arial Narrow"/>
      <w:szCs w:val="24"/>
    </w:rPr>
  </w:style>
  <w:style w:type="paragraph" w:customStyle="1" w:styleId="Style121">
    <w:name w:val="Style121"/>
    <w:basedOn w:val="ac"/>
    <w:uiPriority w:val="99"/>
    <w:rsid w:val="00AC434B"/>
    <w:pPr>
      <w:widowControl w:val="0"/>
      <w:autoSpaceDE w:val="0"/>
      <w:autoSpaceDN w:val="0"/>
      <w:adjustRightInd w:val="0"/>
      <w:spacing w:line="461" w:lineRule="exact"/>
      <w:jc w:val="both"/>
    </w:pPr>
    <w:rPr>
      <w:rFonts w:ascii="Arial Narrow" w:eastAsia="Times New Roman" w:hAnsi="Arial Narrow"/>
      <w:szCs w:val="24"/>
    </w:rPr>
  </w:style>
  <w:style w:type="paragraph" w:customStyle="1" w:styleId="Style212">
    <w:name w:val="Style212"/>
    <w:basedOn w:val="ac"/>
    <w:uiPriority w:val="99"/>
    <w:rsid w:val="00AC434B"/>
    <w:pPr>
      <w:widowControl w:val="0"/>
      <w:autoSpaceDE w:val="0"/>
      <w:autoSpaceDN w:val="0"/>
      <w:adjustRightInd w:val="0"/>
      <w:jc w:val="left"/>
    </w:pPr>
    <w:rPr>
      <w:rFonts w:ascii="Arial Narrow" w:eastAsia="Times New Roman" w:hAnsi="Arial Narrow"/>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C434B"/>
    <w:rPr>
      <w:b/>
      <w:bCs w:val="0"/>
      <w:kern w:val="28"/>
      <w:sz w:val="24"/>
      <w:szCs w:val="24"/>
      <w:lang w:val="ru-RU" w:eastAsia="ru-RU" w:bidi="ar-SA"/>
    </w:rPr>
  </w:style>
  <w:style w:type="character" w:customStyle="1" w:styleId="FontStyle454">
    <w:name w:val="Font Style454"/>
    <w:uiPriority w:val="99"/>
    <w:rsid w:val="00AC434B"/>
    <w:rPr>
      <w:rFonts w:ascii="Times New Roman" w:hAnsi="Times New Roman" w:cs="Times New Roman" w:hint="default"/>
      <w:sz w:val="26"/>
      <w:szCs w:val="26"/>
    </w:rPr>
  </w:style>
  <w:style w:type="character" w:customStyle="1" w:styleId="FontStyle442">
    <w:name w:val="Font Style442"/>
    <w:uiPriority w:val="99"/>
    <w:rsid w:val="00AC434B"/>
    <w:rPr>
      <w:rFonts w:ascii="Times New Roman" w:hAnsi="Times New Roman" w:cs="Times New Roman" w:hint="default"/>
      <w:b/>
      <w:bCs/>
      <w:i/>
      <w:iCs/>
      <w:sz w:val="18"/>
      <w:szCs w:val="18"/>
    </w:rPr>
  </w:style>
  <w:style w:type="character" w:customStyle="1" w:styleId="FontStyle481">
    <w:name w:val="Font Style481"/>
    <w:uiPriority w:val="99"/>
    <w:rsid w:val="00AC434B"/>
    <w:rPr>
      <w:rFonts w:ascii="Times New Roman" w:hAnsi="Times New Roman" w:cs="Times New Roman" w:hint="default"/>
      <w:b/>
      <w:bCs/>
      <w:i/>
      <w:iCs/>
      <w:sz w:val="22"/>
      <w:szCs w:val="22"/>
    </w:rPr>
  </w:style>
  <w:style w:type="character" w:customStyle="1" w:styleId="FontStyle485">
    <w:name w:val="Font Style485"/>
    <w:uiPriority w:val="99"/>
    <w:rsid w:val="00AC434B"/>
    <w:rPr>
      <w:rFonts w:ascii="Times New Roman" w:hAnsi="Times New Roman" w:cs="Times New Roman" w:hint="default"/>
      <w:b/>
      <w:bCs/>
      <w:i/>
      <w:iCs/>
      <w:sz w:val="26"/>
      <w:szCs w:val="26"/>
    </w:rPr>
  </w:style>
  <w:style w:type="character" w:customStyle="1" w:styleId="FontStyle540">
    <w:name w:val="Font Style540"/>
    <w:uiPriority w:val="99"/>
    <w:rsid w:val="00AC434B"/>
    <w:rPr>
      <w:rFonts w:ascii="Georgia" w:hAnsi="Georgia" w:cs="Georgia" w:hint="default"/>
      <w:b/>
      <w:bCs/>
      <w:i/>
      <w:iCs/>
      <w:sz w:val="42"/>
      <w:szCs w:val="42"/>
    </w:rPr>
  </w:style>
  <w:style w:type="character" w:customStyle="1" w:styleId="FontStyle45">
    <w:name w:val="Font Style45"/>
    <w:uiPriority w:val="99"/>
    <w:rsid w:val="00AC434B"/>
    <w:rPr>
      <w:rFonts w:ascii="Microsoft Sans Serif" w:hAnsi="Microsoft Sans Serif" w:cs="Microsoft Sans Serif"/>
      <w:sz w:val="18"/>
      <w:szCs w:val="18"/>
    </w:rPr>
  </w:style>
  <w:style w:type="paragraph" w:customStyle="1" w:styleId="Style9">
    <w:name w:val="Style9"/>
    <w:basedOn w:val="ac"/>
    <w:uiPriority w:val="99"/>
    <w:rsid w:val="00AC434B"/>
    <w:pPr>
      <w:widowControl w:val="0"/>
      <w:autoSpaceDE w:val="0"/>
      <w:autoSpaceDN w:val="0"/>
      <w:adjustRightInd w:val="0"/>
      <w:spacing w:line="259" w:lineRule="exact"/>
      <w:jc w:val="left"/>
    </w:pPr>
    <w:rPr>
      <w:rFonts w:ascii="Microsoft Sans Serif" w:eastAsia="Times New Roman" w:hAnsi="Microsoft Sans Serif" w:cs="Microsoft Sans Serif"/>
      <w:szCs w:val="24"/>
    </w:rPr>
  </w:style>
  <w:style w:type="paragraph" w:customStyle="1" w:styleId="Style36">
    <w:name w:val="Style36"/>
    <w:basedOn w:val="ac"/>
    <w:uiPriority w:val="99"/>
    <w:rsid w:val="00AC434B"/>
    <w:pPr>
      <w:widowControl w:val="0"/>
      <w:autoSpaceDE w:val="0"/>
      <w:autoSpaceDN w:val="0"/>
      <w:adjustRightInd w:val="0"/>
      <w:jc w:val="left"/>
    </w:pPr>
    <w:rPr>
      <w:rFonts w:ascii="Microsoft Sans Serif" w:eastAsia="Times New Roman" w:hAnsi="Microsoft Sans Serif" w:cs="Microsoft Sans Serif"/>
      <w:szCs w:val="24"/>
    </w:rPr>
  </w:style>
  <w:style w:type="character" w:customStyle="1" w:styleId="FontStyle44">
    <w:name w:val="Font Style44"/>
    <w:uiPriority w:val="99"/>
    <w:rsid w:val="00AC434B"/>
    <w:rPr>
      <w:rFonts w:ascii="Times New Roman" w:hAnsi="Times New Roman" w:cs="Times New Roman"/>
      <w:b/>
      <w:bCs/>
      <w:spacing w:val="-10"/>
      <w:sz w:val="18"/>
      <w:szCs w:val="18"/>
    </w:rPr>
  </w:style>
  <w:style w:type="character" w:customStyle="1" w:styleId="FontStyle54">
    <w:name w:val="Font Style54"/>
    <w:uiPriority w:val="99"/>
    <w:rsid w:val="00AC434B"/>
    <w:rPr>
      <w:rFonts w:ascii="Times New Roman" w:hAnsi="Times New Roman" w:cs="Times New Roman"/>
      <w:sz w:val="20"/>
      <w:szCs w:val="20"/>
    </w:rPr>
  </w:style>
  <w:style w:type="paragraph" w:customStyle="1" w:styleId="Style3">
    <w:name w:val="Style3"/>
    <w:basedOn w:val="ac"/>
    <w:uiPriority w:val="99"/>
    <w:rsid w:val="00AC434B"/>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rPr>
  </w:style>
  <w:style w:type="paragraph" w:customStyle="1" w:styleId="Style10">
    <w:name w:val="Style10"/>
    <w:basedOn w:val="ac"/>
    <w:uiPriority w:val="99"/>
    <w:rsid w:val="00AC434B"/>
    <w:pPr>
      <w:widowControl w:val="0"/>
      <w:autoSpaceDE w:val="0"/>
      <w:autoSpaceDN w:val="0"/>
      <w:adjustRightInd w:val="0"/>
      <w:jc w:val="both"/>
    </w:pPr>
    <w:rPr>
      <w:rFonts w:ascii="Microsoft Sans Serif" w:eastAsia="Times New Roman" w:hAnsi="Microsoft Sans Serif" w:cs="Microsoft Sans Serif"/>
      <w:szCs w:val="24"/>
    </w:rPr>
  </w:style>
  <w:style w:type="paragraph" w:customStyle="1" w:styleId="Style21">
    <w:name w:val="Style21"/>
    <w:basedOn w:val="ac"/>
    <w:uiPriority w:val="99"/>
    <w:rsid w:val="00AC434B"/>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rPr>
  </w:style>
  <w:style w:type="paragraph" w:customStyle="1" w:styleId="Style31">
    <w:name w:val="Style31"/>
    <w:basedOn w:val="ac"/>
    <w:uiPriority w:val="99"/>
    <w:rsid w:val="00AC434B"/>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rPr>
  </w:style>
  <w:style w:type="character" w:customStyle="1" w:styleId="FontStyle55">
    <w:name w:val="Font Style55"/>
    <w:uiPriority w:val="99"/>
    <w:rsid w:val="00AC434B"/>
    <w:rPr>
      <w:rFonts w:ascii="Microsoft Sans Serif" w:hAnsi="Microsoft Sans Serif" w:cs="Microsoft Sans Serif"/>
      <w:b/>
      <w:bCs/>
      <w:spacing w:val="-20"/>
      <w:sz w:val="16"/>
      <w:szCs w:val="16"/>
    </w:rPr>
  </w:style>
  <w:style w:type="character" w:customStyle="1" w:styleId="FontStyle56">
    <w:name w:val="Font Style56"/>
    <w:uiPriority w:val="99"/>
    <w:rsid w:val="00AC434B"/>
    <w:rPr>
      <w:rFonts w:ascii="Microsoft Sans Serif" w:hAnsi="Microsoft Sans Serif" w:cs="Microsoft Sans Serif"/>
      <w:b/>
      <w:bCs/>
      <w:sz w:val="18"/>
      <w:szCs w:val="18"/>
    </w:rPr>
  </w:style>
  <w:style w:type="paragraph" w:customStyle="1" w:styleId="Style22">
    <w:name w:val="Style22"/>
    <w:basedOn w:val="ac"/>
    <w:uiPriority w:val="99"/>
    <w:rsid w:val="00AC434B"/>
    <w:pPr>
      <w:widowControl w:val="0"/>
      <w:autoSpaceDE w:val="0"/>
      <w:autoSpaceDN w:val="0"/>
      <w:adjustRightInd w:val="0"/>
      <w:jc w:val="both"/>
    </w:pPr>
    <w:rPr>
      <w:rFonts w:ascii="Microsoft Sans Serif" w:eastAsia="Times New Roman" w:hAnsi="Microsoft Sans Serif" w:cs="Microsoft Sans Serif"/>
      <w:szCs w:val="24"/>
    </w:rPr>
  </w:style>
  <w:style w:type="paragraph" w:customStyle="1" w:styleId="Style105">
    <w:name w:val="Style105"/>
    <w:basedOn w:val="ac"/>
    <w:uiPriority w:val="99"/>
    <w:rsid w:val="00AC434B"/>
    <w:pPr>
      <w:widowControl w:val="0"/>
      <w:autoSpaceDE w:val="0"/>
      <w:autoSpaceDN w:val="0"/>
      <w:adjustRightInd w:val="0"/>
      <w:spacing w:line="281" w:lineRule="exact"/>
      <w:ind w:firstLine="562"/>
      <w:jc w:val="both"/>
    </w:pPr>
    <w:rPr>
      <w:rFonts w:ascii="Trebuchet MS" w:eastAsia="Times New Roman" w:hAnsi="Trebuchet MS"/>
      <w:szCs w:val="24"/>
    </w:rPr>
  </w:style>
  <w:style w:type="character" w:customStyle="1" w:styleId="FontStyle383">
    <w:name w:val="Font Style383"/>
    <w:uiPriority w:val="99"/>
    <w:rsid w:val="00AC434B"/>
    <w:rPr>
      <w:rFonts w:ascii="Times New Roman" w:hAnsi="Times New Roman" w:cs="Times New Roman"/>
      <w:sz w:val="22"/>
      <w:szCs w:val="22"/>
    </w:rPr>
  </w:style>
  <w:style w:type="paragraph" w:customStyle="1" w:styleId="Style139">
    <w:name w:val="Style139"/>
    <w:basedOn w:val="ac"/>
    <w:uiPriority w:val="99"/>
    <w:rsid w:val="00AC434B"/>
    <w:pPr>
      <w:widowControl w:val="0"/>
      <w:autoSpaceDE w:val="0"/>
      <w:autoSpaceDN w:val="0"/>
      <w:adjustRightInd w:val="0"/>
      <w:jc w:val="left"/>
    </w:pPr>
    <w:rPr>
      <w:rFonts w:ascii="Trebuchet MS" w:eastAsia="Times New Roman" w:hAnsi="Trebuchet MS"/>
      <w:szCs w:val="24"/>
    </w:rPr>
  </w:style>
  <w:style w:type="character" w:customStyle="1" w:styleId="FontStyle387">
    <w:name w:val="Font Style387"/>
    <w:uiPriority w:val="99"/>
    <w:rsid w:val="00AC434B"/>
    <w:rPr>
      <w:rFonts w:ascii="Times New Roman" w:hAnsi="Times New Roman" w:cs="Times New Roman"/>
      <w:i/>
      <w:iCs/>
      <w:sz w:val="22"/>
      <w:szCs w:val="22"/>
    </w:rPr>
  </w:style>
  <w:style w:type="paragraph" w:customStyle="1" w:styleId="Style104">
    <w:name w:val="Style104"/>
    <w:basedOn w:val="ac"/>
    <w:uiPriority w:val="99"/>
    <w:rsid w:val="00AC434B"/>
    <w:pPr>
      <w:widowControl w:val="0"/>
      <w:autoSpaceDE w:val="0"/>
      <w:autoSpaceDN w:val="0"/>
      <w:adjustRightInd w:val="0"/>
      <w:jc w:val="right"/>
    </w:pPr>
    <w:rPr>
      <w:rFonts w:ascii="Trebuchet MS" w:eastAsia="Times New Roman" w:hAnsi="Trebuchet MS"/>
      <w:szCs w:val="24"/>
    </w:rPr>
  </w:style>
  <w:style w:type="paragraph" w:customStyle="1" w:styleId="Style114">
    <w:name w:val="Style114"/>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15">
    <w:name w:val="Style215"/>
    <w:basedOn w:val="ac"/>
    <w:uiPriority w:val="99"/>
    <w:rsid w:val="00AC434B"/>
    <w:pPr>
      <w:widowControl w:val="0"/>
      <w:autoSpaceDE w:val="0"/>
      <w:autoSpaceDN w:val="0"/>
      <w:adjustRightInd w:val="0"/>
      <w:spacing w:line="234" w:lineRule="exact"/>
      <w:jc w:val="left"/>
    </w:pPr>
    <w:rPr>
      <w:rFonts w:ascii="Trebuchet MS" w:eastAsia="Times New Roman" w:hAnsi="Trebuchet MS"/>
      <w:szCs w:val="24"/>
    </w:rPr>
  </w:style>
  <w:style w:type="paragraph" w:customStyle="1" w:styleId="Style233">
    <w:name w:val="Style233"/>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36">
    <w:name w:val="Style236"/>
    <w:basedOn w:val="ac"/>
    <w:uiPriority w:val="99"/>
    <w:rsid w:val="00AC434B"/>
    <w:pPr>
      <w:widowControl w:val="0"/>
      <w:autoSpaceDE w:val="0"/>
      <w:autoSpaceDN w:val="0"/>
      <w:adjustRightInd w:val="0"/>
      <w:spacing w:line="209" w:lineRule="exact"/>
      <w:jc w:val="both"/>
    </w:pPr>
    <w:rPr>
      <w:rFonts w:ascii="Trebuchet MS" w:eastAsia="Times New Roman" w:hAnsi="Trebuchet MS"/>
      <w:szCs w:val="24"/>
    </w:rPr>
  </w:style>
  <w:style w:type="paragraph" w:customStyle="1" w:styleId="Style247">
    <w:name w:val="Style247"/>
    <w:basedOn w:val="ac"/>
    <w:uiPriority w:val="99"/>
    <w:rsid w:val="00AC434B"/>
    <w:pPr>
      <w:widowControl w:val="0"/>
      <w:autoSpaceDE w:val="0"/>
      <w:autoSpaceDN w:val="0"/>
      <w:adjustRightInd w:val="0"/>
      <w:jc w:val="left"/>
    </w:pPr>
    <w:rPr>
      <w:rFonts w:ascii="Trebuchet MS" w:eastAsia="Times New Roman" w:hAnsi="Trebuchet MS"/>
      <w:szCs w:val="24"/>
    </w:rPr>
  </w:style>
  <w:style w:type="paragraph" w:customStyle="1" w:styleId="Style272">
    <w:name w:val="Style272"/>
    <w:basedOn w:val="ac"/>
    <w:uiPriority w:val="99"/>
    <w:rsid w:val="00AC434B"/>
    <w:pPr>
      <w:widowControl w:val="0"/>
      <w:autoSpaceDE w:val="0"/>
      <w:autoSpaceDN w:val="0"/>
      <w:adjustRightInd w:val="0"/>
      <w:spacing w:line="396" w:lineRule="exact"/>
      <w:ind w:firstLine="554"/>
      <w:jc w:val="left"/>
    </w:pPr>
    <w:rPr>
      <w:rFonts w:ascii="Trebuchet MS" w:eastAsia="Times New Roman" w:hAnsi="Trebuchet MS"/>
      <w:szCs w:val="24"/>
    </w:rPr>
  </w:style>
  <w:style w:type="paragraph" w:customStyle="1" w:styleId="Style284">
    <w:name w:val="Style284"/>
    <w:basedOn w:val="ac"/>
    <w:uiPriority w:val="99"/>
    <w:rsid w:val="00AC434B"/>
    <w:pPr>
      <w:widowControl w:val="0"/>
      <w:autoSpaceDE w:val="0"/>
      <w:autoSpaceDN w:val="0"/>
      <w:adjustRightInd w:val="0"/>
      <w:spacing w:line="367" w:lineRule="exact"/>
      <w:jc w:val="left"/>
    </w:pPr>
    <w:rPr>
      <w:rFonts w:ascii="Trebuchet MS" w:eastAsia="Times New Roman" w:hAnsi="Trebuchet MS"/>
      <w:szCs w:val="24"/>
    </w:rPr>
  </w:style>
  <w:style w:type="paragraph" w:customStyle="1" w:styleId="Style288">
    <w:name w:val="Style288"/>
    <w:basedOn w:val="ac"/>
    <w:uiPriority w:val="99"/>
    <w:rsid w:val="00AC434B"/>
    <w:pPr>
      <w:widowControl w:val="0"/>
      <w:autoSpaceDE w:val="0"/>
      <w:autoSpaceDN w:val="0"/>
      <w:adjustRightInd w:val="0"/>
      <w:spacing w:line="252" w:lineRule="exact"/>
      <w:jc w:val="both"/>
    </w:pPr>
    <w:rPr>
      <w:rFonts w:ascii="Trebuchet MS" w:eastAsia="Times New Roman" w:hAnsi="Trebuchet MS"/>
      <w:szCs w:val="24"/>
    </w:rPr>
  </w:style>
  <w:style w:type="character" w:customStyle="1" w:styleId="FontStyle371">
    <w:name w:val="Font Style371"/>
    <w:uiPriority w:val="99"/>
    <w:rsid w:val="00AC434B"/>
    <w:rPr>
      <w:rFonts w:ascii="Times New Roman" w:hAnsi="Times New Roman" w:cs="Times New Roman"/>
      <w:b/>
      <w:bCs/>
      <w:sz w:val="22"/>
      <w:szCs w:val="22"/>
    </w:rPr>
  </w:style>
  <w:style w:type="character" w:customStyle="1" w:styleId="FontStyle395">
    <w:name w:val="Font Style395"/>
    <w:uiPriority w:val="99"/>
    <w:rsid w:val="00AC434B"/>
    <w:rPr>
      <w:rFonts w:ascii="Times New Roman" w:hAnsi="Times New Roman" w:cs="Times New Roman"/>
      <w:sz w:val="20"/>
      <w:szCs w:val="20"/>
    </w:rPr>
  </w:style>
  <w:style w:type="character" w:customStyle="1" w:styleId="FontStyle403">
    <w:name w:val="Font Style403"/>
    <w:uiPriority w:val="99"/>
    <w:rsid w:val="00AC434B"/>
    <w:rPr>
      <w:rFonts w:ascii="Times New Roman" w:hAnsi="Times New Roman" w:cs="Times New Roman"/>
      <w:b/>
      <w:bCs/>
      <w:sz w:val="18"/>
      <w:szCs w:val="18"/>
    </w:rPr>
  </w:style>
  <w:style w:type="character" w:customStyle="1" w:styleId="FontStyle438">
    <w:name w:val="Font Style438"/>
    <w:uiPriority w:val="99"/>
    <w:rsid w:val="00AC434B"/>
    <w:rPr>
      <w:rFonts w:ascii="Times New Roman" w:hAnsi="Times New Roman" w:cs="Times New Roman"/>
      <w:b/>
      <w:bCs/>
      <w:sz w:val="20"/>
      <w:szCs w:val="20"/>
    </w:rPr>
  </w:style>
  <w:style w:type="character" w:customStyle="1" w:styleId="FontStyle439">
    <w:name w:val="Font Style439"/>
    <w:uiPriority w:val="99"/>
    <w:rsid w:val="00AC434B"/>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AC434B"/>
    <w:rPr>
      <w:sz w:val="24"/>
      <w:lang w:val="ru-RU" w:eastAsia="ru-RU" w:bidi="ar-SA"/>
    </w:rPr>
  </w:style>
  <w:style w:type="paragraph" w:customStyle="1" w:styleId="Style144">
    <w:name w:val="Style144"/>
    <w:basedOn w:val="ac"/>
    <w:uiPriority w:val="99"/>
    <w:rsid w:val="00AC434B"/>
    <w:pPr>
      <w:widowControl w:val="0"/>
      <w:autoSpaceDE w:val="0"/>
      <w:autoSpaceDN w:val="0"/>
      <w:adjustRightInd w:val="0"/>
      <w:spacing w:line="482" w:lineRule="exact"/>
      <w:ind w:firstLine="713"/>
      <w:jc w:val="both"/>
    </w:pPr>
    <w:rPr>
      <w:rFonts w:ascii="Franklin Gothic Demi Cond" w:eastAsia="Times New Roman" w:hAnsi="Franklin Gothic Demi Cond"/>
      <w:szCs w:val="24"/>
    </w:rPr>
  </w:style>
  <w:style w:type="paragraph" w:customStyle="1" w:styleId="Style200">
    <w:name w:val="Style200"/>
    <w:basedOn w:val="ac"/>
    <w:uiPriority w:val="99"/>
    <w:rsid w:val="00AC434B"/>
    <w:pPr>
      <w:widowControl w:val="0"/>
      <w:autoSpaceDE w:val="0"/>
      <w:autoSpaceDN w:val="0"/>
      <w:adjustRightInd w:val="0"/>
      <w:spacing w:line="482" w:lineRule="exact"/>
      <w:ind w:firstLine="706"/>
      <w:jc w:val="both"/>
    </w:pPr>
    <w:rPr>
      <w:rFonts w:ascii="Franklin Gothic Demi Cond" w:eastAsia="Times New Roman" w:hAnsi="Franklin Gothic Demi Cond"/>
      <w:szCs w:val="24"/>
    </w:rPr>
  </w:style>
  <w:style w:type="paragraph" w:customStyle="1" w:styleId="Style66">
    <w:name w:val="Style66"/>
    <w:basedOn w:val="ac"/>
    <w:uiPriority w:val="99"/>
    <w:rsid w:val="00AC434B"/>
    <w:pPr>
      <w:widowControl w:val="0"/>
      <w:autoSpaceDE w:val="0"/>
      <w:autoSpaceDN w:val="0"/>
      <w:adjustRightInd w:val="0"/>
      <w:spacing w:line="497" w:lineRule="exact"/>
      <w:ind w:firstLine="706"/>
      <w:jc w:val="both"/>
    </w:pPr>
    <w:rPr>
      <w:rFonts w:ascii="Franklin Gothic Demi Cond" w:eastAsia="Times New Roman" w:hAnsi="Franklin Gothic Demi Cond"/>
      <w:szCs w:val="24"/>
    </w:rPr>
  </w:style>
  <w:style w:type="paragraph" w:customStyle="1" w:styleId="Style24">
    <w:name w:val="Style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15">
    <w:name w:val="Style315"/>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16">
    <w:name w:val="Style316"/>
    <w:basedOn w:val="ac"/>
    <w:uiPriority w:val="99"/>
    <w:rsid w:val="00AC434B"/>
    <w:pPr>
      <w:widowControl w:val="0"/>
      <w:autoSpaceDE w:val="0"/>
      <w:autoSpaceDN w:val="0"/>
      <w:adjustRightInd w:val="0"/>
      <w:jc w:val="right"/>
    </w:pPr>
    <w:rPr>
      <w:rFonts w:ascii="Franklin Gothic Demi Cond" w:eastAsia="Times New Roman" w:hAnsi="Franklin Gothic Demi Cond"/>
      <w:szCs w:val="24"/>
    </w:rPr>
  </w:style>
  <w:style w:type="paragraph" w:customStyle="1" w:styleId="Style322">
    <w:name w:val="Style32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3">
    <w:name w:val="Style323"/>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4">
    <w:name w:val="Style3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5">
    <w:name w:val="Style325"/>
    <w:basedOn w:val="ac"/>
    <w:uiPriority w:val="99"/>
    <w:rsid w:val="00AC434B"/>
    <w:pPr>
      <w:widowControl w:val="0"/>
      <w:autoSpaceDE w:val="0"/>
      <w:autoSpaceDN w:val="0"/>
      <w:adjustRightInd w:val="0"/>
      <w:spacing w:line="259" w:lineRule="exact"/>
      <w:jc w:val="left"/>
    </w:pPr>
    <w:rPr>
      <w:rFonts w:ascii="Franklin Gothic Demi Cond" w:eastAsia="Times New Roman" w:hAnsi="Franklin Gothic Demi Cond"/>
      <w:szCs w:val="24"/>
    </w:rPr>
  </w:style>
  <w:style w:type="paragraph" w:customStyle="1" w:styleId="Style326">
    <w:name w:val="Style326"/>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28">
    <w:name w:val="Style328"/>
    <w:basedOn w:val="ac"/>
    <w:uiPriority w:val="99"/>
    <w:rsid w:val="00AC434B"/>
    <w:pPr>
      <w:widowControl w:val="0"/>
      <w:autoSpaceDE w:val="0"/>
      <w:autoSpaceDN w:val="0"/>
      <w:adjustRightInd w:val="0"/>
    </w:pPr>
    <w:rPr>
      <w:rFonts w:ascii="Franklin Gothic Demi Cond" w:eastAsia="Times New Roman" w:hAnsi="Franklin Gothic Demi Cond"/>
      <w:szCs w:val="24"/>
    </w:rPr>
  </w:style>
  <w:style w:type="paragraph" w:customStyle="1" w:styleId="Style329">
    <w:name w:val="Style32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30">
    <w:name w:val="Style330"/>
    <w:basedOn w:val="ac"/>
    <w:uiPriority w:val="99"/>
    <w:rsid w:val="00AC434B"/>
    <w:pPr>
      <w:widowControl w:val="0"/>
      <w:autoSpaceDE w:val="0"/>
      <w:autoSpaceDN w:val="0"/>
      <w:adjustRightInd w:val="0"/>
      <w:spacing w:line="216" w:lineRule="exact"/>
    </w:pPr>
    <w:rPr>
      <w:rFonts w:ascii="Franklin Gothic Demi Cond" w:eastAsia="Times New Roman" w:hAnsi="Franklin Gothic Demi Cond"/>
      <w:szCs w:val="24"/>
    </w:rPr>
  </w:style>
  <w:style w:type="character" w:customStyle="1" w:styleId="FontStyle452">
    <w:name w:val="Font Style452"/>
    <w:uiPriority w:val="99"/>
    <w:rsid w:val="00AC434B"/>
    <w:rPr>
      <w:rFonts w:ascii="Times New Roman" w:hAnsi="Times New Roman" w:cs="Times New Roman"/>
      <w:b/>
      <w:bCs/>
      <w:sz w:val="18"/>
      <w:szCs w:val="18"/>
    </w:rPr>
  </w:style>
  <w:style w:type="character" w:customStyle="1" w:styleId="FontStyle473">
    <w:name w:val="Font Style473"/>
    <w:uiPriority w:val="99"/>
    <w:rsid w:val="00AC434B"/>
    <w:rPr>
      <w:rFonts w:ascii="Franklin Gothic Demi Cond" w:hAnsi="Franklin Gothic Demi Cond" w:cs="Franklin Gothic Demi Cond"/>
      <w:sz w:val="14"/>
      <w:szCs w:val="14"/>
    </w:rPr>
  </w:style>
  <w:style w:type="character" w:customStyle="1" w:styleId="FontStyle499">
    <w:name w:val="Font Style499"/>
    <w:uiPriority w:val="99"/>
    <w:rsid w:val="00AC434B"/>
    <w:rPr>
      <w:rFonts w:ascii="Franklin Gothic Demi Cond" w:hAnsi="Franklin Gothic Demi Cond" w:cs="Franklin Gothic Demi Cond"/>
      <w:sz w:val="16"/>
      <w:szCs w:val="16"/>
    </w:rPr>
  </w:style>
  <w:style w:type="character" w:customStyle="1" w:styleId="FontStyle557">
    <w:name w:val="Font Style557"/>
    <w:uiPriority w:val="99"/>
    <w:rsid w:val="00AC434B"/>
    <w:rPr>
      <w:rFonts w:ascii="Arial" w:hAnsi="Arial" w:cs="Arial"/>
      <w:b/>
      <w:bCs/>
      <w:sz w:val="8"/>
      <w:szCs w:val="8"/>
    </w:rPr>
  </w:style>
  <w:style w:type="character" w:customStyle="1" w:styleId="FontStyle558">
    <w:name w:val="Font Style558"/>
    <w:uiPriority w:val="99"/>
    <w:rsid w:val="00AC434B"/>
    <w:rPr>
      <w:rFonts w:ascii="Trebuchet MS" w:hAnsi="Trebuchet MS" w:cs="Trebuchet MS"/>
      <w:sz w:val="24"/>
      <w:szCs w:val="24"/>
    </w:rPr>
  </w:style>
  <w:style w:type="character" w:customStyle="1" w:styleId="FontStyle559">
    <w:name w:val="Font Style559"/>
    <w:uiPriority w:val="99"/>
    <w:rsid w:val="00AC434B"/>
    <w:rPr>
      <w:rFonts w:ascii="Trebuchet MS" w:hAnsi="Trebuchet MS" w:cs="Trebuchet MS"/>
      <w:b/>
      <w:bCs/>
      <w:sz w:val="18"/>
      <w:szCs w:val="18"/>
    </w:rPr>
  </w:style>
  <w:style w:type="character" w:customStyle="1" w:styleId="FontStyle560">
    <w:name w:val="Font Style560"/>
    <w:uiPriority w:val="99"/>
    <w:rsid w:val="00AC434B"/>
    <w:rPr>
      <w:rFonts w:ascii="Arial" w:hAnsi="Arial" w:cs="Arial"/>
      <w:sz w:val="18"/>
      <w:szCs w:val="18"/>
    </w:rPr>
  </w:style>
  <w:style w:type="character" w:customStyle="1" w:styleId="FontStyle561">
    <w:name w:val="Font Style561"/>
    <w:uiPriority w:val="99"/>
    <w:rsid w:val="00AC434B"/>
    <w:rPr>
      <w:rFonts w:ascii="Times New Roman" w:hAnsi="Times New Roman" w:cs="Times New Roman"/>
      <w:b/>
      <w:bCs/>
      <w:sz w:val="20"/>
      <w:szCs w:val="20"/>
    </w:rPr>
  </w:style>
  <w:style w:type="paragraph" w:customStyle="1" w:styleId="Style137">
    <w:name w:val="Style137"/>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24">
    <w:name w:val="Style22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39">
    <w:name w:val="Style33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48">
    <w:name w:val="Style348"/>
    <w:basedOn w:val="ac"/>
    <w:uiPriority w:val="99"/>
    <w:rsid w:val="00AC434B"/>
    <w:pPr>
      <w:widowControl w:val="0"/>
      <w:autoSpaceDE w:val="0"/>
      <w:autoSpaceDN w:val="0"/>
      <w:adjustRightInd w:val="0"/>
      <w:spacing w:line="205" w:lineRule="exact"/>
      <w:ind w:firstLine="108"/>
      <w:jc w:val="left"/>
    </w:pPr>
    <w:rPr>
      <w:rFonts w:ascii="Franklin Gothic Demi Cond" w:eastAsia="Times New Roman" w:hAnsi="Franklin Gothic Demi Cond"/>
      <w:szCs w:val="24"/>
    </w:rPr>
  </w:style>
  <w:style w:type="paragraph" w:customStyle="1" w:styleId="Style350">
    <w:name w:val="Style350"/>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1">
    <w:name w:val="Style351"/>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2">
    <w:name w:val="Style35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3">
    <w:name w:val="Style353"/>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75">
    <w:name w:val="Font Style475"/>
    <w:uiPriority w:val="99"/>
    <w:rsid w:val="00AC434B"/>
    <w:rPr>
      <w:rFonts w:ascii="Franklin Gothic Demi Cond" w:hAnsi="Franklin Gothic Demi Cond" w:cs="Franklin Gothic Demi Cond"/>
      <w:smallCaps/>
      <w:sz w:val="16"/>
      <w:szCs w:val="16"/>
    </w:rPr>
  </w:style>
  <w:style w:type="character" w:customStyle="1" w:styleId="FontStyle536">
    <w:name w:val="Font Style536"/>
    <w:uiPriority w:val="99"/>
    <w:rsid w:val="00AC434B"/>
    <w:rPr>
      <w:rFonts w:ascii="Times New Roman" w:hAnsi="Times New Roman" w:cs="Times New Roman"/>
      <w:b/>
      <w:bCs/>
      <w:sz w:val="16"/>
      <w:szCs w:val="16"/>
    </w:rPr>
  </w:style>
  <w:style w:type="character" w:customStyle="1" w:styleId="FontStyle554">
    <w:name w:val="Font Style554"/>
    <w:uiPriority w:val="99"/>
    <w:rsid w:val="00AC434B"/>
    <w:rPr>
      <w:rFonts w:ascii="Times New Roman" w:hAnsi="Times New Roman" w:cs="Times New Roman"/>
      <w:b/>
      <w:bCs/>
      <w:sz w:val="22"/>
      <w:szCs w:val="22"/>
    </w:rPr>
  </w:style>
  <w:style w:type="character" w:customStyle="1" w:styleId="FontStyle562">
    <w:name w:val="Font Style562"/>
    <w:uiPriority w:val="99"/>
    <w:rsid w:val="00AC434B"/>
    <w:rPr>
      <w:rFonts w:ascii="Arial" w:hAnsi="Arial" w:cs="Arial"/>
      <w:b/>
      <w:bCs/>
      <w:sz w:val="18"/>
      <w:szCs w:val="18"/>
    </w:rPr>
  </w:style>
  <w:style w:type="character" w:customStyle="1" w:styleId="FontStyle563">
    <w:name w:val="Font Style563"/>
    <w:uiPriority w:val="99"/>
    <w:rsid w:val="00AC434B"/>
    <w:rPr>
      <w:rFonts w:ascii="Trebuchet MS" w:hAnsi="Trebuchet MS" w:cs="Trebuchet MS"/>
      <w:sz w:val="24"/>
      <w:szCs w:val="24"/>
    </w:rPr>
  </w:style>
  <w:style w:type="character" w:customStyle="1" w:styleId="FontStyle564">
    <w:name w:val="Font Style564"/>
    <w:uiPriority w:val="99"/>
    <w:rsid w:val="00AC434B"/>
    <w:rPr>
      <w:rFonts w:ascii="Franklin Gothic Demi Cond" w:hAnsi="Franklin Gothic Demi Cond" w:cs="Franklin Gothic Demi Cond"/>
      <w:b/>
      <w:bCs/>
      <w:sz w:val="22"/>
      <w:szCs w:val="22"/>
    </w:rPr>
  </w:style>
  <w:style w:type="character" w:customStyle="1" w:styleId="FontStyle565">
    <w:name w:val="Font Style565"/>
    <w:uiPriority w:val="99"/>
    <w:rsid w:val="00AC434B"/>
    <w:rPr>
      <w:rFonts w:ascii="Arial" w:hAnsi="Arial" w:cs="Arial"/>
      <w:sz w:val="18"/>
      <w:szCs w:val="18"/>
    </w:rPr>
  </w:style>
  <w:style w:type="character" w:customStyle="1" w:styleId="FontStyle566">
    <w:name w:val="Font Style566"/>
    <w:uiPriority w:val="99"/>
    <w:rsid w:val="00AC434B"/>
    <w:rPr>
      <w:rFonts w:ascii="Trebuchet MS" w:hAnsi="Trebuchet MS" w:cs="Trebuchet MS"/>
      <w:sz w:val="22"/>
      <w:szCs w:val="22"/>
    </w:rPr>
  </w:style>
  <w:style w:type="character" w:customStyle="1" w:styleId="FontStyle506">
    <w:name w:val="Font Style506"/>
    <w:uiPriority w:val="99"/>
    <w:rsid w:val="00AC434B"/>
    <w:rPr>
      <w:rFonts w:ascii="Times New Roman" w:hAnsi="Times New Roman" w:cs="Times New Roman"/>
      <w:sz w:val="22"/>
      <w:szCs w:val="22"/>
    </w:rPr>
  </w:style>
  <w:style w:type="paragraph" w:customStyle="1" w:styleId="Style2">
    <w:name w:val="Style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86">
    <w:name w:val="Style286"/>
    <w:basedOn w:val="ac"/>
    <w:uiPriority w:val="99"/>
    <w:rsid w:val="00AC434B"/>
    <w:pPr>
      <w:widowControl w:val="0"/>
      <w:autoSpaceDE w:val="0"/>
      <w:autoSpaceDN w:val="0"/>
      <w:adjustRightInd w:val="0"/>
      <w:spacing w:line="504" w:lineRule="exact"/>
      <w:ind w:hanging="1015"/>
      <w:jc w:val="left"/>
    </w:pPr>
    <w:rPr>
      <w:rFonts w:ascii="Franklin Gothic Demi Cond" w:eastAsia="Times New Roman" w:hAnsi="Franklin Gothic Demi Cond"/>
      <w:szCs w:val="24"/>
    </w:rPr>
  </w:style>
  <w:style w:type="paragraph" w:customStyle="1" w:styleId="Style54">
    <w:name w:val="Style54"/>
    <w:basedOn w:val="ac"/>
    <w:uiPriority w:val="99"/>
    <w:rsid w:val="00AC434B"/>
    <w:pPr>
      <w:widowControl w:val="0"/>
      <w:autoSpaceDE w:val="0"/>
      <w:autoSpaceDN w:val="0"/>
      <w:adjustRightInd w:val="0"/>
      <w:jc w:val="both"/>
    </w:pPr>
    <w:rPr>
      <w:rFonts w:ascii="Franklin Gothic Demi Cond" w:eastAsia="Times New Roman" w:hAnsi="Franklin Gothic Demi Cond"/>
      <w:szCs w:val="24"/>
    </w:rPr>
  </w:style>
  <w:style w:type="paragraph" w:customStyle="1" w:styleId="Style142">
    <w:name w:val="Style142"/>
    <w:basedOn w:val="ac"/>
    <w:uiPriority w:val="99"/>
    <w:rsid w:val="00AC434B"/>
    <w:pPr>
      <w:widowControl w:val="0"/>
      <w:autoSpaceDE w:val="0"/>
      <w:autoSpaceDN w:val="0"/>
      <w:adjustRightInd w:val="0"/>
      <w:spacing w:line="497" w:lineRule="exact"/>
      <w:jc w:val="left"/>
    </w:pPr>
    <w:rPr>
      <w:rFonts w:ascii="Franklin Gothic Demi Cond" w:eastAsia="Times New Roman" w:hAnsi="Franklin Gothic Demi Cond"/>
      <w:szCs w:val="24"/>
    </w:rPr>
  </w:style>
  <w:style w:type="paragraph" w:customStyle="1" w:styleId="Style235">
    <w:name w:val="Style235"/>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57">
    <w:name w:val="Font Style457"/>
    <w:uiPriority w:val="99"/>
    <w:rsid w:val="00AC434B"/>
    <w:rPr>
      <w:rFonts w:ascii="Times New Roman" w:hAnsi="Times New Roman" w:cs="Times New Roman"/>
      <w:b/>
      <w:bCs/>
      <w:i/>
      <w:iCs/>
      <w:sz w:val="20"/>
      <w:szCs w:val="20"/>
    </w:rPr>
  </w:style>
  <w:style w:type="character" w:customStyle="1" w:styleId="FontStyle525">
    <w:name w:val="Font Style525"/>
    <w:uiPriority w:val="99"/>
    <w:rsid w:val="00AC434B"/>
    <w:rPr>
      <w:rFonts w:ascii="Franklin Gothic Demi Cond" w:hAnsi="Franklin Gothic Demi Cond" w:cs="Franklin Gothic Demi Cond"/>
      <w:b/>
      <w:bCs/>
      <w:i/>
      <w:iCs/>
      <w:w w:val="66"/>
      <w:sz w:val="38"/>
      <w:szCs w:val="38"/>
    </w:rPr>
  </w:style>
  <w:style w:type="paragraph" w:customStyle="1" w:styleId="Style41">
    <w:name w:val="Style41"/>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19">
    <w:name w:val="Style119"/>
    <w:basedOn w:val="ac"/>
    <w:uiPriority w:val="99"/>
    <w:rsid w:val="00AC434B"/>
    <w:pPr>
      <w:widowControl w:val="0"/>
      <w:autoSpaceDE w:val="0"/>
      <w:autoSpaceDN w:val="0"/>
      <w:adjustRightInd w:val="0"/>
      <w:spacing w:line="274" w:lineRule="exact"/>
    </w:pPr>
    <w:rPr>
      <w:rFonts w:ascii="Franklin Gothic Demi Cond" w:eastAsia="Times New Roman" w:hAnsi="Franklin Gothic Demi Cond"/>
      <w:szCs w:val="24"/>
    </w:rPr>
  </w:style>
  <w:style w:type="paragraph" w:customStyle="1" w:styleId="Style128">
    <w:name w:val="Style12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49">
    <w:name w:val="Style149"/>
    <w:basedOn w:val="ac"/>
    <w:uiPriority w:val="99"/>
    <w:rsid w:val="00AC434B"/>
    <w:pPr>
      <w:widowControl w:val="0"/>
      <w:autoSpaceDE w:val="0"/>
      <w:autoSpaceDN w:val="0"/>
      <w:adjustRightInd w:val="0"/>
      <w:spacing w:line="482" w:lineRule="exact"/>
      <w:ind w:firstLine="713"/>
      <w:jc w:val="left"/>
    </w:pPr>
    <w:rPr>
      <w:rFonts w:ascii="Franklin Gothic Demi Cond" w:eastAsia="Times New Roman" w:hAnsi="Franklin Gothic Demi Cond"/>
      <w:szCs w:val="24"/>
    </w:rPr>
  </w:style>
  <w:style w:type="paragraph" w:customStyle="1" w:styleId="Style162">
    <w:name w:val="Style162"/>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64">
    <w:name w:val="Style164"/>
    <w:basedOn w:val="ac"/>
    <w:uiPriority w:val="99"/>
    <w:rsid w:val="00AC434B"/>
    <w:pPr>
      <w:widowControl w:val="0"/>
      <w:autoSpaceDE w:val="0"/>
      <w:autoSpaceDN w:val="0"/>
      <w:adjustRightInd w:val="0"/>
      <w:spacing w:line="691" w:lineRule="exact"/>
      <w:jc w:val="left"/>
    </w:pPr>
    <w:rPr>
      <w:rFonts w:ascii="Franklin Gothic Demi Cond" w:eastAsia="Times New Roman" w:hAnsi="Franklin Gothic Demi Cond"/>
      <w:szCs w:val="24"/>
    </w:rPr>
  </w:style>
  <w:style w:type="paragraph" w:customStyle="1" w:styleId="Style176">
    <w:name w:val="Style176"/>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188">
    <w:name w:val="Style18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274">
    <w:name w:val="Style274"/>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58">
    <w:name w:val="Style358"/>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360">
    <w:name w:val="Style360"/>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paragraph" w:customStyle="1" w:styleId="Style419">
    <w:name w:val="Style419"/>
    <w:basedOn w:val="ac"/>
    <w:uiPriority w:val="99"/>
    <w:rsid w:val="00AC434B"/>
    <w:pPr>
      <w:widowControl w:val="0"/>
      <w:autoSpaceDE w:val="0"/>
      <w:autoSpaceDN w:val="0"/>
      <w:adjustRightInd w:val="0"/>
      <w:jc w:val="left"/>
    </w:pPr>
    <w:rPr>
      <w:rFonts w:ascii="Franklin Gothic Demi Cond" w:eastAsia="Times New Roman" w:hAnsi="Franklin Gothic Demi Cond"/>
      <w:szCs w:val="24"/>
    </w:rPr>
  </w:style>
  <w:style w:type="character" w:customStyle="1" w:styleId="FontStyle461">
    <w:name w:val="Font Style461"/>
    <w:uiPriority w:val="99"/>
    <w:rsid w:val="00AC434B"/>
    <w:rPr>
      <w:rFonts w:ascii="Times New Roman" w:hAnsi="Times New Roman" w:cs="Times New Roman"/>
      <w:b/>
      <w:bCs/>
      <w:i/>
      <w:iCs/>
      <w:spacing w:val="-10"/>
      <w:sz w:val="22"/>
      <w:szCs w:val="22"/>
    </w:rPr>
  </w:style>
  <w:style w:type="character" w:customStyle="1" w:styleId="FontStyle509">
    <w:name w:val="Font Style509"/>
    <w:uiPriority w:val="99"/>
    <w:rsid w:val="00AC434B"/>
    <w:rPr>
      <w:rFonts w:ascii="Franklin Gothic Demi Cond" w:hAnsi="Franklin Gothic Demi Cond" w:cs="Franklin Gothic Demi Cond"/>
      <w:sz w:val="22"/>
      <w:szCs w:val="22"/>
    </w:rPr>
  </w:style>
  <w:style w:type="character" w:customStyle="1" w:styleId="FontStyle510">
    <w:name w:val="Font Style510"/>
    <w:uiPriority w:val="99"/>
    <w:rsid w:val="00AC434B"/>
    <w:rPr>
      <w:rFonts w:ascii="Times New Roman" w:hAnsi="Times New Roman" w:cs="Times New Roman"/>
      <w:b/>
      <w:bCs/>
      <w:i/>
      <w:iCs/>
      <w:sz w:val="16"/>
      <w:szCs w:val="16"/>
    </w:rPr>
  </w:style>
  <w:style w:type="character" w:customStyle="1" w:styleId="FontStyle551">
    <w:name w:val="Font Style551"/>
    <w:uiPriority w:val="99"/>
    <w:rsid w:val="00AC434B"/>
    <w:rPr>
      <w:rFonts w:ascii="Times New Roman" w:hAnsi="Times New Roman" w:cs="Times New Roman"/>
      <w:i/>
      <w:iCs/>
      <w:sz w:val="26"/>
      <w:szCs w:val="26"/>
    </w:rPr>
  </w:style>
  <w:style w:type="character" w:customStyle="1" w:styleId="FontStyle568">
    <w:name w:val="Font Style568"/>
    <w:uiPriority w:val="99"/>
    <w:rsid w:val="00AC434B"/>
    <w:rPr>
      <w:rFonts w:ascii="Times New Roman" w:hAnsi="Times New Roman" w:cs="Times New Roman"/>
      <w:i/>
      <w:iCs/>
      <w:sz w:val="22"/>
      <w:szCs w:val="22"/>
    </w:rPr>
  </w:style>
  <w:style w:type="character" w:customStyle="1" w:styleId="FontStyle571">
    <w:name w:val="Font Style571"/>
    <w:uiPriority w:val="99"/>
    <w:rsid w:val="00AC434B"/>
    <w:rPr>
      <w:rFonts w:ascii="Times New Roman" w:hAnsi="Times New Roman" w:cs="Times New Roman"/>
      <w:sz w:val="22"/>
      <w:szCs w:val="22"/>
    </w:rPr>
  </w:style>
  <w:style w:type="character" w:customStyle="1" w:styleId="FontStyle585">
    <w:name w:val="Font Style585"/>
    <w:uiPriority w:val="99"/>
    <w:rsid w:val="00AC434B"/>
    <w:rPr>
      <w:rFonts w:ascii="Times New Roman" w:hAnsi="Times New Roman" w:cs="Times New Roman"/>
      <w:sz w:val="28"/>
      <w:szCs w:val="28"/>
    </w:rPr>
  </w:style>
  <w:style w:type="paragraph" w:customStyle="1" w:styleId="Style27">
    <w:name w:val="Style27"/>
    <w:basedOn w:val="ac"/>
    <w:uiPriority w:val="99"/>
    <w:rsid w:val="00AC434B"/>
    <w:pPr>
      <w:widowControl w:val="0"/>
      <w:autoSpaceDE w:val="0"/>
      <w:autoSpaceDN w:val="0"/>
      <w:adjustRightInd w:val="0"/>
      <w:spacing w:line="322" w:lineRule="exact"/>
      <w:ind w:firstLine="710"/>
      <w:jc w:val="both"/>
    </w:pPr>
    <w:rPr>
      <w:rFonts w:eastAsia="Times New Roman"/>
      <w:szCs w:val="24"/>
    </w:rPr>
  </w:style>
  <w:style w:type="paragraph" w:customStyle="1" w:styleId="Style48">
    <w:name w:val="Style48"/>
    <w:basedOn w:val="ac"/>
    <w:uiPriority w:val="99"/>
    <w:rsid w:val="00AC434B"/>
    <w:pPr>
      <w:widowControl w:val="0"/>
      <w:autoSpaceDE w:val="0"/>
      <w:autoSpaceDN w:val="0"/>
      <w:adjustRightInd w:val="0"/>
      <w:spacing w:line="322" w:lineRule="exact"/>
      <w:ind w:firstLine="845"/>
      <w:jc w:val="left"/>
    </w:pPr>
    <w:rPr>
      <w:rFonts w:eastAsia="Times New Roman"/>
      <w:szCs w:val="24"/>
    </w:rPr>
  </w:style>
  <w:style w:type="paragraph" w:customStyle="1" w:styleId="Style59">
    <w:name w:val="Style59"/>
    <w:basedOn w:val="ac"/>
    <w:uiPriority w:val="99"/>
    <w:rsid w:val="00AC434B"/>
    <w:pPr>
      <w:widowControl w:val="0"/>
      <w:autoSpaceDE w:val="0"/>
      <w:autoSpaceDN w:val="0"/>
      <w:adjustRightInd w:val="0"/>
      <w:jc w:val="both"/>
    </w:pPr>
    <w:rPr>
      <w:rFonts w:eastAsia="Times New Roman"/>
      <w:szCs w:val="24"/>
    </w:rPr>
  </w:style>
  <w:style w:type="character" w:customStyle="1" w:styleId="FontStyle584">
    <w:name w:val="Font Style584"/>
    <w:uiPriority w:val="99"/>
    <w:rsid w:val="00AC434B"/>
    <w:rPr>
      <w:rFonts w:ascii="Times New Roman" w:hAnsi="Times New Roman" w:cs="Times New Roman"/>
      <w:b/>
      <w:bCs/>
      <w:sz w:val="18"/>
      <w:szCs w:val="18"/>
    </w:rPr>
  </w:style>
  <w:style w:type="paragraph" w:customStyle="1" w:styleId="Style74">
    <w:name w:val="Style74"/>
    <w:basedOn w:val="ac"/>
    <w:uiPriority w:val="99"/>
    <w:rsid w:val="00AC434B"/>
    <w:pPr>
      <w:widowControl w:val="0"/>
      <w:autoSpaceDE w:val="0"/>
      <w:autoSpaceDN w:val="0"/>
      <w:adjustRightInd w:val="0"/>
      <w:spacing w:line="269" w:lineRule="exact"/>
    </w:pPr>
    <w:rPr>
      <w:rFonts w:eastAsia="Times New Roman"/>
      <w:szCs w:val="24"/>
    </w:rPr>
  </w:style>
  <w:style w:type="paragraph" w:customStyle="1" w:styleId="1ff5">
    <w:name w:val="Заголовок оглавления1"/>
    <w:basedOn w:val="19"/>
    <w:next w:val="ac"/>
    <w:uiPriority w:val="39"/>
    <w:rsid w:val="00AC434B"/>
    <w:pPr>
      <w:spacing w:line="276" w:lineRule="auto"/>
      <w:ind w:right="-108"/>
      <w:jc w:val="both"/>
      <w:outlineLvl w:val="9"/>
    </w:pPr>
    <w:rPr>
      <w:caps/>
    </w:rPr>
  </w:style>
  <w:style w:type="paragraph" w:customStyle="1" w:styleId="1ff6">
    <w:name w:val="Без интервала1"/>
    <w:uiPriority w:val="1"/>
    <w:rsid w:val="00AC434B"/>
    <w:pPr>
      <w:ind w:right="-108"/>
      <w:jc w:val="center"/>
    </w:pPr>
    <w:rPr>
      <w:rFonts w:ascii="Times New Roman" w:eastAsia="Times New Roman" w:hAnsi="Times New Roman"/>
      <w:sz w:val="28"/>
    </w:rPr>
  </w:style>
  <w:style w:type="character" w:customStyle="1" w:styleId="1ff7">
    <w:name w:val="Слабое выделение1"/>
    <w:rsid w:val="00AC434B"/>
    <w:rPr>
      <w:i/>
      <w:iCs/>
      <w:color w:val="808080"/>
    </w:rPr>
  </w:style>
  <w:style w:type="paragraph" w:customStyle="1" w:styleId="Style56">
    <w:name w:val="Style56"/>
    <w:basedOn w:val="ac"/>
    <w:rsid w:val="00AC434B"/>
    <w:pPr>
      <w:widowControl w:val="0"/>
      <w:autoSpaceDE w:val="0"/>
      <w:autoSpaceDN w:val="0"/>
      <w:adjustRightInd w:val="0"/>
      <w:spacing w:line="482" w:lineRule="exact"/>
      <w:ind w:firstLine="713"/>
      <w:jc w:val="both"/>
    </w:pPr>
    <w:rPr>
      <w:rFonts w:ascii="Arial Narrow" w:eastAsia="Times New Roman" w:hAnsi="Arial Narrow"/>
      <w:szCs w:val="24"/>
    </w:rPr>
  </w:style>
  <w:style w:type="paragraph" w:customStyle="1" w:styleId="Style84">
    <w:name w:val="Style84"/>
    <w:basedOn w:val="ac"/>
    <w:rsid w:val="00AC434B"/>
    <w:pPr>
      <w:widowControl w:val="0"/>
      <w:autoSpaceDE w:val="0"/>
      <w:autoSpaceDN w:val="0"/>
      <w:adjustRightInd w:val="0"/>
      <w:spacing w:line="497" w:lineRule="exact"/>
      <w:ind w:firstLine="706"/>
      <w:jc w:val="both"/>
    </w:pPr>
    <w:rPr>
      <w:rFonts w:ascii="Arial Narrow" w:eastAsia="Times New Roman" w:hAnsi="Arial Narrow"/>
      <w:szCs w:val="24"/>
    </w:rPr>
  </w:style>
  <w:style w:type="paragraph" w:customStyle="1" w:styleId="Style37">
    <w:name w:val="Style37"/>
    <w:basedOn w:val="ac"/>
    <w:uiPriority w:val="99"/>
    <w:rsid w:val="00AC434B"/>
    <w:pPr>
      <w:widowControl w:val="0"/>
      <w:autoSpaceDE w:val="0"/>
      <w:autoSpaceDN w:val="0"/>
      <w:adjustRightInd w:val="0"/>
      <w:jc w:val="left"/>
    </w:pPr>
    <w:rPr>
      <w:rFonts w:eastAsia="Times New Roman"/>
      <w:szCs w:val="24"/>
    </w:rPr>
  </w:style>
  <w:style w:type="paragraph" w:customStyle="1" w:styleId="Style75">
    <w:name w:val="Style75"/>
    <w:basedOn w:val="ac"/>
    <w:uiPriority w:val="99"/>
    <w:rsid w:val="00AC434B"/>
    <w:pPr>
      <w:widowControl w:val="0"/>
      <w:autoSpaceDE w:val="0"/>
      <w:autoSpaceDN w:val="0"/>
      <w:adjustRightInd w:val="0"/>
      <w:spacing w:line="269" w:lineRule="exact"/>
    </w:pPr>
    <w:rPr>
      <w:rFonts w:eastAsia="Times New Roman"/>
      <w:szCs w:val="24"/>
    </w:rPr>
  </w:style>
  <w:style w:type="paragraph" w:customStyle="1" w:styleId="Style76">
    <w:name w:val="Style76"/>
    <w:basedOn w:val="ac"/>
    <w:uiPriority w:val="99"/>
    <w:rsid w:val="00AC434B"/>
    <w:pPr>
      <w:widowControl w:val="0"/>
      <w:autoSpaceDE w:val="0"/>
      <w:autoSpaceDN w:val="0"/>
      <w:adjustRightInd w:val="0"/>
      <w:jc w:val="left"/>
    </w:pPr>
    <w:rPr>
      <w:rFonts w:eastAsia="Times New Roman"/>
      <w:szCs w:val="24"/>
    </w:rPr>
  </w:style>
  <w:style w:type="character" w:customStyle="1" w:styleId="FontStyle603">
    <w:name w:val="Font Style603"/>
    <w:uiPriority w:val="99"/>
    <w:rsid w:val="00AC434B"/>
    <w:rPr>
      <w:rFonts w:ascii="Times New Roman" w:hAnsi="Times New Roman" w:cs="Times New Roman"/>
      <w:b/>
      <w:bCs/>
      <w:sz w:val="22"/>
      <w:szCs w:val="22"/>
    </w:rPr>
  </w:style>
  <w:style w:type="paragraph" w:customStyle="1" w:styleId="Style154">
    <w:name w:val="Style154"/>
    <w:basedOn w:val="ac"/>
    <w:uiPriority w:val="99"/>
    <w:rsid w:val="00AC434B"/>
    <w:pPr>
      <w:widowControl w:val="0"/>
      <w:autoSpaceDE w:val="0"/>
      <w:autoSpaceDN w:val="0"/>
      <w:adjustRightInd w:val="0"/>
      <w:spacing w:line="274" w:lineRule="exact"/>
      <w:ind w:firstLine="288"/>
      <w:jc w:val="left"/>
    </w:pPr>
    <w:rPr>
      <w:rFonts w:eastAsia="Times New Roman"/>
      <w:szCs w:val="24"/>
    </w:rPr>
  </w:style>
  <w:style w:type="character" w:customStyle="1" w:styleId="FontStyle635">
    <w:name w:val="Font Style635"/>
    <w:uiPriority w:val="99"/>
    <w:rsid w:val="00AC434B"/>
    <w:rPr>
      <w:rFonts w:ascii="Times New Roman" w:hAnsi="Times New Roman" w:cs="Times New Roman"/>
      <w:sz w:val="16"/>
      <w:szCs w:val="16"/>
    </w:rPr>
  </w:style>
  <w:style w:type="paragraph" w:customStyle="1" w:styleId="Style29">
    <w:name w:val="Style29"/>
    <w:basedOn w:val="ac"/>
    <w:uiPriority w:val="99"/>
    <w:rsid w:val="00AC434B"/>
    <w:pPr>
      <w:widowControl w:val="0"/>
      <w:autoSpaceDE w:val="0"/>
      <w:autoSpaceDN w:val="0"/>
      <w:adjustRightInd w:val="0"/>
      <w:spacing w:line="322" w:lineRule="exact"/>
      <w:ind w:firstLine="686"/>
      <w:jc w:val="both"/>
    </w:pPr>
    <w:rPr>
      <w:rFonts w:eastAsia="Times New Roman"/>
      <w:szCs w:val="24"/>
    </w:rPr>
  </w:style>
  <w:style w:type="character" w:customStyle="1" w:styleId="FontStyle512">
    <w:name w:val="Font Style512"/>
    <w:uiPriority w:val="99"/>
    <w:rsid w:val="00AC434B"/>
    <w:rPr>
      <w:rFonts w:ascii="Times New Roman" w:hAnsi="Times New Roman" w:cs="Times New Roman"/>
      <w:sz w:val="26"/>
      <w:szCs w:val="26"/>
    </w:rPr>
  </w:style>
  <w:style w:type="paragraph" w:customStyle="1" w:styleId="2f6">
    <w:name w:val="Заголовок оглавления2"/>
    <w:basedOn w:val="19"/>
    <w:next w:val="ac"/>
    <w:uiPriority w:val="39"/>
    <w:rsid w:val="00AC434B"/>
    <w:pPr>
      <w:spacing w:line="276" w:lineRule="auto"/>
      <w:ind w:right="-108"/>
      <w:jc w:val="both"/>
      <w:outlineLvl w:val="9"/>
    </w:pPr>
    <w:rPr>
      <w:caps/>
    </w:rPr>
  </w:style>
  <w:style w:type="paragraph" w:customStyle="1" w:styleId="2f7">
    <w:name w:val="Без интервала2"/>
    <w:uiPriority w:val="1"/>
    <w:rsid w:val="00AC434B"/>
    <w:pPr>
      <w:ind w:right="-108"/>
      <w:jc w:val="center"/>
    </w:pPr>
    <w:rPr>
      <w:rFonts w:ascii="Times New Roman" w:eastAsia="Times New Roman" w:hAnsi="Times New Roman"/>
      <w:sz w:val="28"/>
    </w:rPr>
  </w:style>
  <w:style w:type="character" w:customStyle="1" w:styleId="2f8">
    <w:name w:val="Слабое выделение2"/>
    <w:rsid w:val="00AC434B"/>
    <w:rPr>
      <w:i/>
      <w:iCs/>
      <w:color w:val="808080"/>
    </w:rPr>
  </w:style>
  <w:style w:type="paragraph" w:customStyle="1" w:styleId="105">
    <w:name w:val="Стиль ТАБЛ. + 10 пт"/>
    <w:basedOn w:val="a1"/>
    <w:rsid w:val="00AC434B"/>
    <w:pPr>
      <w:numPr>
        <w:numId w:val="0"/>
      </w:numPr>
      <w:tabs>
        <w:tab w:val="num" w:pos="1440"/>
      </w:tabs>
      <w:ind w:left="786" w:hanging="360"/>
    </w:pPr>
    <w:rPr>
      <w:bCs/>
    </w:rPr>
  </w:style>
  <w:style w:type="character" w:customStyle="1" w:styleId="FontStyle630">
    <w:name w:val="Font Style630"/>
    <w:uiPriority w:val="99"/>
    <w:rsid w:val="00AC434B"/>
    <w:rPr>
      <w:rFonts w:ascii="Times New Roman" w:hAnsi="Times New Roman" w:cs="Times New Roman"/>
      <w:sz w:val="20"/>
      <w:szCs w:val="20"/>
    </w:rPr>
  </w:style>
  <w:style w:type="paragraph" w:customStyle="1" w:styleId="Style299">
    <w:name w:val="Style299"/>
    <w:basedOn w:val="ac"/>
    <w:uiPriority w:val="99"/>
    <w:rsid w:val="00AC434B"/>
    <w:pPr>
      <w:widowControl w:val="0"/>
      <w:autoSpaceDE w:val="0"/>
      <w:autoSpaceDN w:val="0"/>
      <w:adjustRightInd w:val="0"/>
      <w:jc w:val="left"/>
    </w:pPr>
    <w:rPr>
      <w:rFonts w:eastAsia="Times New Roman"/>
      <w:szCs w:val="24"/>
    </w:rPr>
  </w:style>
  <w:style w:type="character" w:customStyle="1" w:styleId="FontStyle662">
    <w:name w:val="Font Style662"/>
    <w:uiPriority w:val="99"/>
    <w:rsid w:val="00AC434B"/>
    <w:rPr>
      <w:rFonts w:ascii="Times New Roman" w:hAnsi="Times New Roman" w:cs="Times New Roman"/>
      <w:sz w:val="38"/>
      <w:szCs w:val="38"/>
    </w:rPr>
  </w:style>
  <w:style w:type="paragraph" w:customStyle="1" w:styleId="Style58">
    <w:name w:val="Style58"/>
    <w:basedOn w:val="ac"/>
    <w:uiPriority w:val="99"/>
    <w:rsid w:val="00AC434B"/>
    <w:pPr>
      <w:widowControl w:val="0"/>
      <w:autoSpaceDE w:val="0"/>
      <w:autoSpaceDN w:val="0"/>
      <w:adjustRightInd w:val="0"/>
      <w:spacing w:line="233" w:lineRule="exact"/>
    </w:pPr>
    <w:rPr>
      <w:rFonts w:eastAsia="Times New Roman"/>
      <w:szCs w:val="24"/>
    </w:rPr>
  </w:style>
  <w:style w:type="character" w:customStyle="1" w:styleId="FontStyle611">
    <w:name w:val="Font Style611"/>
    <w:uiPriority w:val="99"/>
    <w:rsid w:val="00AC434B"/>
    <w:rPr>
      <w:rFonts w:ascii="Times New Roman" w:hAnsi="Times New Roman" w:cs="Times New Roman"/>
      <w:sz w:val="20"/>
      <w:szCs w:val="20"/>
    </w:rPr>
  </w:style>
  <w:style w:type="character" w:customStyle="1" w:styleId="FontStyle687">
    <w:name w:val="Font Style687"/>
    <w:uiPriority w:val="99"/>
    <w:rsid w:val="00AC434B"/>
    <w:rPr>
      <w:rFonts w:ascii="Times New Roman" w:hAnsi="Times New Roman" w:cs="Times New Roman"/>
      <w:sz w:val="30"/>
      <w:szCs w:val="30"/>
    </w:rPr>
  </w:style>
  <w:style w:type="character" w:customStyle="1" w:styleId="FontStyle596">
    <w:name w:val="Font Style596"/>
    <w:uiPriority w:val="99"/>
    <w:rsid w:val="00AC434B"/>
    <w:rPr>
      <w:rFonts w:ascii="Times New Roman" w:hAnsi="Times New Roman" w:cs="Times New Roman"/>
      <w:b/>
      <w:bCs/>
      <w:sz w:val="20"/>
      <w:szCs w:val="20"/>
    </w:rPr>
  </w:style>
  <w:style w:type="character" w:customStyle="1" w:styleId="affffffffd">
    <w:name w:val="Формулы нумерация"/>
    <w:uiPriority w:val="1"/>
    <w:rsid w:val="00AC434B"/>
    <w:rPr>
      <w:rFonts w:ascii="Times New Roman" w:hAnsi="Times New Roman"/>
      <w:b w:val="0"/>
      <w:bCs/>
      <w:sz w:val="24"/>
    </w:rPr>
  </w:style>
  <w:style w:type="paragraph" w:customStyle="1" w:styleId="3f">
    <w:name w:val="Заголовок оглавления3"/>
    <w:basedOn w:val="19"/>
    <w:next w:val="ac"/>
    <w:uiPriority w:val="39"/>
    <w:rsid w:val="00AC434B"/>
    <w:pPr>
      <w:spacing w:line="276" w:lineRule="auto"/>
      <w:ind w:right="-108"/>
      <w:jc w:val="both"/>
      <w:outlineLvl w:val="9"/>
    </w:pPr>
    <w:rPr>
      <w:caps/>
    </w:rPr>
  </w:style>
  <w:style w:type="paragraph" w:customStyle="1" w:styleId="3f0">
    <w:name w:val="Без интервала3"/>
    <w:uiPriority w:val="1"/>
    <w:rsid w:val="00AC434B"/>
    <w:pPr>
      <w:ind w:right="-108"/>
      <w:jc w:val="center"/>
    </w:pPr>
    <w:rPr>
      <w:rFonts w:ascii="Times New Roman" w:eastAsia="Times New Roman" w:hAnsi="Times New Roman"/>
      <w:sz w:val="28"/>
    </w:rPr>
  </w:style>
  <w:style w:type="character" w:customStyle="1" w:styleId="3f1">
    <w:name w:val="Слабое выделение3"/>
    <w:rsid w:val="00AC434B"/>
    <w:rPr>
      <w:i/>
      <w:iCs/>
      <w:color w:val="808080"/>
    </w:rPr>
  </w:style>
  <w:style w:type="paragraph" w:customStyle="1" w:styleId="3f2">
    <w:name w:val="Абзац списка3"/>
    <w:basedOn w:val="ac"/>
    <w:uiPriority w:val="99"/>
    <w:rsid w:val="00AC434B"/>
    <w:pPr>
      <w:spacing w:after="200" w:line="276" w:lineRule="auto"/>
      <w:ind w:left="720"/>
      <w:contextualSpacing/>
      <w:jc w:val="left"/>
    </w:pPr>
    <w:rPr>
      <w:spacing w:val="37"/>
      <w:sz w:val="28"/>
      <w:szCs w:val="28"/>
    </w:rPr>
  </w:style>
  <w:style w:type="paragraph" w:styleId="2f9">
    <w:name w:val="List 2"/>
    <w:basedOn w:val="ac"/>
    <w:rsid w:val="00AC434B"/>
    <w:pPr>
      <w:spacing w:after="120" w:line="360" w:lineRule="auto"/>
      <w:ind w:left="566" w:hanging="283"/>
      <w:jc w:val="left"/>
    </w:pPr>
    <w:rPr>
      <w:rFonts w:eastAsia="Times New Roman"/>
      <w:szCs w:val="24"/>
    </w:rPr>
  </w:style>
  <w:style w:type="paragraph" w:styleId="3f3">
    <w:name w:val="List 3"/>
    <w:basedOn w:val="ac"/>
    <w:rsid w:val="00AC434B"/>
    <w:pPr>
      <w:spacing w:after="120" w:line="360" w:lineRule="auto"/>
      <w:ind w:left="849" w:hanging="283"/>
      <w:jc w:val="left"/>
    </w:pPr>
    <w:rPr>
      <w:rFonts w:eastAsia="Times New Roman"/>
      <w:szCs w:val="24"/>
    </w:rPr>
  </w:style>
  <w:style w:type="paragraph" w:styleId="4">
    <w:name w:val="List 4"/>
    <w:basedOn w:val="ac"/>
    <w:rsid w:val="00AC434B"/>
    <w:pPr>
      <w:numPr>
        <w:numId w:val="29"/>
      </w:numPr>
      <w:tabs>
        <w:tab w:val="clear" w:pos="1209"/>
      </w:tabs>
      <w:spacing w:after="120" w:line="360" w:lineRule="auto"/>
      <w:ind w:left="1132" w:hanging="283"/>
      <w:jc w:val="left"/>
    </w:pPr>
    <w:rPr>
      <w:rFonts w:eastAsia="Times New Roman"/>
      <w:szCs w:val="24"/>
    </w:rPr>
  </w:style>
  <w:style w:type="paragraph" w:styleId="48">
    <w:name w:val="List Bullet 4"/>
    <w:basedOn w:val="ac"/>
    <w:rsid w:val="00AC434B"/>
    <w:pPr>
      <w:spacing w:after="120" w:line="360" w:lineRule="auto"/>
      <w:ind w:left="5039" w:hanging="360"/>
      <w:jc w:val="left"/>
    </w:pPr>
    <w:rPr>
      <w:rFonts w:eastAsia="Times New Roman"/>
      <w:szCs w:val="24"/>
    </w:rPr>
  </w:style>
  <w:style w:type="paragraph" w:styleId="affffffffe">
    <w:name w:val="Body Text First Indent"/>
    <w:basedOn w:val="afff"/>
    <w:link w:val="afffffffff"/>
    <w:rsid w:val="00AC434B"/>
    <w:pPr>
      <w:spacing w:line="360" w:lineRule="auto"/>
      <w:ind w:firstLine="210"/>
      <w:jc w:val="left"/>
    </w:pPr>
    <w:rPr>
      <w:rFonts w:eastAsia="Times New Roman"/>
      <w:szCs w:val="24"/>
    </w:rPr>
  </w:style>
  <w:style w:type="character" w:customStyle="1" w:styleId="afffffffff">
    <w:name w:val="Красная строка Знак"/>
    <w:basedOn w:val="afff0"/>
    <w:link w:val="affffffffe"/>
    <w:rsid w:val="00AC434B"/>
    <w:rPr>
      <w:rFonts w:ascii="Times New Roman" w:eastAsia="Times New Roman" w:hAnsi="Times New Roman"/>
      <w:sz w:val="24"/>
      <w:szCs w:val="24"/>
    </w:rPr>
  </w:style>
  <w:style w:type="paragraph" w:styleId="2fa">
    <w:name w:val="Body Text First Indent 2"/>
    <w:basedOn w:val="aff9"/>
    <w:link w:val="2fb"/>
    <w:rsid w:val="00AC434B"/>
    <w:pPr>
      <w:spacing w:after="120" w:line="360" w:lineRule="auto"/>
      <w:ind w:left="283" w:firstLine="210"/>
      <w:jc w:val="left"/>
    </w:pPr>
    <w:rPr>
      <w:lang w:eastAsia="en-US"/>
    </w:rPr>
  </w:style>
  <w:style w:type="character" w:customStyle="1" w:styleId="2fb">
    <w:name w:val="Красная строка 2 Знак"/>
    <w:basedOn w:val="affa"/>
    <w:link w:val="2fa"/>
    <w:rsid w:val="00AC434B"/>
    <w:rPr>
      <w:rFonts w:ascii="Times New Roman" w:eastAsia="Times New Roman" w:hAnsi="Times New Roman"/>
      <w:sz w:val="24"/>
      <w:szCs w:val="24"/>
      <w:lang w:eastAsia="ru-RU"/>
    </w:rPr>
  </w:style>
  <w:style w:type="paragraph" w:customStyle="1" w:styleId="afffffffff0">
    <w:name w:val="Формула"/>
    <w:basedOn w:val="ac"/>
    <w:autoRedefine/>
    <w:rsid w:val="00AC434B"/>
    <w:pPr>
      <w:autoSpaceDE w:val="0"/>
      <w:autoSpaceDN w:val="0"/>
      <w:adjustRightInd w:val="0"/>
      <w:spacing w:after="120" w:line="360" w:lineRule="auto"/>
      <w:ind w:firstLine="684"/>
    </w:pPr>
    <w:rPr>
      <w:rFonts w:eastAsia="Times New Roman"/>
      <w:sz w:val="28"/>
      <w:szCs w:val="28"/>
    </w:rPr>
  </w:style>
  <w:style w:type="character" w:customStyle="1" w:styleId="FontStyle14">
    <w:name w:val="Font Style14"/>
    <w:uiPriority w:val="99"/>
    <w:rsid w:val="00AC434B"/>
    <w:rPr>
      <w:rFonts w:ascii="Century Schoolbook" w:hAnsi="Century Schoolbook" w:cs="Century Schoolbook"/>
      <w:sz w:val="18"/>
      <w:szCs w:val="18"/>
    </w:rPr>
  </w:style>
  <w:style w:type="character" w:customStyle="1" w:styleId="FontStyle15">
    <w:name w:val="Font Style15"/>
    <w:uiPriority w:val="99"/>
    <w:rsid w:val="00AC434B"/>
    <w:rPr>
      <w:rFonts w:ascii="Century Schoolbook" w:hAnsi="Century Schoolbook" w:cs="Century Schoolbook"/>
      <w:i/>
      <w:iCs/>
      <w:spacing w:val="-10"/>
      <w:sz w:val="18"/>
      <w:szCs w:val="18"/>
    </w:rPr>
  </w:style>
  <w:style w:type="character" w:customStyle="1" w:styleId="FontStyle12">
    <w:name w:val="Font Style12"/>
    <w:uiPriority w:val="99"/>
    <w:rsid w:val="00AC434B"/>
    <w:rPr>
      <w:rFonts w:ascii="Times New Roman" w:hAnsi="Times New Roman" w:cs="Times New Roman"/>
      <w:sz w:val="22"/>
      <w:szCs w:val="22"/>
    </w:rPr>
  </w:style>
  <w:style w:type="paragraph" w:customStyle="1" w:styleId="Style4">
    <w:name w:val="Style4"/>
    <w:basedOn w:val="ac"/>
    <w:uiPriority w:val="99"/>
    <w:rsid w:val="00AC434B"/>
    <w:pPr>
      <w:widowControl w:val="0"/>
      <w:autoSpaceDE w:val="0"/>
      <w:autoSpaceDN w:val="0"/>
      <w:adjustRightInd w:val="0"/>
      <w:spacing w:after="120" w:line="276" w:lineRule="exact"/>
      <w:ind w:hanging="430"/>
      <w:jc w:val="left"/>
    </w:pPr>
    <w:rPr>
      <w:rFonts w:eastAsia="Times New Roman"/>
      <w:szCs w:val="24"/>
    </w:rPr>
  </w:style>
  <w:style w:type="paragraph" w:customStyle="1" w:styleId="Style5">
    <w:name w:val="Style5"/>
    <w:basedOn w:val="ac"/>
    <w:uiPriority w:val="99"/>
    <w:rsid w:val="00AC434B"/>
    <w:pPr>
      <w:widowControl w:val="0"/>
      <w:autoSpaceDE w:val="0"/>
      <w:autoSpaceDN w:val="0"/>
      <w:adjustRightInd w:val="0"/>
      <w:spacing w:after="120" w:line="278" w:lineRule="exact"/>
      <w:ind w:firstLine="567"/>
      <w:jc w:val="both"/>
    </w:pPr>
    <w:rPr>
      <w:rFonts w:eastAsia="Times New Roman"/>
      <w:szCs w:val="24"/>
    </w:rPr>
  </w:style>
  <w:style w:type="character" w:customStyle="1" w:styleId="FontStyle13">
    <w:name w:val="Font Style13"/>
    <w:uiPriority w:val="99"/>
    <w:rsid w:val="00AC434B"/>
    <w:rPr>
      <w:rFonts w:ascii="Times New Roman" w:hAnsi="Times New Roman" w:cs="Times New Roman"/>
      <w:b/>
      <w:bCs/>
      <w:sz w:val="22"/>
      <w:szCs w:val="22"/>
    </w:rPr>
  </w:style>
  <w:style w:type="paragraph" w:customStyle="1" w:styleId="afffffffff1">
    <w:name w:val="Таблица"/>
    <w:basedOn w:val="affff7"/>
    <w:link w:val="afffffffff2"/>
    <w:autoRedefine/>
    <w:rsid w:val="00AC434B"/>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2">
    <w:name w:val="Таблица Знак"/>
    <w:link w:val="afffffffff1"/>
    <w:rsid w:val="00AC434B"/>
    <w:rPr>
      <w:rFonts w:ascii="Times New Roman" w:eastAsia="Times New Roman" w:hAnsi="Times New Roman"/>
      <w:b/>
      <w:sz w:val="22"/>
    </w:rPr>
  </w:style>
  <w:style w:type="character" w:customStyle="1" w:styleId="FontStyle18">
    <w:name w:val="Font Style18"/>
    <w:uiPriority w:val="99"/>
    <w:rsid w:val="00AC434B"/>
    <w:rPr>
      <w:rFonts w:ascii="Times New Roman" w:hAnsi="Times New Roman" w:cs="Times New Roman"/>
      <w:b/>
      <w:bCs/>
      <w:sz w:val="20"/>
      <w:szCs w:val="20"/>
    </w:rPr>
  </w:style>
  <w:style w:type="character" w:customStyle="1" w:styleId="1ff8">
    <w:name w:val="Стиль1 Знак"/>
    <w:rsid w:val="00AC434B"/>
  </w:style>
  <w:style w:type="paragraph" w:customStyle="1" w:styleId="a9">
    <w:name w:val="Рисунок подпись"/>
    <w:basedOn w:val="affffa"/>
    <w:link w:val="afffffffff3"/>
    <w:autoRedefine/>
    <w:rsid w:val="00AC434B"/>
    <w:pPr>
      <w:widowControl/>
      <w:numPr>
        <w:numId w:val="3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3">
    <w:name w:val="Рисунок подпись Знак"/>
    <w:link w:val="a9"/>
    <w:rsid w:val="00AC434B"/>
    <w:rPr>
      <w:rFonts w:ascii="Times New Roman" w:eastAsia="Times New Roman" w:hAnsi="Times New Roman"/>
      <w:b/>
      <w:bCs/>
      <w:sz w:val="22"/>
      <w:szCs w:val="24"/>
    </w:rPr>
  </w:style>
  <w:style w:type="paragraph" w:customStyle="1" w:styleId="5">
    <w:name w:val="Стиль5"/>
    <w:basedOn w:val="ac"/>
    <w:link w:val="55"/>
    <w:rsid w:val="00AC434B"/>
    <w:pPr>
      <w:numPr>
        <w:numId w:val="30"/>
      </w:numPr>
      <w:ind w:left="1985" w:right="-108"/>
      <w:jc w:val="left"/>
    </w:pPr>
    <w:rPr>
      <w:rFonts w:eastAsia="Times New Roman"/>
      <w:szCs w:val="24"/>
    </w:rPr>
  </w:style>
  <w:style w:type="character" w:customStyle="1" w:styleId="55">
    <w:name w:val="Стиль5 Знак"/>
    <w:link w:val="5"/>
    <w:rsid w:val="00AC434B"/>
    <w:rPr>
      <w:rFonts w:ascii="Times New Roman" w:eastAsia="Times New Roman" w:hAnsi="Times New Roman"/>
      <w:sz w:val="24"/>
      <w:szCs w:val="24"/>
    </w:rPr>
  </w:style>
  <w:style w:type="paragraph" w:customStyle="1" w:styleId="14">
    <w:name w:val="Стиль №1"/>
    <w:basedOn w:val="ac"/>
    <w:rsid w:val="00AC434B"/>
    <w:pPr>
      <w:keepNext/>
      <w:keepLines/>
      <w:numPr>
        <w:numId w:val="31"/>
      </w:numPr>
    </w:pPr>
    <w:rPr>
      <w:rFonts w:eastAsia="Times New Roman"/>
      <w:b/>
      <w:szCs w:val="24"/>
    </w:rPr>
  </w:style>
  <w:style w:type="paragraph" w:customStyle="1" w:styleId="6">
    <w:name w:val="Стиль6"/>
    <w:basedOn w:val="afffffff7"/>
    <w:link w:val="67"/>
    <w:rsid w:val="00AC434B"/>
    <w:pPr>
      <w:numPr>
        <w:numId w:val="33"/>
      </w:numPr>
      <w:ind w:left="0" w:firstLine="0"/>
      <w:jc w:val="center"/>
    </w:pPr>
    <w:rPr>
      <w:b/>
      <w:sz w:val="22"/>
    </w:rPr>
  </w:style>
  <w:style w:type="character" w:customStyle="1" w:styleId="67">
    <w:name w:val="Стиль6 Знак"/>
    <w:basedOn w:val="afffffff8"/>
    <w:link w:val="6"/>
    <w:rsid w:val="00AC434B"/>
    <w:rPr>
      <w:rFonts w:ascii="Times New Roman" w:hAnsi="Times New Roman"/>
      <w:b/>
      <w:sz w:val="22"/>
      <w:szCs w:val="24"/>
    </w:rPr>
  </w:style>
  <w:style w:type="paragraph" w:customStyle="1" w:styleId="10">
    <w:name w:val="1"/>
    <w:basedOn w:val="ac"/>
    <w:next w:val="ac"/>
    <w:link w:val="1ff9"/>
    <w:autoRedefine/>
    <w:rsid w:val="00AC434B"/>
    <w:pPr>
      <w:keepNext/>
      <w:keepLines/>
      <w:numPr>
        <w:numId w:val="34"/>
      </w:numPr>
      <w:spacing w:before="280" w:after="280"/>
      <w:ind w:left="0" w:firstLine="851"/>
      <w:jc w:val="left"/>
    </w:pPr>
    <w:rPr>
      <w:rFonts w:eastAsia="Times New Roman"/>
      <w:b/>
      <w:sz w:val="28"/>
      <w:szCs w:val="20"/>
    </w:rPr>
  </w:style>
  <w:style w:type="character" w:customStyle="1" w:styleId="1ff9">
    <w:name w:val="1 Знак"/>
    <w:basedOn w:val="ad"/>
    <w:link w:val="10"/>
    <w:rsid w:val="00AC434B"/>
    <w:rPr>
      <w:rFonts w:ascii="Times New Roman" w:eastAsia="Times New Roman" w:hAnsi="Times New Roman"/>
      <w:b/>
      <w:sz w:val="28"/>
    </w:rPr>
  </w:style>
  <w:style w:type="paragraph" w:customStyle="1" w:styleId="1ffa">
    <w:name w:val="Мой 1"/>
    <w:basedOn w:val="19"/>
    <w:next w:val="ac"/>
    <w:link w:val="1ffb"/>
    <w:autoRedefine/>
    <w:qFormat/>
    <w:rsid w:val="00AC434B"/>
    <w:pPr>
      <w:pageBreakBefore/>
      <w:spacing w:before="120"/>
      <w:ind w:left="357" w:hanging="357"/>
      <w:jc w:val="both"/>
    </w:pPr>
    <w:rPr>
      <w:rFonts w:ascii="Times New Roman" w:eastAsia="TimesNewRomanPSMT" w:hAnsi="Times New Roman"/>
      <w:bCs w:val="0"/>
      <w:color w:val="0070C0"/>
      <w:szCs w:val="20"/>
    </w:rPr>
  </w:style>
  <w:style w:type="paragraph" w:customStyle="1" w:styleId="119">
    <w:name w:val="Мой 11"/>
    <w:basedOn w:val="21"/>
    <w:next w:val="ac"/>
    <w:link w:val="11a"/>
    <w:qFormat/>
    <w:rsid w:val="00AC434B"/>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d"/>
    <w:link w:val="1ffa"/>
    <w:rsid w:val="00AC434B"/>
    <w:rPr>
      <w:rFonts w:ascii="Times New Roman" w:eastAsia="TimesNewRomanPSMT" w:hAnsi="Times New Roman"/>
      <w:b/>
      <w:color w:val="0070C0"/>
      <w:sz w:val="28"/>
    </w:rPr>
  </w:style>
  <w:style w:type="paragraph" w:customStyle="1" w:styleId="1110">
    <w:name w:val="Мой 111"/>
    <w:basedOn w:val="3"/>
    <w:qFormat/>
    <w:rsid w:val="00AC434B"/>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a">
    <w:name w:val="Мой 11 Знак"/>
    <w:basedOn w:val="ad"/>
    <w:link w:val="119"/>
    <w:rsid w:val="00AC434B"/>
    <w:rPr>
      <w:rFonts w:ascii="Times New Roman" w:hAnsi="Times New Roman"/>
      <w:b/>
      <w:bCs/>
      <w:iCs/>
      <w:sz w:val="26"/>
      <w:szCs w:val="26"/>
    </w:rPr>
  </w:style>
  <w:style w:type="paragraph" w:customStyle="1" w:styleId="afffffffff4">
    <w:name w:val="Мой без №"/>
    <w:basedOn w:val="affffffff8"/>
    <w:next w:val="ac"/>
    <w:link w:val="afffffffff5"/>
    <w:autoRedefine/>
    <w:qFormat/>
    <w:rsid w:val="00AC434B"/>
    <w:rPr>
      <w:rFonts w:eastAsia="TimesNewRomanPSMT"/>
      <w:i w:val="0"/>
      <w:color w:val="0070C0"/>
      <w:sz w:val="28"/>
      <w:szCs w:val="28"/>
    </w:rPr>
  </w:style>
  <w:style w:type="character" w:customStyle="1" w:styleId="afffffffff5">
    <w:name w:val="Мой без № Знак"/>
    <w:basedOn w:val="1ffb"/>
    <w:link w:val="afffffffff4"/>
    <w:rsid w:val="00AC434B"/>
    <w:rPr>
      <w:rFonts w:ascii="Times New Roman" w:eastAsia="TimesNewRomanPSMT" w:hAnsi="Times New Roman"/>
      <w:b/>
      <w:color w:val="0070C0"/>
      <w:sz w:val="28"/>
      <w:szCs w:val="28"/>
    </w:rPr>
  </w:style>
  <w:style w:type="paragraph" w:customStyle="1" w:styleId="afffffffff6">
    <w:name w:val="Мой рис."/>
    <w:basedOn w:val="6"/>
    <w:link w:val="afffffffff7"/>
    <w:autoRedefine/>
    <w:rsid w:val="00AC434B"/>
    <w:pPr>
      <w:tabs>
        <w:tab w:val="left" w:pos="1418"/>
      </w:tabs>
    </w:pPr>
  </w:style>
  <w:style w:type="paragraph" w:customStyle="1" w:styleId="afffffffff8">
    <w:name w:val="Мой текст книги"/>
    <w:basedOn w:val="afffffff7"/>
    <w:link w:val="afffffffff9"/>
    <w:rsid w:val="00AC434B"/>
    <w:pPr>
      <w:ind w:firstLine="851"/>
    </w:pPr>
  </w:style>
  <w:style w:type="character" w:customStyle="1" w:styleId="afffffffff7">
    <w:name w:val="Мой рис. Знак"/>
    <w:basedOn w:val="67"/>
    <w:link w:val="afffffffff6"/>
    <w:rsid w:val="00AC434B"/>
    <w:rPr>
      <w:rFonts w:ascii="Times New Roman" w:hAnsi="Times New Roman"/>
      <w:b/>
      <w:sz w:val="22"/>
      <w:szCs w:val="24"/>
    </w:rPr>
  </w:style>
  <w:style w:type="paragraph" w:customStyle="1" w:styleId="afffffffffa">
    <w:name w:val="Мой Рис."/>
    <w:basedOn w:val="afffffffff6"/>
    <w:link w:val="afffffffffb"/>
    <w:qFormat/>
    <w:rsid w:val="00AC434B"/>
    <w:pPr>
      <w:spacing w:line="240" w:lineRule="auto"/>
      <w:ind w:left="1287" w:hanging="360"/>
    </w:pPr>
  </w:style>
  <w:style w:type="character" w:customStyle="1" w:styleId="afffffffff9">
    <w:name w:val="Мой текст книги Знак"/>
    <w:basedOn w:val="afffffff8"/>
    <w:link w:val="afffffffff8"/>
    <w:rsid w:val="00AC434B"/>
    <w:rPr>
      <w:rFonts w:ascii="Times New Roman" w:hAnsi="Times New Roman"/>
      <w:sz w:val="24"/>
      <w:szCs w:val="24"/>
    </w:rPr>
  </w:style>
  <w:style w:type="character" w:customStyle="1" w:styleId="afffffffffb">
    <w:name w:val="Мой Рис. Знак"/>
    <w:basedOn w:val="afffffffff7"/>
    <w:link w:val="afffffffffa"/>
    <w:rsid w:val="00AC434B"/>
    <w:rPr>
      <w:rFonts w:ascii="Times New Roman" w:hAnsi="Times New Roman"/>
      <w:b/>
      <w:sz w:val="22"/>
      <w:szCs w:val="24"/>
    </w:rPr>
  </w:style>
  <w:style w:type="paragraph" w:customStyle="1" w:styleId="afffffffffc">
    <w:name w:val="Мой Таб"/>
    <w:basedOn w:val="a8"/>
    <w:link w:val="afffffffffd"/>
    <w:qFormat/>
    <w:rsid w:val="00AC434B"/>
  </w:style>
  <w:style w:type="character" w:customStyle="1" w:styleId="afffffffffd">
    <w:name w:val="Мой Таб Знак"/>
    <w:basedOn w:val="afffffffa"/>
    <w:link w:val="afffffffffc"/>
    <w:rsid w:val="00AC434B"/>
    <w:rPr>
      <w:rFonts w:ascii="Times New Roman" w:hAnsi="Times New Roman"/>
      <w:b/>
      <w:sz w:val="22"/>
      <w:szCs w:val="24"/>
    </w:rPr>
  </w:style>
  <w:style w:type="paragraph" w:customStyle="1" w:styleId="aa">
    <w:name w:val="Перечисление без номера"/>
    <w:basedOn w:val="affff6"/>
    <w:link w:val="afffffffffe"/>
    <w:qFormat/>
    <w:rsid w:val="00AC434B"/>
    <w:pPr>
      <w:numPr>
        <w:numId w:val="36"/>
      </w:numPr>
      <w:spacing w:before="0" w:line="360" w:lineRule="auto"/>
    </w:pPr>
  </w:style>
  <w:style w:type="paragraph" w:customStyle="1" w:styleId="affffffffff">
    <w:name w:val="Рисунок картинка"/>
    <w:basedOn w:val="affff6"/>
    <w:link w:val="affffffffff0"/>
    <w:qFormat/>
    <w:rsid w:val="00AC434B"/>
    <w:pPr>
      <w:ind w:left="-284" w:firstLine="0"/>
      <w:jc w:val="center"/>
    </w:pPr>
    <w:rPr>
      <w:b/>
      <w:noProof/>
    </w:rPr>
  </w:style>
  <w:style w:type="character" w:customStyle="1" w:styleId="afffffffffe">
    <w:name w:val="Перечисление без номера Знак"/>
    <w:basedOn w:val="affff5"/>
    <w:link w:val="aa"/>
    <w:rsid w:val="00AC434B"/>
    <w:rPr>
      <w:rFonts w:cs="Calibri"/>
      <w:sz w:val="24"/>
      <w:szCs w:val="28"/>
    </w:rPr>
  </w:style>
  <w:style w:type="character" w:customStyle="1" w:styleId="affffffffff0">
    <w:name w:val="Рисунок картинка Знак"/>
    <w:basedOn w:val="affff5"/>
    <w:link w:val="affffffffff"/>
    <w:rsid w:val="00AC434B"/>
    <w:rPr>
      <w:rFonts w:cs="Calibri"/>
      <w:b/>
      <w:noProof/>
      <w:sz w:val="24"/>
      <w:szCs w:val="28"/>
    </w:rPr>
  </w:style>
  <w:style w:type="paragraph" w:customStyle="1" w:styleId="BodyText22">
    <w:name w:val="Body Text 22"/>
    <w:basedOn w:val="ac"/>
    <w:rsid w:val="00AC434B"/>
    <w:pPr>
      <w:widowControl w:val="0"/>
      <w:overflowPunct w:val="0"/>
      <w:autoSpaceDE w:val="0"/>
      <w:autoSpaceDN w:val="0"/>
      <w:adjustRightInd w:val="0"/>
      <w:ind w:left="1080"/>
      <w:jc w:val="left"/>
    </w:pPr>
    <w:rPr>
      <w:rFonts w:eastAsia="Times New Roman"/>
      <w:sz w:val="28"/>
      <w:szCs w:val="20"/>
      <w:lang w:eastAsia="ru-RU"/>
    </w:rPr>
  </w:style>
  <w:style w:type="table" w:customStyle="1" w:styleId="TableGridReport2">
    <w:name w:val="Table Grid Report2"/>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next w:val="aff1"/>
    <w:uiPriority w:val="59"/>
    <w:rsid w:val="00AC434B"/>
    <w:pPr>
      <w:jc w:val="center"/>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c"/>
    <w:link w:val="01"/>
    <w:rsid w:val="00AC434B"/>
    <w:pPr>
      <w:ind w:left="284" w:right="284" w:firstLine="709"/>
      <w:jc w:val="both"/>
    </w:pPr>
    <w:rPr>
      <w:rFonts w:eastAsia="Batang"/>
      <w:color w:val="000000"/>
      <w:sz w:val="28"/>
      <w:szCs w:val="28"/>
      <w:lang w:eastAsia="ru-RU"/>
    </w:rPr>
  </w:style>
  <w:style w:type="character" w:customStyle="1" w:styleId="01">
    <w:name w:val="0 Основной текст Знак"/>
    <w:basedOn w:val="ad"/>
    <w:link w:val="0"/>
    <w:locked/>
    <w:rsid w:val="00AC434B"/>
    <w:rPr>
      <w:rFonts w:ascii="Times New Roman" w:eastAsia="Batang" w:hAnsi="Times New Roman"/>
      <w:color w:val="000000"/>
      <w:sz w:val="28"/>
      <w:szCs w:val="28"/>
      <w:lang w:eastAsia="ru-RU"/>
    </w:rPr>
  </w:style>
  <w:style w:type="paragraph" w:customStyle="1" w:styleId="121">
    <w:name w:val="Стиль 12 пт По ширине1"/>
    <w:basedOn w:val="ac"/>
    <w:rsid w:val="00AC434B"/>
    <w:pPr>
      <w:numPr>
        <w:ilvl w:val="1"/>
        <w:numId w:val="37"/>
      </w:numPr>
      <w:jc w:val="both"/>
    </w:pPr>
    <w:rPr>
      <w:rFonts w:eastAsia="Times New Roman"/>
      <w:sz w:val="28"/>
      <w:szCs w:val="20"/>
      <w:lang w:eastAsia="ru-RU"/>
    </w:rPr>
  </w:style>
  <w:style w:type="paragraph" w:customStyle="1" w:styleId="affffffffff1">
    <w:name w:val="МГП Обычный"/>
    <w:basedOn w:val="ac"/>
    <w:rsid w:val="00AC434B"/>
    <w:pPr>
      <w:ind w:right="284" w:firstLine="851"/>
      <w:jc w:val="both"/>
    </w:pPr>
    <w:rPr>
      <w:rFonts w:eastAsia="Batang"/>
      <w:color w:val="000000"/>
      <w:sz w:val="28"/>
      <w:szCs w:val="28"/>
      <w:lang w:eastAsia="ru-RU"/>
    </w:rPr>
  </w:style>
  <w:style w:type="paragraph" w:customStyle="1" w:styleId="11112">
    <w:name w:val="Мой 1111"/>
    <w:basedOn w:val="40"/>
    <w:link w:val="11113"/>
    <w:qFormat/>
    <w:rsid w:val="00AC434B"/>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AC434B"/>
    <w:rPr>
      <w:rFonts w:ascii="Times New Roman" w:eastAsia="Times New Roman" w:hAnsi="Times New Roman"/>
      <w:b/>
      <w:bCs/>
      <w:sz w:val="24"/>
      <w:szCs w:val="24"/>
      <w:lang w:eastAsia="ar-SA"/>
    </w:rPr>
  </w:style>
  <w:style w:type="character" w:customStyle="1" w:styleId="xdtextbox1">
    <w:name w:val="xdtextbox1"/>
    <w:basedOn w:val="ad"/>
    <w:rsid w:val="00AC434B"/>
    <w:rPr>
      <w:color w:val="auto"/>
      <w:bdr w:val="single" w:sz="8" w:space="1" w:color="DCDCDC" w:frame="1"/>
      <w:shd w:val="clear" w:color="auto" w:fill="FFFFFF"/>
    </w:rPr>
  </w:style>
  <w:style w:type="paragraph" w:customStyle="1" w:styleId="affffffffff2">
    <w:name w:val="подпись Знак"/>
    <w:basedOn w:val="ac"/>
    <w:rsid w:val="00AC434B"/>
    <w:pPr>
      <w:suppressLineNumbers/>
      <w:tabs>
        <w:tab w:val="right" w:pos="9072"/>
      </w:tabs>
      <w:spacing w:before="840"/>
      <w:jc w:val="left"/>
    </w:pPr>
    <w:rPr>
      <w:rFonts w:eastAsia="Times New Roman"/>
      <w:szCs w:val="20"/>
      <w:lang w:eastAsia="ru-RU"/>
    </w:rPr>
  </w:style>
  <w:style w:type="paragraph" w:customStyle="1" w:styleId="Iacaaiea">
    <w:name w:val="Iacaaiea"/>
    <w:basedOn w:val="ac"/>
    <w:rsid w:val="00AC434B"/>
    <w:rPr>
      <w:rFonts w:eastAsia="Times New Roman"/>
      <w:szCs w:val="20"/>
      <w:lang w:eastAsia="ru-RU"/>
    </w:rPr>
  </w:style>
  <w:style w:type="paragraph" w:customStyle="1" w:styleId="ConsPlusNormal">
    <w:name w:val="ConsPlusNormal"/>
    <w:rsid w:val="00AC434B"/>
    <w:pPr>
      <w:widowControl w:val="0"/>
      <w:autoSpaceDE w:val="0"/>
      <w:autoSpaceDN w:val="0"/>
      <w:adjustRightInd w:val="0"/>
      <w:ind w:firstLine="720"/>
    </w:pPr>
    <w:rPr>
      <w:rFonts w:ascii="Arial" w:eastAsia="Times New Roman" w:hAnsi="Arial" w:cs="Arial"/>
      <w:lang w:eastAsia="ru-RU"/>
    </w:rPr>
  </w:style>
  <w:style w:type="paragraph" w:customStyle="1" w:styleId="xl222">
    <w:name w:val="xl222"/>
    <w:basedOn w:val="ac"/>
    <w:rsid w:val="00AC434B"/>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3">
    <w:name w:val="xl223"/>
    <w:basedOn w:val="ac"/>
    <w:rsid w:val="00AC434B"/>
    <w:pPr>
      <w:pBdr>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24">
    <w:name w:val="xl224"/>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5">
    <w:name w:val="xl225"/>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b/>
      <w:bCs/>
      <w:i/>
      <w:iCs/>
      <w:szCs w:val="24"/>
      <w:lang w:eastAsia="ru-RU"/>
    </w:rPr>
  </w:style>
  <w:style w:type="paragraph" w:customStyle="1" w:styleId="xl226">
    <w:name w:val="xl226"/>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i/>
      <w:iCs/>
      <w:szCs w:val="24"/>
      <w:lang w:eastAsia="ru-RU"/>
    </w:rPr>
  </w:style>
  <w:style w:type="paragraph" w:customStyle="1" w:styleId="xl227">
    <w:name w:val="xl227"/>
    <w:basedOn w:val="ac"/>
    <w:rsid w:val="00AC434B"/>
    <w:pPr>
      <w:pBdr>
        <w:left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28">
    <w:name w:val="xl228"/>
    <w:basedOn w:val="ac"/>
    <w:rsid w:val="00AC434B"/>
    <w:pPr>
      <w:pBdr>
        <w:top w:val="single" w:sz="8" w:space="0" w:color="auto"/>
        <w:left w:val="single" w:sz="8" w:space="0" w:color="auto"/>
      </w:pBdr>
      <w:spacing w:before="100" w:beforeAutospacing="1" w:after="100" w:afterAutospacing="1"/>
      <w:textAlignment w:val="center"/>
    </w:pPr>
    <w:rPr>
      <w:rFonts w:eastAsia="Times New Roman"/>
      <w:szCs w:val="24"/>
      <w:lang w:eastAsia="ru-RU"/>
    </w:rPr>
  </w:style>
  <w:style w:type="paragraph" w:customStyle="1" w:styleId="xl229">
    <w:name w:val="xl229"/>
    <w:basedOn w:val="ac"/>
    <w:rsid w:val="00AC434B"/>
    <w:pPr>
      <w:pBdr>
        <w:left w:val="single" w:sz="8" w:space="0" w:color="auto"/>
        <w:bottom w:val="single" w:sz="4" w:space="0" w:color="auto"/>
      </w:pBdr>
      <w:spacing w:before="100" w:beforeAutospacing="1" w:after="100" w:afterAutospacing="1"/>
      <w:textAlignment w:val="center"/>
    </w:pPr>
    <w:rPr>
      <w:rFonts w:eastAsia="Times New Roman"/>
      <w:szCs w:val="24"/>
      <w:lang w:eastAsia="ru-RU"/>
    </w:rPr>
  </w:style>
  <w:style w:type="paragraph" w:customStyle="1" w:styleId="xl230">
    <w:name w:val="xl230"/>
    <w:basedOn w:val="ac"/>
    <w:rsid w:val="00AC434B"/>
    <w:pPr>
      <w:pBdr>
        <w:top w:val="single" w:sz="8" w:space="0" w:color="auto"/>
        <w:left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1">
    <w:name w:val="xl231"/>
    <w:basedOn w:val="ac"/>
    <w:rsid w:val="00AC434B"/>
    <w:pPr>
      <w:pBdr>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2">
    <w:name w:val="xl232"/>
    <w:basedOn w:val="ac"/>
    <w:rsid w:val="00AC434B"/>
    <w:pPr>
      <w:pBdr>
        <w:top w:val="single" w:sz="8" w:space="0" w:color="auto"/>
      </w:pBdr>
      <w:spacing w:before="100" w:beforeAutospacing="1" w:after="100" w:afterAutospacing="1"/>
      <w:jc w:val="left"/>
      <w:textAlignment w:val="center"/>
    </w:pPr>
    <w:rPr>
      <w:rFonts w:eastAsia="Times New Roman"/>
      <w:szCs w:val="24"/>
      <w:lang w:eastAsia="ru-RU"/>
    </w:rPr>
  </w:style>
  <w:style w:type="paragraph" w:customStyle="1" w:styleId="xl233">
    <w:name w:val="xl233"/>
    <w:basedOn w:val="ac"/>
    <w:rsid w:val="00AC434B"/>
    <w:pPr>
      <w:pBdr>
        <w:bottom w:val="single" w:sz="4" w:space="0" w:color="auto"/>
      </w:pBdr>
      <w:spacing w:before="100" w:beforeAutospacing="1" w:after="100" w:afterAutospacing="1"/>
      <w:jc w:val="left"/>
      <w:textAlignment w:val="center"/>
    </w:pPr>
    <w:rPr>
      <w:rFonts w:eastAsia="Times New Roman"/>
      <w:szCs w:val="24"/>
      <w:lang w:eastAsia="ru-RU"/>
    </w:rPr>
  </w:style>
  <w:style w:type="paragraph" w:customStyle="1" w:styleId="xl234">
    <w:name w:val="xl23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5">
    <w:name w:val="xl235"/>
    <w:basedOn w:val="ac"/>
    <w:rsid w:val="00AC434B"/>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6">
    <w:name w:val="xl236"/>
    <w:basedOn w:val="ac"/>
    <w:rsid w:val="00AC434B"/>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37">
    <w:name w:val="xl237"/>
    <w:basedOn w:val="ac"/>
    <w:rsid w:val="00AC434B"/>
    <w:pPr>
      <w:pBdr>
        <w:left w:val="single" w:sz="8" w:space="0" w:color="auto"/>
        <w:right w:val="single" w:sz="8"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38">
    <w:name w:val="xl238"/>
    <w:basedOn w:val="ac"/>
    <w:rsid w:val="00AC434B"/>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39">
    <w:name w:val="xl239"/>
    <w:basedOn w:val="ac"/>
    <w:rsid w:val="00AC434B"/>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0">
    <w:name w:val="xl240"/>
    <w:basedOn w:val="ac"/>
    <w:rsid w:val="00AC434B"/>
    <w:pPr>
      <w:pBdr>
        <w:left w:val="single" w:sz="8" w:space="0" w:color="auto"/>
        <w:right w:val="single" w:sz="4"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41">
    <w:name w:val="xl241"/>
    <w:basedOn w:val="ac"/>
    <w:rsid w:val="00AC434B"/>
    <w:pPr>
      <w:pBdr>
        <w:left w:val="single" w:sz="8" w:space="0" w:color="auto"/>
        <w:right w:val="single" w:sz="4" w:space="0" w:color="auto"/>
      </w:pBdr>
      <w:shd w:val="clear" w:color="000000" w:fill="FFFF00"/>
      <w:spacing w:before="100" w:beforeAutospacing="1" w:after="100" w:afterAutospacing="1"/>
      <w:textAlignment w:val="center"/>
    </w:pPr>
    <w:rPr>
      <w:rFonts w:eastAsia="Times New Roman"/>
      <w:szCs w:val="24"/>
      <w:lang w:eastAsia="ru-RU"/>
    </w:rPr>
  </w:style>
  <w:style w:type="paragraph" w:customStyle="1" w:styleId="xl242">
    <w:name w:val="xl242"/>
    <w:basedOn w:val="ac"/>
    <w:rsid w:val="00AC434B"/>
    <w:pPr>
      <w:pBdr>
        <w:left w:val="single" w:sz="8" w:space="0" w:color="auto"/>
        <w:bottom w:val="single" w:sz="8" w:space="0" w:color="auto"/>
      </w:pBdr>
      <w:spacing w:before="100" w:beforeAutospacing="1" w:after="100" w:afterAutospacing="1"/>
      <w:textAlignment w:val="center"/>
    </w:pPr>
    <w:rPr>
      <w:rFonts w:eastAsia="Times New Roman"/>
      <w:szCs w:val="24"/>
      <w:lang w:eastAsia="ru-RU"/>
    </w:rPr>
  </w:style>
  <w:style w:type="numbering" w:customStyle="1" w:styleId="3f4">
    <w:name w:val="Нет списка3"/>
    <w:next w:val="af"/>
    <w:semiHidden/>
    <w:rsid w:val="00AC434B"/>
  </w:style>
  <w:style w:type="numbering" w:customStyle="1" w:styleId="49">
    <w:name w:val="Нет списка4"/>
    <w:next w:val="af"/>
    <w:uiPriority w:val="99"/>
    <w:semiHidden/>
    <w:unhideWhenUsed/>
    <w:rsid w:val="00AC434B"/>
  </w:style>
  <w:style w:type="numbering" w:customStyle="1" w:styleId="217">
    <w:name w:val="Нет списка21"/>
    <w:next w:val="af"/>
    <w:uiPriority w:val="99"/>
    <w:semiHidden/>
    <w:rsid w:val="00AC434B"/>
  </w:style>
  <w:style w:type="numbering" w:customStyle="1" w:styleId="311">
    <w:name w:val="Нет списка31"/>
    <w:next w:val="af"/>
    <w:semiHidden/>
    <w:rsid w:val="00AC434B"/>
  </w:style>
  <w:style w:type="paragraph" w:customStyle="1" w:styleId="75">
    <w:name w:val="Стиль7"/>
    <w:basedOn w:val="affff6"/>
    <w:link w:val="76"/>
    <w:qFormat/>
    <w:rsid w:val="00AC434B"/>
    <w:rPr>
      <w:color w:val="00B050"/>
    </w:rPr>
  </w:style>
  <w:style w:type="character" w:customStyle="1" w:styleId="76">
    <w:name w:val="Стиль7 Знак"/>
    <w:basedOn w:val="affff5"/>
    <w:link w:val="75"/>
    <w:rsid w:val="00AC434B"/>
    <w:rPr>
      <w:rFonts w:cs="Calibri"/>
      <w:color w:val="00B050"/>
      <w:sz w:val="24"/>
      <w:szCs w:val="28"/>
    </w:rPr>
  </w:style>
  <w:style w:type="paragraph" w:customStyle="1" w:styleId="Style565">
    <w:name w:val="Style565"/>
    <w:basedOn w:val="ac"/>
    <w:uiPriority w:val="99"/>
    <w:rsid w:val="00AC434B"/>
    <w:pPr>
      <w:widowControl w:val="0"/>
      <w:autoSpaceDE w:val="0"/>
      <w:autoSpaceDN w:val="0"/>
      <w:adjustRightInd w:val="0"/>
      <w:jc w:val="left"/>
    </w:pPr>
    <w:rPr>
      <w:rFonts w:eastAsiaTheme="minorEastAsia"/>
      <w:szCs w:val="24"/>
      <w:lang w:eastAsia="ru-RU"/>
    </w:rPr>
  </w:style>
  <w:style w:type="character" w:customStyle="1" w:styleId="FontStyle1165">
    <w:name w:val="Font Style1165"/>
    <w:basedOn w:val="ad"/>
    <w:uiPriority w:val="99"/>
    <w:rsid w:val="00AC434B"/>
    <w:rPr>
      <w:rFonts w:ascii="Times New Roman" w:hAnsi="Times New Roman" w:cs="Times New Roman"/>
      <w:color w:val="000000"/>
      <w:sz w:val="24"/>
      <w:szCs w:val="24"/>
    </w:rPr>
  </w:style>
  <w:style w:type="numbering" w:customStyle="1" w:styleId="56">
    <w:name w:val="Нет списка5"/>
    <w:next w:val="af"/>
    <w:uiPriority w:val="99"/>
    <w:semiHidden/>
    <w:unhideWhenUsed/>
    <w:rsid w:val="00AC434B"/>
  </w:style>
  <w:style w:type="character" w:customStyle="1" w:styleId="2a">
    <w:name w:val="Стиль2 Знак"/>
    <w:basedOn w:val="ad"/>
    <w:link w:val="29"/>
    <w:rsid w:val="00AC434B"/>
    <w:rPr>
      <w:rFonts w:ascii="Times New Roman" w:eastAsia="Times New Roman" w:hAnsi="Times New Roman"/>
      <w:sz w:val="26"/>
      <w:szCs w:val="26"/>
      <w:lang w:eastAsia="ru-RU"/>
    </w:rPr>
  </w:style>
  <w:style w:type="character" w:customStyle="1" w:styleId="affffffffff3">
    <w:name w:val="Гипертекстовая ссылка"/>
    <w:basedOn w:val="ad"/>
    <w:uiPriority w:val="99"/>
    <w:rsid w:val="00AC434B"/>
    <w:rPr>
      <w:rFonts w:cs="Times New Roman"/>
      <w:b w:val="0"/>
      <w:color w:val="106BBE"/>
    </w:rPr>
  </w:style>
  <w:style w:type="paragraph" w:customStyle="1" w:styleId="western">
    <w:name w:val="western"/>
    <w:basedOn w:val="ac"/>
    <w:rsid w:val="00AC434B"/>
    <w:pPr>
      <w:spacing w:before="100" w:beforeAutospacing="1" w:after="100" w:afterAutospacing="1"/>
      <w:jc w:val="left"/>
    </w:pPr>
    <w:rPr>
      <w:rFonts w:eastAsia="Times New Roman"/>
      <w:szCs w:val="24"/>
      <w:lang w:eastAsia="ru-RU"/>
    </w:rPr>
  </w:style>
  <w:style w:type="paragraph" w:customStyle="1" w:styleId="xl243">
    <w:name w:val="xl243"/>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0"/>
      <w:szCs w:val="20"/>
      <w:lang w:eastAsia="ru-RU"/>
    </w:rPr>
  </w:style>
  <w:style w:type="paragraph" w:customStyle="1" w:styleId="xl244">
    <w:name w:val="xl244"/>
    <w:basedOn w:val="ac"/>
    <w:rsid w:val="00AC434B"/>
    <w:pPr>
      <w:pBdr>
        <w:top w:val="single" w:sz="8" w:space="0" w:color="auto"/>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45">
    <w:name w:val="xl245"/>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6">
    <w:name w:val="xl246"/>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7">
    <w:name w:val="xl247"/>
    <w:basedOn w:val="ac"/>
    <w:rsid w:val="00AC434B"/>
    <w:pPr>
      <w:pBdr>
        <w:left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8">
    <w:name w:val="xl248"/>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249">
    <w:name w:val="xl249"/>
    <w:basedOn w:val="ac"/>
    <w:rsid w:val="00AC434B"/>
    <w:pPr>
      <w:pBdr>
        <w:top w:val="single" w:sz="8" w:space="0" w:color="auto"/>
        <w:left w:val="single" w:sz="4"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0">
    <w:name w:val="xl250"/>
    <w:basedOn w:val="ac"/>
    <w:rsid w:val="00AC434B"/>
    <w:pPr>
      <w:pBdr>
        <w:left w:val="single" w:sz="4"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1">
    <w:name w:val="xl251"/>
    <w:basedOn w:val="ac"/>
    <w:rsid w:val="00AC434B"/>
    <w:pPr>
      <w:pBdr>
        <w:left w:val="single" w:sz="4" w:space="0" w:color="auto"/>
        <w:bottom w:val="single" w:sz="8" w:space="0" w:color="auto"/>
        <w:right w:val="single" w:sz="4" w:space="0" w:color="auto"/>
      </w:pBdr>
      <w:shd w:val="clear" w:color="000000" w:fill="CCFFFF"/>
      <w:spacing w:before="100" w:beforeAutospacing="1" w:after="100" w:afterAutospacing="1"/>
      <w:textAlignment w:val="center"/>
    </w:pPr>
    <w:rPr>
      <w:rFonts w:eastAsia="Times New Roman"/>
      <w:sz w:val="18"/>
      <w:szCs w:val="18"/>
      <w:lang w:eastAsia="ru-RU"/>
    </w:rPr>
  </w:style>
  <w:style w:type="paragraph" w:customStyle="1" w:styleId="xl252">
    <w:name w:val="xl252"/>
    <w:basedOn w:val="ac"/>
    <w:rsid w:val="00AC434B"/>
    <w:pPr>
      <w:pBdr>
        <w:top w:val="single" w:sz="8" w:space="0" w:color="auto"/>
        <w:left w:val="single" w:sz="4"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3">
    <w:name w:val="xl253"/>
    <w:basedOn w:val="ac"/>
    <w:rsid w:val="00AC434B"/>
    <w:pPr>
      <w:pBdr>
        <w:left w:val="single" w:sz="4"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4">
    <w:name w:val="xl254"/>
    <w:basedOn w:val="ac"/>
    <w:rsid w:val="00AC434B"/>
    <w:pPr>
      <w:pBdr>
        <w:left w:val="single" w:sz="4" w:space="0" w:color="auto"/>
        <w:bottom w:val="single" w:sz="8" w:space="0" w:color="auto"/>
        <w:righ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5">
    <w:name w:val="xl255"/>
    <w:basedOn w:val="ac"/>
    <w:rsid w:val="00AC434B"/>
    <w:pPr>
      <w:pBdr>
        <w:top w:val="single" w:sz="8" w:space="0" w:color="auto"/>
        <w:left w:val="single" w:sz="8" w:space="0" w:color="auto"/>
      </w:pBdr>
      <w:shd w:val="clear" w:color="000000" w:fill="FFFF00"/>
      <w:spacing w:before="100" w:beforeAutospacing="1" w:after="100" w:afterAutospacing="1"/>
      <w:textAlignment w:val="center"/>
    </w:pPr>
    <w:rPr>
      <w:rFonts w:eastAsia="Times New Roman"/>
      <w:sz w:val="18"/>
      <w:szCs w:val="18"/>
      <w:lang w:eastAsia="ru-RU"/>
    </w:rPr>
  </w:style>
  <w:style w:type="paragraph" w:customStyle="1" w:styleId="xl256">
    <w:name w:val="xl256"/>
    <w:basedOn w:val="ac"/>
    <w:rsid w:val="00AC434B"/>
    <w:pPr>
      <w:pBdr>
        <w:left w:val="single" w:sz="8" w:space="0" w:color="auto"/>
      </w:pBdr>
      <w:shd w:val="clear" w:color="000000" w:fill="FFFF00"/>
      <w:spacing w:before="100" w:beforeAutospacing="1" w:after="100" w:afterAutospacing="1"/>
      <w:jc w:val="left"/>
    </w:pPr>
    <w:rPr>
      <w:rFonts w:eastAsia="Times New Roman"/>
      <w:sz w:val="18"/>
      <w:szCs w:val="18"/>
      <w:lang w:eastAsia="ru-RU"/>
    </w:rPr>
  </w:style>
  <w:style w:type="paragraph" w:customStyle="1" w:styleId="xl257">
    <w:name w:val="xl257"/>
    <w:basedOn w:val="ac"/>
    <w:rsid w:val="00AC434B"/>
    <w:pPr>
      <w:pBdr>
        <w:left w:val="single" w:sz="8" w:space="0" w:color="auto"/>
        <w:bottom w:val="single" w:sz="8" w:space="0" w:color="auto"/>
      </w:pBdr>
      <w:shd w:val="clear" w:color="000000" w:fill="FFFF00"/>
      <w:spacing w:before="100" w:beforeAutospacing="1" w:after="100" w:afterAutospacing="1"/>
      <w:jc w:val="left"/>
    </w:pPr>
    <w:rPr>
      <w:rFonts w:eastAsia="Times New Roman"/>
      <w:sz w:val="18"/>
      <w:szCs w:val="18"/>
      <w:lang w:eastAsia="ru-RU"/>
    </w:rPr>
  </w:style>
  <w:style w:type="paragraph" w:customStyle="1" w:styleId="xl258">
    <w:name w:val="xl258"/>
    <w:basedOn w:val="ac"/>
    <w:rsid w:val="00AC434B"/>
    <w:pPr>
      <w:pBdr>
        <w:left w:val="single" w:sz="4"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59">
    <w:name w:val="xl259"/>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0">
    <w:name w:val="xl260"/>
    <w:basedOn w:val="ac"/>
    <w:rsid w:val="00AC434B"/>
    <w:pPr>
      <w:pBdr>
        <w:left w:val="single" w:sz="4" w:space="0" w:color="auto"/>
        <w:right w:val="single" w:sz="4" w:space="0" w:color="auto"/>
      </w:pBdr>
      <w:spacing w:before="100" w:beforeAutospacing="1" w:after="100" w:afterAutospacing="1"/>
      <w:textAlignment w:val="center"/>
    </w:pPr>
    <w:rPr>
      <w:rFonts w:eastAsia="Times New Roman"/>
      <w:color w:val="000000"/>
      <w:sz w:val="18"/>
      <w:szCs w:val="18"/>
      <w:lang w:eastAsia="ru-RU"/>
    </w:rPr>
  </w:style>
  <w:style w:type="paragraph" w:customStyle="1" w:styleId="xl261">
    <w:name w:val="xl261"/>
    <w:basedOn w:val="ac"/>
    <w:rsid w:val="00AC434B"/>
    <w:pPr>
      <w:pBdr>
        <w:left w:val="single" w:sz="4" w:space="0" w:color="auto"/>
        <w:bottom w:val="single" w:sz="8" w:space="0" w:color="auto"/>
        <w:right w:val="single" w:sz="4" w:space="0" w:color="auto"/>
      </w:pBdr>
      <w:spacing w:before="100" w:beforeAutospacing="1" w:after="100" w:afterAutospacing="1"/>
      <w:textAlignment w:val="center"/>
    </w:pPr>
    <w:rPr>
      <w:rFonts w:eastAsia="Times New Roman"/>
      <w:color w:val="000000"/>
      <w:sz w:val="18"/>
      <w:szCs w:val="18"/>
      <w:lang w:eastAsia="ru-RU"/>
    </w:rPr>
  </w:style>
  <w:style w:type="paragraph" w:customStyle="1" w:styleId="xl262">
    <w:name w:val="xl262"/>
    <w:basedOn w:val="ac"/>
    <w:rsid w:val="00AC434B"/>
    <w:pPr>
      <w:pBdr>
        <w:top w:val="single" w:sz="8" w:space="0" w:color="auto"/>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3">
    <w:name w:val="xl263"/>
    <w:basedOn w:val="ac"/>
    <w:rsid w:val="00AC434B"/>
    <w:pPr>
      <w:pBdr>
        <w:left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4">
    <w:name w:val="xl264"/>
    <w:basedOn w:val="ac"/>
    <w:rsid w:val="00AC434B"/>
    <w:pPr>
      <w:pBdr>
        <w:left w:val="single" w:sz="8" w:space="0" w:color="auto"/>
        <w:bottom w:val="single" w:sz="8" w:space="0" w:color="auto"/>
        <w:right w:val="single" w:sz="4" w:space="0" w:color="auto"/>
      </w:pBdr>
      <w:spacing w:before="100" w:beforeAutospacing="1" w:after="100" w:afterAutospacing="1"/>
      <w:textAlignment w:val="center"/>
    </w:pPr>
    <w:rPr>
      <w:rFonts w:eastAsia="Times New Roman"/>
      <w:sz w:val="18"/>
      <w:szCs w:val="18"/>
      <w:lang w:eastAsia="ru-RU"/>
    </w:rPr>
  </w:style>
  <w:style w:type="paragraph" w:customStyle="1" w:styleId="xl265">
    <w:name w:val="xl265"/>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eastAsia="Times New Roman"/>
      <w:color w:val="0000FF"/>
      <w:sz w:val="20"/>
      <w:szCs w:val="20"/>
      <w:lang w:eastAsia="ru-RU"/>
    </w:rPr>
  </w:style>
  <w:style w:type="paragraph" w:customStyle="1" w:styleId="xl266">
    <w:name w:val="xl266"/>
    <w:basedOn w:val="ac"/>
    <w:rsid w:val="00AC434B"/>
    <w:pPr>
      <w:pBdr>
        <w:top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67">
    <w:name w:val="xl267"/>
    <w:basedOn w:val="ac"/>
    <w:rsid w:val="00AC434B"/>
    <w:pPr>
      <w:pBdr>
        <w:bottom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68">
    <w:name w:val="xl268"/>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69">
    <w:name w:val="xl269"/>
    <w:basedOn w:val="ac"/>
    <w:rsid w:val="00AC434B"/>
    <w:pPr>
      <w:pBdr>
        <w:top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0">
    <w:name w:val="xl270"/>
    <w:basedOn w:val="ac"/>
    <w:rsid w:val="00AC434B"/>
    <w:pPr>
      <w:pBdr>
        <w:bottom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1">
    <w:name w:val="xl271"/>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2">
    <w:name w:val="xl272"/>
    <w:basedOn w:val="ac"/>
    <w:rsid w:val="00AC434B"/>
    <w:pP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3">
    <w:name w:val="xl273"/>
    <w:basedOn w:val="ac"/>
    <w:rsid w:val="00AC434B"/>
    <w:pPr>
      <w:pBdr>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74">
    <w:name w:val="xl274"/>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75">
    <w:name w:val="xl275"/>
    <w:basedOn w:val="ac"/>
    <w:rsid w:val="00AC434B"/>
    <w:pPr>
      <w:pBdr>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color w:val="0000FF"/>
      <w:sz w:val="20"/>
      <w:szCs w:val="20"/>
      <w:lang w:eastAsia="ru-RU"/>
    </w:rPr>
  </w:style>
  <w:style w:type="paragraph" w:customStyle="1" w:styleId="xl276">
    <w:name w:val="xl276"/>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77">
    <w:name w:val="xl277"/>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78">
    <w:name w:val="xl278"/>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color w:val="0000FF"/>
      <w:sz w:val="20"/>
      <w:szCs w:val="20"/>
      <w:lang w:eastAsia="ru-RU"/>
    </w:rPr>
  </w:style>
  <w:style w:type="paragraph" w:customStyle="1" w:styleId="xl279">
    <w:name w:val="xl279"/>
    <w:basedOn w:val="ac"/>
    <w:rsid w:val="00AC434B"/>
    <w:pPr>
      <w:pBdr>
        <w:bottom w:val="single" w:sz="8"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0">
    <w:name w:val="xl280"/>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81">
    <w:name w:val="xl281"/>
    <w:basedOn w:val="ac"/>
    <w:rsid w:val="00AC434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2">
    <w:name w:val="xl282"/>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eastAsia="Times New Roman"/>
      <w:sz w:val="20"/>
      <w:szCs w:val="20"/>
      <w:lang w:eastAsia="ru-RU"/>
    </w:rPr>
  </w:style>
  <w:style w:type="paragraph" w:customStyle="1" w:styleId="xl283">
    <w:name w:val="xl283"/>
    <w:basedOn w:val="ac"/>
    <w:rsid w:val="00AC434B"/>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eastAsia="Times New Roman"/>
      <w:sz w:val="20"/>
      <w:szCs w:val="20"/>
      <w:lang w:eastAsia="ru-RU"/>
    </w:rPr>
  </w:style>
  <w:style w:type="paragraph" w:customStyle="1" w:styleId="xl284">
    <w:name w:val="xl284"/>
    <w:basedOn w:val="ac"/>
    <w:rsid w:val="00AC434B"/>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eastAsia="Times New Roman"/>
      <w:b/>
      <w:bCs/>
      <w:color w:val="FF0000"/>
      <w:sz w:val="20"/>
      <w:szCs w:val="20"/>
      <w:lang w:eastAsia="ru-RU"/>
    </w:rPr>
  </w:style>
  <w:style w:type="paragraph" w:customStyle="1" w:styleId="xl1861">
    <w:name w:val="xl1861"/>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862">
    <w:name w:val="xl1862"/>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3">
    <w:name w:val="xl186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4">
    <w:name w:val="xl1864"/>
    <w:basedOn w:val="ac"/>
    <w:rsid w:val="00AC434B"/>
    <w:pPr>
      <w:pBdr>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5">
    <w:name w:val="xl1865"/>
    <w:basedOn w:val="ac"/>
    <w:rsid w:val="00AC434B"/>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6">
    <w:name w:val="xl1866"/>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7">
    <w:name w:val="xl1867"/>
    <w:basedOn w:val="ac"/>
    <w:rsid w:val="00AC434B"/>
    <w:pPr>
      <w:spacing w:before="100" w:beforeAutospacing="1" w:after="100" w:afterAutospacing="1"/>
      <w:jc w:val="left"/>
    </w:pPr>
    <w:rPr>
      <w:rFonts w:eastAsia="Times New Roman"/>
      <w:szCs w:val="24"/>
      <w:lang w:eastAsia="ru-RU"/>
    </w:rPr>
  </w:style>
  <w:style w:type="paragraph" w:customStyle="1" w:styleId="xl1868">
    <w:name w:val="xl1868"/>
    <w:basedOn w:val="ac"/>
    <w:rsid w:val="00AC434B"/>
    <w:pPr>
      <w:spacing w:before="100" w:beforeAutospacing="1" w:after="100" w:afterAutospacing="1"/>
      <w:jc w:val="left"/>
    </w:pPr>
    <w:rPr>
      <w:rFonts w:eastAsia="Times New Roman"/>
      <w:b/>
      <w:bCs/>
      <w:szCs w:val="24"/>
      <w:lang w:eastAsia="ru-RU"/>
    </w:rPr>
  </w:style>
  <w:style w:type="paragraph" w:customStyle="1" w:styleId="xl1869">
    <w:name w:val="xl1869"/>
    <w:basedOn w:val="ac"/>
    <w:rsid w:val="00AC434B"/>
    <w:pPr>
      <w:pBdr>
        <w:top w:val="single" w:sz="8"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870">
    <w:name w:val="xl1870"/>
    <w:basedOn w:val="ac"/>
    <w:rsid w:val="00AC434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1">
    <w:name w:val="xl187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2">
    <w:name w:val="xl187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3">
    <w:name w:val="xl1873"/>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4">
    <w:name w:val="xl1874"/>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5">
    <w:name w:val="xl187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6">
    <w:name w:val="xl187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7">
    <w:name w:val="xl1877"/>
    <w:basedOn w:val="ac"/>
    <w:rsid w:val="00AC434B"/>
    <w:pPr>
      <w:spacing w:before="100" w:beforeAutospacing="1" w:after="100" w:afterAutospacing="1"/>
      <w:jc w:val="left"/>
    </w:pPr>
    <w:rPr>
      <w:rFonts w:eastAsia="Times New Roman"/>
      <w:b/>
      <w:bCs/>
      <w:color w:val="000000"/>
      <w:szCs w:val="24"/>
      <w:lang w:eastAsia="ru-RU"/>
    </w:rPr>
  </w:style>
  <w:style w:type="paragraph" w:customStyle="1" w:styleId="xl1878">
    <w:name w:val="xl187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9">
    <w:name w:val="xl187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80">
    <w:name w:val="xl1880"/>
    <w:basedOn w:val="ac"/>
    <w:rsid w:val="00AC434B"/>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1">
    <w:name w:val="xl1881"/>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2">
    <w:name w:val="xl188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3">
    <w:name w:val="xl188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4">
    <w:name w:val="xl1884"/>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5">
    <w:name w:val="xl188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86">
    <w:name w:val="xl188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7">
    <w:name w:val="xl1887"/>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8">
    <w:name w:val="xl188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9">
    <w:name w:val="xl1889"/>
    <w:basedOn w:val="ac"/>
    <w:rsid w:val="00AC434B"/>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0">
    <w:name w:val="xl1890"/>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1">
    <w:name w:val="xl1891"/>
    <w:basedOn w:val="ac"/>
    <w:rsid w:val="00AC434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2">
    <w:name w:val="xl189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3">
    <w:name w:val="xl189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4">
    <w:name w:val="xl1894"/>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c"/>
    <w:rsid w:val="00AC434B"/>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c"/>
    <w:rsid w:val="00AC434B"/>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c"/>
    <w:rsid w:val="00AC434B"/>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c"/>
    <w:rsid w:val="00AC434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c"/>
    <w:rsid w:val="00AC434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c"/>
    <w:rsid w:val="00AC43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c"/>
    <w:rsid w:val="00AC434B"/>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c"/>
    <w:rsid w:val="00AC434B"/>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c"/>
    <w:rsid w:val="00AC434B"/>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c"/>
    <w:rsid w:val="00AC434B"/>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c"/>
    <w:rsid w:val="00AC434B"/>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c"/>
    <w:rsid w:val="00AC434B"/>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c"/>
    <w:rsid w:val="00AC434B"/>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c"/>
    <w:rsid w:val="00AC434B"/>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c"/>
    <w:rsid w:val="00AC434B"/>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Cs w:val="24"/>
      <w:lang w:eastAsia="ru-RU"/>
    </w:rPr>
  </w:style>
  <w:style w:type="paragraph" w:customStyle="1" w:styleId="xl1933">
    <w:name w:val="xl193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c"/>
    <w:rsid w:val="00AC434B"/>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c"/>
    <w:rsid w:val="00AC434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c"/>
    <w:rsid w:val="00AC434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c"/>
    <w:rsid w:val="00AC434B"/>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c"/>
    <w:rsid w:val="00AC434B"/>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c"/>
    <w:rsid w:val="00AC434B"/>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c"/>
    <w:rsid w:val="00AC434B"/>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c"/>
    <w:rsid w:val="00AC434B"/>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c"/>
    <w:rsid w:val="00AC434B"/>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c"/>
    <w:rsid w:val="00AC434B"/>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c"/>
    <w:rsid w:val="00AC434B"/>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c"/>
    <w:rsid w:val="00AC434B"/>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c"/>
    <w:rsid w:val="00AC434B"/>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c"/>
    <w:rsid w:val="00AC434B"/>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c"/>
    <w:rsid w:val="00AC434B"/>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c"/>
    <w:rsid w:val="00AC434B"/>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c"/>
    <w:rsid w:val="00AC434B"/>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c"/>
    <w:rsid w:val="00AC434B"/>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Cs w:val="24"/>
      <w:u w:val="single"/>
      <w:lang w:eastAsia="ru-RU"/>
    </w:rPr>
  </w:style>
  <w:style w:type="paragraph" w:customStyle="1" w:styleId="xl2058">
    <w:name w:val="xl2058"/>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c"/>
    <w:rsid w:val="00AC434B"/>
    <w:pPr>
      <w:pBdr>
        <w:top w:val="single" w:sz="4" w:space="0" w:color="auto"/>
        <w:left w:val="single" w:sz="4" w:space="0" w:color="auto"/>
        <w:bottom w:val="single" w:sz="4" w:space="0" w:color="auto"/>
      </w:pBdr>
      <w:shd w:val="clear" w:color="000000" w:fill="C4D79B"/>
      <w:spacing w:before="100" w:beforeAutospacing="1" w:after="100" w:afterAutospacing="1"/>
    </w:pPr>
    <w:rPr>
      <w:rFonts w:eastAsia="Times New Roman"/>
      <w:color w:val="00B050"/>
      <w:szCs w:val="24"/>
      <w:lang w:eastAsia="ru-RU"/>
    </w:rPr>
  </w:style>
  <w:style w:type="paragraph" w:customStyle="1" w:styleId="xl2060">
    <w:name w:val="xl2060"/>
    <w:basedOn w:val="ac"/>
    <w:rsid w:val="00AC434B"/>
    <w:pPr>
      <w:pBdr>
        <w:top w:val="single" w:sz="4" w:space="0" w:color="auto"/>
        <w:bottom w:val="single" w:sz="4" w:space="0" w:color="auto"/>
        <w:right w:val="single" w:sz="4" w:space="0" w:color="auto"/>
      </w:pBdr>
      <w:shd w:val="clear" w:color="000000" w:fill="C4D79B"/>
      <w:spacing w:before="100" w:beforeAutospacing="1" w:after="100" w:afterAutospacing="1"/>
    </w:pPr>
    <w:rPr>
      <w:rFonts w:eastAsia="Times New Roman"/>
      <w:color w:val="00B050"/>
      <w:szCs w:val="24"/>
      <w:lang w:eastAsia="ru-RU"/>
    </w:rPr>
  </w:style>
  <w:style w:type="paragraph" w:customStyle="1" w:styleId="xl2061">
    <w:name w:val="xl2061"/>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c"/>
    <w:rsid w:val="00AC434B"/>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c"/>
    <w:rsid w:val="00AC434B"/>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c"/>
    <w:rsid w:val="00AC434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c"/>
    <w:rsid w:val="00AC434B"/>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c"/>
    <w:rsid w:val="00AC434B"/>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c"/>
    <w:rsid w:val="00AC434B"/>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c"/>
    <w:rsid w:val="00AC434B"/>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c"/>
    <w:rsid w:val="00AC434B"/>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c"/>
    <w:rsid w:val="00AC434B"/>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c"/>
    <w:rsid w:val="00AC434B"/>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c"/>
    <w:rsid w:val="00AC434B"/>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c"/>
    <w:rsid w:val="00AC434B"/>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c"/>
    <w:rsid w:val="00AC434B"/>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c"/>
    <w:rsid w:val="00AC434B"/>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c"/>
    <w:rsid w:val="00AC434B"/>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c"/>
    <w:rsid w:val="00AC434B"/>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c"/>
    <w:rsid w:val="00AC434B"/>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c"/>
    <w:rsid w:val="00AC434B"/>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c"/>
    <w:rsid w:val="00AC434B"/>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c"/>
    <w:rsid w:val="00AC434B"/>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c"/>
    <w:rsid w:val="00AC434B"/>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c"/>
    <w:rsid w:val="00AC434B"/>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c"/>
    <w:rsid w:val="00AC434B"/>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c"/>
    <w:rsid w:val="00AC434B"/>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c"/>
    <w:rsid w:val="00AC434B"/>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c"/>
    <w:rsid w:val="00AC434B"/>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c"/>
    <w:rsid w:val="00AC434B"/>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c"/>
    <w:rsid w:val="00AC434B"/>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c"/>
    <w:rsid w:val="00AC434B"/>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c"/>
    <w:rsid w:val="00AC434B"/>
    <w:pPr>
      <w:pBdr>
        <w:top w:val="single" w:sz="8" w:space="0" w:color="auto"/>
        <w:right w:val="single" w:sz="4" w:space="0" w:color="auto"/>
      </w:pBdr>
      <w:spacing w:before="100" w:beforeAutospacing="1" w:after="100" w:afterAutospacing="1"/>
      <w:textAlignment w:val="center"/>
    </w:pPr>
    <w:rPr>
      <w:rFonts w:eastAsia="Times New Roman"/>
      <w:b/>
      <w:bCs/>
      <w:sz w:val="20"/>
      <w:szCs w:val="20"/>
      <w:lang w:eastAsia="ru-RU"/>
    </w:rPr>
  </w:style>
  <w:style w:type="paragraph" w:customStyle="1" w:styleId="xl63578">
    <w:name w:val="xl63578"/>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b/>
      <w:bCs/>
      <w:color w:val="000000"/>
      <w:sz w:val="20"/>
      <w:szCs w:val="20"/>
      <w:lang w:eastAsia="ru-RU"/>
    </w:rPr>
  </w:style>
  <w:style w:type="paragraph" w:customStyle="1" w:styleId="xl63579">
    <w:name w:val="xl63579"/>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xl63580">
    <w:name w:val="xl63580"/>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xl63581">
    <w:name w:val="xl63581"/>
    <w:basedOn w:val="ac"/>
    <w:rsid w:val="00AC43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808080"/>
      <w:sz w:val="20"/>
      <w:szCs w:val="20"/>
      <w:lang w:eastAsia="ru-RU"/>
    </w:rPr>
  </w:style>
  <w:style w:type="paragraph" w:customStyle="1" w:styleId="83">
    <w:name w:val="Стиль8"/>
    <w:basedOn w:val="afffa"/>
    <w:qFormat/>
    <w:rsid w:val="00AC434B"/>
    <w:pPr>
      <w:spacing w:line="360" w:lineRule="auto"/>
      <w:ind w:firstLine="720"/>
    </w:pPr>
  </w:style>
  <w:style w:type="paragraph" w:customStyle="1" w:styleId="affffffffff4">
    <w:name w:val="Подпись рисунков/таблиц"/>
    <w:basedOn w:val="af8"/>
    <w:uiPriority w:val="99"/>
    <w:qFormat/>
    <w:rsid w:val="00AC434B"/>
    <w:pPr>
      <w:spacing w:after="0" w:line="360" w:lineRule="auto"/>
      <w:ind w:firstLine="426"/>
    </w:pPr>
    <w:rPr>
      <w:rFonts w:eastAsia="Times New Roman"/>
      <w:b w:val="0"/>
      <w:lang w:eastAsia="ru-RU"/>
    </w:rPr>
  </w:style>
  <w:style w:type="character" w:customStyle="1" w:styleId="upper">
    <w:name w:val="upper"/>
    <w:basedOn w:val="ad"/>
    <w:rsid w:val="00AC434B"/>
  </w:style>
  <w:style w:type="table" w:customStyle="1" w:styleId="TableGridReport6">
    <w:name w:val="Table Grid Report6"/>
    <w:basedOn w:val="ae"/>
    <w:next w:val="aff1"/>
    <w:rsid w:val="00DC799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c"/>
    <w:rsid w:val="00932322"/>
    <w:pPr>
      <w:spacing w:before="100" w:beforeAutospacing="1" w:after="100" w:afterAutospacing="1"/>
      <w:jc w:val="left"/>
    </w:pPr>
    <w:rPr>
      <w:rFonts w:eastAsia="Times New Roman"/>
      <w:szCs w:val="24"/>
      <w:lang w:eastAsia="ru-RU"/>
    </w:rPr>
  </w:style>
  <w:style w:type="paragraph" w:customStyle="1" w:styleId="formattext">
    <w:name w:val="formattext"/>
    <w:basedOn w:val="ac"/>
    <w:rsid w:val="00F13809"/>
    <w:pPr>
      <w:spacing w:before="100" w:beforeAutospacing="1" w:after="100" w:afterAutospacing="1"/>
      <w:jc w:val="left"/>
    </w:pPr>
    <w:rPr>
      <w:rFonts w:eastAsia="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395956">
      <w:bodyDiv w:val="1"/>
      <w:marLeft w:val="0"/>
      <w:marRight w:val="0"/>
      <w:marTop w:val="0"/>
      <w:marBottom w:val="0"/>
      <w:divBdr>
        <w:top w:val="none" w:sz="0" w:space="0" w:color="auto"/>
        <w:left w:val="none" w:sz="0" w:space="0" w:color="auto"/>
        <w:bottom w:val="none" w:sz="0" w:space="0" w:color="auto"/>
        <w:right w:val="none" w:sz="0" w:space="0" w:color="auto"/>
      </w:divBdr>
    </w:div>
    <w:div w:id="264188702">
      <w:bodyDiv w:val="1"/>
      <w:marLeft w:val="0"/>
      <w:marRight w:val="0"/>
      <w:marTop w:val="0"/>
      <w:marBottom w:val="0"/>
      <w:divBdr>
        <w:top w:val="none" w:sz="0" w:space="0" w:color="auto"/>
        <w:left w:val="none" w:sz="0" w:space="0" w:color="auto"/>
        <w:bottom w:val="none" w:sz="0" w:space="0" w:color="auto"/>
        <w:right w:val="none" w:sz="0" w:space="0" w:color="auto"/>
      </w:divBdr>
    </w:div>
    <w:div w:id="918097952">
      <w:bodyDiv w:val="1"/>
      <w:marLeft w:val="0"/>
      <w:marRight w:val="0"/>
      <w:marTop w:val="0"/>
      <w:marBottom w:val="0"/>
      <w:divBdr>
        <w:top w:val="none" w:sz="0" w:space="0" w:color="auto"/>
        <w:left w:val="none" w:sz="0" w:space="0" w:color="auto"/>
        <w:bottom w:val="none" w:sz="0" w:space="0" w:color="auto"/>
        <w:right w:val="none" w:sz="0" w:space="0" w:color="auto"/>
      </w:divBdr>
    </w:div>
    <w:div w:id="1082066044">
      <w:bodyDiv w:val="1"/>
      <w:marLeft w:val="0"/>
      <w:marRight w:val="0"/>
      <w:marTop w:val="0"/>
      <w:marBottom w:val="0"/>
      <w:divBdr>
        <w:top w:val="none" w:sz="0" w:space="0" w:color="auto"/>
        <w:left w:val="none" w:sz="0" w:space="0" w:color="auto"/>
        <w:bottom w:val="none" w:sz="0" w:space="0" w:color="auto"/>
        <w:right w:val="none" w:sz="0" w:space="0" w:color="auto"/>
      </w:divBdr>
    </w:div>
    <w:div w:id="1601252338">
      <w:bodyDiv w:val="1"/>
      <w:marLeft w:val="0"/>
      <w:marRight w:val="0"/>
      <w:marTop w:val="0"/>
      <w:marBottom w:val="0"/>
      <w:divBdr>
        <w:top w:val="none" w:sz="0" w:space="0" w:color="auto"/>
        <w:left w:val="none" w:sz="0" w:space="0" w:color="auto"/>
        <w:bottom w:val="none" w:sz="0" w:space="0" w:color="auto"/>
        <w:right w:val="none" w:sz="0" w:space="0" w:color="auto"/>
      </w:divBdr>
    </w:div>
    <w:div w:id="1739788363">
      <w:bodyDiv w:val="1"/>
      <w:marLeft w:val="0"/>
      <w:marRight w:val="0"/>
      <w:marTop w:val="0"/>
      <w:marBottom w:val="0"/>
      <w:divBdr>
        <w:top w:val="none" w:sz="0" w:space="0" w:color="auto"/>
        <w:left w:val="none" w:sz="0" w:space="0" w:color="auto"/>
        <w:bottom w:val="none" w:sz="0" w:space="0" w:color="auto"/>
        <w:right w:val="none" w:sz="0" w:space="0" w:color="auto"/>
      </w:divBdr>
      <w:divsChild>
        <w:div w:id="770663243">
          <w:marLeft w:val="0"/>
          <w:marRight w:val="0"/>
          <w:marTop w:val="0"/>
          <w:marBottom w:val="0"/>
          <w:divBdr>
            <w:top w:val="none" w:sz="0" w:space="0" w:color="auto"/>
            <w:left w:val="none" w:sz="0" w:space="0" w:color="auto"/>
            <w:bottom w:val="none" w:sz="0" w:space="0" w:color="auto"/>
            <w:right w:val="none" w:sz="0" w:space="0" w:color="auto"/>
          </w:divBdr>
        </w:div>
      </w:divsChild>
    </w:div>
    <w:div w:id="1952861777">
      <w:bodyDiv w:val="1"/>
      <w:marLeft w:val="0"/>
      <w:marRight w:val="0"/>
      <w:marTop w:val="0"/>
      <w:marBottom w:val="0"/>
      <w:divBdr>
        <w:top w:val="none" w:sz="0" w:space="0" w:color="auto"/>
        <w:left w:val="none" w:sz="0" w:space="0" w:color="auto"/>
        <w:bottom w:val="none" w:sz="0" w:space="0" w:color="auto"/>
        <w:right w:val="none" w:sz="0" w:space="0" w:color="auto"/>
      </w:divBdr>
    </w:div>
    <w:div w:id="2114979003">
      <w:bodyDiv w:val="1"/>
      <w:marLeft w:val="0"/>
      <w:marRight w:val="0"/>
      <w:marTop w:val="0"/>
      <w:marBottom w:val="0"/>
      <w:divBdr>
        <w:top w:val="none" w:sz="0" w:space="0" w:color="auto"/>
        <w:left w:val="none" w:sz="0" w:space="0" w:color="auto"/>
        <w:bottom w:val="none" w:sz="0" w:space="0" w:color="auto"/>
        <w:right w:val="none" w:sz="0" w:space="0" w:color="auto"/>
      </w:divBdr>
    </w:div>
    <w:div w:id="2144153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2.png"/><Relationship Id="rId26" Type="http://schemas.openxmlformats.org/officeDocument/2006/relationships/image" Target="media/image6.png"/><Relationship Id="rId39" Type="http://schemas.openxmlformats.org/officeDocument/2006/relationships/fontTable" Target="fontTable.xml"/><Relationship Id="rId21" Type="http://schemas.openxmlformats.org/officeDocument/2006/relationships/image" Target="media/image3.png"/><Relationship Id="rId34"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2.bin"/><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4.png"/><Relationship Id="rId28" Type="http://schemas.openxmlformats.org/officeDocument/2006/relationships/chart" Target="charts/chart9.xml"/><Relationship Id="rId36"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chart" Target="charts/chart6.xml"/><Relationship Id="rId31"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3.xml"/><Relationship Id="rId22" Type="http://schemas.openxmlformats.org/officeDocument/2006/relationships/oleObject" Target="embeddings/oleObject1.bin"/><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image" Target="media/image11.png"/><Relationship Id="rId8" Type="http://schemas.openxmlformats.org/officeDocument/2006/relationships/footer" Target="foot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1055;&#1072;&#1074;&#1077;&#1083;\YandexDisk\&#1054;&#1073;&#1085;&#1080;&#1085;&#1089;&#1082;\&#1054;&#1073;&#1086;&#1089;&#1085;&#1086;&#1074;&#1072;&#1085;&#1080;&#1077;%20&#1075;&#1077;&#1085;&#1077;&#1088;&#1072;&#1094;&#1080;&#1080;%20&#1085;&#1072;%20&#1082;&#1086;&#1090;&#1077;&#1083;&#1100;&#1085;&#1099;&#1093;%20v003&#1072;.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1055;&#1072;&#1074;&#1077;&#1083;\YandexDisk\&#1054;&#1073;&#1085;&#1080;&#1085;&#1089;&#1082;\&#1054;&#1073;&#1086;&#1089;&#1085;&#1086;&#1074;&#1072;&#1085;&#1080;&#1077;%20&#1075;&#1077;&#1085;&#1077;&#1088;&#1072;&#1094;&#1080;&#1080;%20&#1085;&#1072;%20&#1082;&#1086;&#1090;&#1077;&#1083;&#1100;&#1085;&#1099;&#1093;%20v003&#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Стоимость эквивалента энергии, руб./ГДж</a:t>
            </a:r>
          </a:p>
        </c:rich>
      </c:tx>
      <c:overlay val="0"/>
    </c:title>
    <c:autoTitleDeleted val="0"/>
    <c:plotArea>
      <c:layout/>
      <c:barChart>
        <c:barDir val="col"/>
        <c:grouping val="stacked"/>
        <c:varyColors val="0"/>
        <c:ser>
          <c:idx val="0"/>
          <c:order val="0"/>
          <c:tx>
            <c:strRef>
              <c:f>'Лист1 (2)'!$G$10</c:f>
              <c:strCache>
                <c:ptCount val="1"/>
                <c:pt idx="0">
                  <c:v>Стоимость эквивалента энергии</c:v>
                </c:pt>
              </c:strCache>
            </c:strRef>
          </c:tx>
          <c:invertIfNegative val="0"/>
          <c:dPt>
            <c:idx val="0"/>
            <c:invertIfNegative val="0"/>
            <c:bubble3D val="0"/>
            <c:spPr>
              <a:solidFill>
                <a:schemeClr val="accent2">
                  <a:lumMod val="60000"/>
                  <a:lumOff val="40000"/>
                </a:schemeClr>
              </a:solidFill>
            </c:spPr>
            <c:extLst>
              <c:ext xmlns:c16="http://schemas.microsoft.com/office/drawing/2014/chart" uri="{C3380CC4-5D6E-409C-BE32-E72D297353CC}">
                <c16:uniqueId val="{00000001-A21A-4BF5-B016-C88DD87B920D}"/>
              </c:ext>
            </c:extLst>
          </c:dPt>
          <c:dPt>
            <c:idx val="1"/>
            <c:invertIfNegative val="0"/>
            <c:bubble3D val="0"/>
            <c:spPr>
              <a:solidFill>
                <a:schemeClr val="accent4">
                  <a:lumMod val="60000"/>
                  <a:lumOff val="40000"/>
                </a:schemeClr>
              </a:solidFill>
            </c:spPr>
            <c:extLst>
              <c:ext xmlns:c16="http://schemas.microsoft.com/office/drawing/2014/chart" uri="{C3380CC4-5D6E-409C-BE32-E72D297353CC}">
                <c16:uniqueId val="{00000003-A21A-4BF5-B016-C88DD87B920D}"/>
              </c:ext>
            </c:extLst>
          </c:dPt>
          <c:dPt>
            <c:idx val="2"/>
            <c:invertIfNegative val="0"/>
            <c:bubble3D val="0"/>
            <c:spPr>
              <a:solidFill>
                <a:srgbClr val="4FD1FF"/>
              </a:solidFill>
            </c:spPr>
            <c:extLst>
              <c:ext xmlns:c16="http://schemas.microsoft.com/office/drawing/2014/chart" uri="{C3380CC4-5D6E-409C-BE32-E72D297353CC}">
                <c16:uniqueId val="{00000005-A21A-4BF5-B016-C88DD87B920D}"/>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 (2)'!$I$2:$K$2</c:f>
              <c:strCache>
                <c:ptCount val="3"/>
                <c:pt idx="0">
                  <c:v>Электрическая энергия</c:v>
                </c:pt>
                <c:pt idx="1">
                  <c:v>Тепловая энергия</c:v>
                </c:pt>
                <c:pt idx="2">
                  <c:v>Природный газ</c:v>
                </c:pt>
              </c:strCache>
            </c:strRef>
          </c:cat>
          <c:val>
            <c:numRef>
              <c:f>'Лист1 (2)'!$I$10:$K$10</c:f>
              <c:numCache>
                <c:formatCode>0.0</c:formatCode>
                <c:ptCount val="3"/>
                <c:pt idx="0">
                  <c:v>1127.7868000000001</c:v>
                </c:pt>
                <c:pt idx="1">
                  <c:v>350.89453499999962</c:v>
                </c:pt>
                <c:pt idx="2">
                  <c:v>189.42646105236926</c:v>
                </c:pt>
              </c:numCache>
            </c:numRef>
          </c:val>
          <c:extLst>
            <c:ext xmlns:c16="http://schemas.microsoft.com/office/drawing/2014/chart" uri="{C3380CC4-5D6E-409C-BE32-E72D297353CC}">
              <c16:uniqueId val="{00000006-A21A-4BF5-B016-C88DD87B920D}"/>
            </c:ext>
          </c:extLst>
        </c:ser>
        <c:dLbls>
          <c:showLegendKey val="0"/>
          <c:showVal val="0"/>
          <c:showCatName val="0"/>
          <c:showSerName val="0"/>
          <c:showPercent val="0"/>
          <c:showBubbleSize val="0"/>
        </c:dLbls>
        <c:gapWidth val="150"/>
        <c:overlap val="100"/>
        <c:axId val="147195392"/>
        <c:axId val="86520192"/>
      </c:barChart>
      <c:catAx>
        <c:axId val="147195392"/>
        <c:scaling>
          <c:orientation val="minMax"/>
        </c:scaling>
        <c:delete val="0"/>
        <c:axPos val="b"/>
        <c:numFmt formatCode="General" sourceLinked="1"/>
        <c:majorTickMark val="out"/>
        <c:minorTickMark val="none"/>
        <c:tickLblPos val="nextTo"/>
        <c:crossAx val="86520192"/>
        <c:crosses val="autoZero"/>
        <c:auto val="1"/>
        <c:lblAlgn val="ctr"/>
        <c:lblOffset val="100"/>
        <c:noMultiLvlLbl val="0"/>
      </c:catAx>
      <c:valAx>
        <c:axId val="86520192"/>
        <c:scaling>
          <c:orientation val="minMax"/>
        </c:scaling>
        <c:delete val="0"/>
        <c:axPos val="l"/>
        <c:majorGridlines/>
        <c:title>
          <c:tx>
            <c:rich>
              <a:bodyPr rot="-5400000" vert="horz"/>
              <a:lstStyle/>
              <a:p>
                <a:pPr>
                  <a:defRPr/>
                </a:pPr>
                <a:r>
                  <a:rPr lang="ru-RU"/>
                  <a:t>Стоимость, руб./ГДж</a:t>
                </a:r>
              </a:p>
            </c:rich>
          </c:tx>
          <c:overlay val="0"/>
        </c:title>
        <c:numFmt formatCode="0.0" sourceLinked="1"/>
        <c:majorTickMark val="out"/>
        <c:minorTickMark val="none"/>
        <c:tickLblPos val="nextTo"/>
        <c:crossAx val="147195392"/>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3"/>
          <c:order val="2"/>
          <c:tx>
            <c:strRef>
              <c:f>'14Сд-10х2'!$K$11</c:f>
              <c:strCache>
                <c:ptCount val="1"/>
                <c:pt idx="0">
                  <c:v>n=f(G)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'14Сд-10х2'!$K$12:$K$27</c:f>
              <c:numCache>
                <c:formatCode>0.00</c:formatCode>
                <c:ptCount val="16"/>
                <c:pt idx="0">
                  <c:v>0</c:v>
                </c:pt>
                <c:pt idx="1">
                  <c:v>0.19185380027527138</c:v>
                </c:pt>
                <c:pt idx="2">
                  <c:v>0.350005462567407</c:v>
                </c:pt>
                <c:pt idx="3">
                  <c:v>0.48093530666321976</c:v>
                </c:pt>
                <c:pt idx="4">
                  <c:v>0.58919183673469455</c:v>
                </c:pt>
                <c:pt idx="5">
                  <c:v>0.67805605381165923</c:v>
                </c:pt>
                <c:pt idx="6">
                  <c:v>0.74994919265765625</c:v>
                </c:pt>
                <c:pt idx="7">
                  <c:v>0.80669250210615062</c:v>
                </c:pt>
                <c:pt idx="8">
                  <c:v>0.84967813290842753</c:v>
                </c:pt>
                <c:pt idx="9">
                  <c:v>0.87998470431302878</c:v>
                </c:pt>
                <c:pt idx="10">
                  <c:v>0.89845737254072355</c:v>
                </c:pt>
                <c:pt idx="11">
                  <c:v>0.9057645016752105</c:v>
                </c:pt>
                <c:pt idx="12">
                  <c:v>0.90243854231006759</c:v>
                </c:pt>
                <c:pt idx="13">
                  <c:v>0.88890602338315805</c:v>
                </c:pt>
                <c:pt idx="14">
                  <c:v>0.86550989518564569</c:v>
                </c:pt>
                <c:pt idx="15">
                  <c:v>0.83252640574260706</c:v>
                </c:pt>
              </c:numCache>
            </c:numRef>
          </c:yVal>
          <c:smooth val="1"/>
          <c:extLst>
            <c:ext xmlns:c16="http://schemas.microsoft.com/office/drawing/2014/chart" uri="{C3380CC4-5D6E-409C-BE32-E72D297353CC}">
              <c16:uniqueId val="{00000000-0D98-4BE5-BF3F-3B72C3B998C5}"/>
            </c:ext>
          </c:extLst>
        </c:ser>
        <c:ser>
          <c:idx val="4"/>
          <c:order val="3"/>
          <c:tx>
            <c:strRef>
              <c:f>'14Сд-10х2'!$L$11</c:f>
              <c:strCache>
                <c:ptCount val="1"/>
                <c:pt idx="0">
                  <c:v>n=f(G)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'14Сд-10х2'!$L$12:$L$27</c:f>
              <c:numCache>
                <c:formatCode>0.00</c:formatCode>
                <c:ptCount val="16"/>
                <c:pt idx="0">
                  <c:v>0</c:v>
                </c:pt>
                <c:pt idx="1">
                  <c:v>0.28746092515807053</c:v>
                </c:pt>
                <c:pt idx="2">
                  <c:v>0.50305818186325846</c:v>
                </c:pt>
                <c:pt idx="3">
                  <c:v>0.66353406494758604</c:v>
                </c:pt>
                <c:pt idx="4">
                  <c:v>0.77935250571626102</c:v>
                </c:pt>
                <c:pt idx="5">
                  <c:v>0.85738980033518652</c:v>
                </c:pt>
                <c:pt idx="6">
                  <c:v>0.90235078215961828</c:v>
                </c:pt>
                <c:pt idx="7">
                  <c:v>0.91756325964063579</c:v>
                </c:pt>
                <c:pt idx="8">
                  <c:v>0.90544745679459882</c:v>
                </c:pt>
                <c:pt idx="9">
                  <c:v>0.86780566790309666</c:v>
                </c:pt>
                <c:pt idx="10">
                  <c:v>0.80600763648941398</c:v>
                </c:pt>
              </c:numCache>
            </c:numRef>
          </c:yVal>
          <c:smooth val="1"/>
          <c:extLst>
            <c:ext xmlns:c16="http://schemas.microsoft.com/office/drawing/2014/chart" uri="{C3380CC4-5D6E-409C-BE32-E72D297353CC}">
              <c16:uniqueId val="{00000001-0D98-4BE5-BF3F-3B72C3B998C5}"/>
            </c:ext>
          </c:extLst>
        </c:ser>
        <c:ser>
          <c:idx val="5"/>
          <c:order val="4"/>
          <c:tx>
            <c:strRef>
              <c:f>'14Сд-10х2'!$M$11</c:f>
              <c:strCache>
                <c:ptCount val="1"/>
                <c:pt idx="0">
                  <c:v>n=f(G)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'14Сд-10х2'!$M$12:$M$27</c:f>
              <c:numCache>
                <c:formatCode>0.00</c:formatCode>
                <c:ptCount val="16"/>
                <c:pt idx="0">
                  <c:v>0</c:v>
                </c:pt>
                <c:pt idx="1">
                  <c:v>0.1981324149112387</c:v>
                </c:pt>
                <c:pt idx="2">
                  <c:v>0.36085490154014838</c:v>
                </c:pt>
                <c:pt idx="3">
                  <c:v>0.49499233767839385</c:v>
                </c:pt>
                <c:pt idx="4">
                  <c:v>0.60531337247255712</c:v>
                </c:pt>
                <c:pt idx="5">
                  <c:v>0.69524466527688178</c:v>
                </c:pt>
                <c:pt idx="6">
                  <c:v>0.76730666771818778</c:v>
                </c:pt>
                <c:pt idx="7">
                  <c:v>0.82338987403723507</c:v>
                </c:pt>
                <c:pt idx="8">
                  <c:v>0.86493575552657853</c:v>
                </c:pt>
                <c:pt idx="9">
                  <c:v>0.89305865996808553</c:v>
                </c:pt>
                <c:pt idx="10">
                  <c:v>0.90862998815470453</c:v>
                </c:pt>
                <c:pt idx="11">
                  <c:v>0.91233759785154855</c:v>
                </c:pt>
                <c:pt idx="12">
                  <c:v>0.90472854206082864</c:v>
                </c:pt>
                <c:pt idx="13">
                  <c:v>0.88624035186817762</c:v>
                </c:pt>
                <c:pt idx="14">
                  <c:v>0.85722429210331819</c:v>
                </c:pt>
                <c:pt idx="15">
                  <c:v>0.81796289358099894</c:v>
                </c:pt>
              </c:numCache>
            </c:numRef>
          </c:yVal>
          <c:smooth val="1"/>
          <c:extLst>
            <c:ext xmlns:c16="http://schemas.microsoft.com/office/drawing/2014/chart" uri="{C3380CC4-5D6E-409C-BE32-E72D297353CC}">
              <c16:uniqueId val="{00000002-0D98-4BE5-BF3F-3B72C3B998C5}"/>
            </c:ext>
          </c:extLst>
        </c:ser>
        <c:ser>
          <c:idx val="1"/>
          <c:order val="0"/>
          <c:tx>
            <c:strRef>
              <c:f>'14Сд-10х2'!$L$11</c:f>
              <c:strCache>
                <c:ptCount val="1"/>
                <c:pt idx="0">
                  <c:v>n=f(G)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'14Сд-10х2'!$L$12:$L$27</c:f>
              <c:numCache>
                <c:formatCode>0.00</c:formatCode>
                <c:ptCount val="16"/>
                <c:pt idx="0">
                  <c:v>0</c:v>
                </c:pt>
                <c:pt idx="1">
                  <c:v>0.28746092515807053</c:v>
                </c:pt>
                <c:pt idx="2">
                  <c:v>0.50305818186325846</c:v>
                </c:pt>
                <c:pt idx="3">
                  <c:v>0.66353406494758604</c:v>
                </c:pt>
                <c:pt idx="4">
                  <c:v>0.77935250571626102</c:v>
                </c:pt>
                <c:pt idx="5">
                  <c:v>0.85738980033518652</c:v>
                </c:pt>
                <c:pt idx="6">
                  <c:v>0.90235078215961828</c:v>
                </c:pt>
                <c:pt idx="7">
                  <c:v>0.91756325964063579</c:v>
                </c:pt>
                <c:pt idx="8">
                  <c:v>0.90544745679459882</c:v>
                </c:pt>
                <c:pt idx="9">
                  <c:v>0.86780566790309666</c:v>
                </c:pt>
                <c:pt idx="10">
                  <c:v>0.80600763648941398</c:v>
                </c:pt>
              </c:numCache>
            </c:numRef>
          </c:yVal>
          <c:smooth val="1"/>
          <c:extLst>
            <c:ext xmlns:c16="http://schemas.microsoft.com/office/drawing/2014/chart" uri="{C3380CC4-5D6E-409C-BE32-E72D297353CC}">
              <c16:uniqueId val="{00000003-0D98-4BE5-BF3F-3B72C3B998C5}"/>
            </c:ext>
          </c:extLst>
        </c:ser>
        <c:ser>
          <c:idx val="2"/>
          <c:order val="1"/>
          <c:tx>
            <c:strRef>
              <c:f>'14Сд-10х2'!$N$11</c:f>
              <c:strCache>
                <c:ptCount val="1"/>
                <c:pt idx="0">
                  <c:v>n=f(G) (1210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'14Сд-10х2'!$N$12:$N$27</c:f>
              <c:numCache>
                <c:formatCode>0.00</c:formatCode>
                <c:ptCount val="16"/>
                <c:pt idx="0">
                  <c:v>0</c:v>
                </c:pt>
                <c:pt idx="1">
                  <c:v>0.23447811047754491</c:v>
                </c:pt>
                <c:pt idx="2">
                  <c:v>0.42193984700594434</c:v>
                </c:pt>
                <c:pt idx="3">
                  <c:v>0.57180856227616794</c:v>
                </c:pt>
                <c:pt idx="4">
                  <c:v>0.69045551488171286</c:v>
                </c:pt>
                <c:pt idx="5">
                  <c:v>0.78233640698120455</c:v>
                </c:pt>
                <c:pt idx="6">
                  <c:v>0.85065519734090633</c:v>
                </c:pt>
                <c:pt idx="7">
                  <c:v>0.89776971060528266</c:v>
                </c:pt>
                <c:pt idx="8">
                  <c:v>0.92544908121309533</c:v>
                </c:pt>
                <c:pt idx="9">
                  <c:v>0.93504255177571749</c:v>
                </c:pt>
                <c:pt idx="10">
                  <c:v>0.92759330324131339</c:v>
                </c:pt>
                <c:pt idx="11">
                  <c:v>0.90391712477838659</c:v>
                </c:pt>
                <c:pt idx="12">
                  <c:v>0.86465797315855231</c:v>
                </c:pt>
                <c:pt idx="13">
                  <c:v>0.81032797216995989</c:v>
                </c:pt>
              </c:numCache>
            </c:numRef>
          </c:yVal>
          <c:smooth val="1"/>
          <c:extLst>
            <c:ext xmlns:c16="http://schemas.microsoft.com/office/drawing/2014/chart" uri="{C3380CC4-5D6E-409C-BE32-E72D297353CC}">
              <c16:uniqueId val="{00000006-0D98-4BE5-BF3F-3B72C3B998C5}"/>
            </c:ext>
          </c:extLst>
        </c:ser>
        <c:dLbls>
          <c:showLegendKey val="0"/>
          <c:showVal val="0"/>
          <c:showCatName val="0"/>
          <c:showSerName val="0"/>
          <c:showPercent val="0"/>
          <c:showBubbleSize val="0"/>
        </c:dLbls>
        <c:axId val="101272576"/>
        <c:axId val="101291136"/>
      </c:scatterChart>
      <c:valAx>
        <c:axId val="101272576"/>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101291136"/>
        <c:crosses val="autoZero"/>
        <c:crossBetween val="midCat"/>
        <c:majorUnit val="100"/>
      </c:valAx>
      <c:valAx>
        <c:axId val="101291136"/>
        <c:scaling>
          <c:orientation val="minMax"/>
        </c:scaling>
        <c:delete val="0"/>
        <c:axPos val="l"/>
        <c:majorGridlines/>
        <c:title>
          <c:tx>
            <c:rich>
              <a:bodyPr rot="-5400000" vert="horz"/>
              <a:lstStyle/>
              <a:p>
                <a:pPr>
                  <a:defRPr/>
                </a:pPr>
                <a:r>
                  <a:rPr lang="ru-RU"/>
                  <a:t>КПД, о.е.</a:t>
                </a:r>
              </a:p>
            </c:rich>
          </c:tx>
          <c:overlay val="0"/>
        </c:title>
        <c:numFmt formatCode="0.00" sourceLinked="1"/>
        <c:majorTickMark val="none"/>
        <c:minorTickMark val="none"/>
        <c:tickLblPos val="nextTo"/>
        <c:crossAx val="101272576"/>
        <c:crosses val="autoZero"/>
        <c:crossBetween val="midCat"/>
      </c:valAx>
    </c:plotArea>
    <c:legend>
      <c:legendPos val="b"/>
      <c:legendEntry>
        <c:idx val="1"/>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90595549714848"/>
          <c:y val="9.066085489313834E-2"/>
          <c:w val="0.85717931893128763"/>
          <c:h val="0.73569291338582821"/>
        </c:manualLayout>
      </c:layout>
      <c:scatterChart>
        <c:scatterStyle val="smoothMarker"/>
        <c:varyColors val="0"/>
        <c:ser>
          <c:idx val="0"/>
          <c:order val="0"/>
          <c:tx>
            <c:strRef>
              <c:f>'Наососы сетевые (2)'!$Y$3</c:f>
              <c:strCache>
                <c:ptCount val="1"/>
                <c:pt idx="0">
                  <c:v>1Д1250-125</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(2)'!$Y$5:$Y$13</c:f>
              <c:numCache>
                <c:formatCode>0</c:formatCode>
                <c:ptCount val="9"/>
                <c:pt idx="0">
                  <c:v>139.76999999999998</c:v>
                </c:pt>
                <c:pt idx="1">
                  <c:v>141.57000000000002</c:v>
                </c:pt>
                <c:pt idx="2">
                  <c:v>141.76999999999998</c:v>
                </c:pt>
                <c:pt idx="3">
                  <c:v>140.37</c:v>
                </c:pt>
                <c:pt idx="4">
                  <c:v>137.37</c:v>
                </c:pt>
                <c:pt idx="5">
                  <c:v>132.76999999999998</c:v>
                </c:pt>
                <c:pt idx="6">
                  <c:v>126.57000000000001</c:v>
                </c:pt>
                <c:pt idx="7">
                  <c:v>118.77000000000001</c:v>
                </c:pt>
                <c:pt idx="8">
                  <c:v>109.36999999999999</c:v>
                </c:pt>
              </c:numCache>
            </c:numRef>
          </c:yVal>
          <c:smooth val="1"/>
          <c:extLst>
            <c:ext xmlns:c16="http://schemas.microsoft.com/office/drawing/2014/chart" uri="{C3380CC4-5D6E-409C-BE32-E72D297353CC}">
              <c16:uniqueId val="{00000000-16B3-4DDD-8C60-4BA58D3B599F}"/>
            </c:ext>
          </c:extLst>
        </c:ser>
        <c:ser>
          <c:idx val="1"/>
          <c:order val="1"/>
          <c:tx>
            <c:strRef>
              <c:f>'Наососы сетевые (2)'!$Z$3</c:f>
              <c:strCache>
                <c:ptCount val="1"/>
                <c:pt idx="0">
                  <c:v>1Д1250-125a</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(2)'!$Z$5:$Z$13</c:f>
              <c:numCache>
                <c:formatCode>0</c:formatCode>
                <c:ptCount val="9"/>
                <c:pt idx="0">
                  <c:v>115.6</c:v>
                </c:pt>
                <c:pt idx="1">
                  <c:v>117</c:v>
                </c:pt>
                <c:pt idx="2">
                  <c:v>116.8</c:v>
                </c:pt>
                <c:pt idx="3">
                  <c:v>115</c:v>
                </c:pt>
                <c:pt idx="4">
                  <c:v>111.6</c:v>
                </c:pt>
                <c:pt idx="5">
                  <c:v>106.6</c:v>
                </c:pt>
                <c:pt idx="6">
                  <c:v>100</c:v>
                </c:pt>
                <c:pt idx="7">
                  <c:v>91.8</c:v>
                </c:pt>
                <c:pt idx="8">
                  <c:v>82</c:v>
                </c:pt>
              </c:numCache>
            </c:numRef>
          </c:yVal>
          <c:smooth val="1"/>
          <c:extLst>
            <c:ext xmlns:c16="http://schemas.microsoft.com/office/drawing/2014/chart" uri="{C3380CC4-5D6E-409C-BE32-E72D297353CC}">
              <c16:uniqueId val="{00000001-16B3-4DDD-8C60-4BA58D3B599F}"/>
            </c:ext>
          </c:extLst>
        </c:ser>
        <c:ser>
          <c:idx val="2"/>
          <c:order val="2"/>
          <c:tx>
            <c:strRef>
              <c:f>'Наососы сетевые (2)'!$AA$3</c:f>
              <c:strCache>
                <c:ptCount val="1"/>
                <c:pt idx="0">
                  <c:v>1Д1250-125б</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(2)'!$AA$5:$AA$13</c:f>
              <c:numCache>
                <c:formatCode>0</c:formatCode>
                <c:ptCount val="9"/>
                <c:pt idx="0">
                  <c:v>100.02</c:v>
                </c:pt>
                <c:pt idx="1">
                  <c:v>100.72</c:v>
                </c:pt>
                <c:pt idx="2">
                  <c:v>99.82</c:v>
                </c:pt>
                <c:pt idx="3">
                  <c:v>97.32</c:v>
                </c:pt>
                <c:pt idx="4">
                  <c:v>93.22</c:v>
                </c:pt>
                <c:pt idx="5">
                  <c:v>87.52</c:v>
                </c:pt>
                <c:pt idx="6">
                  <c:v>80.22</c:v>
                </c:pt>
                <c:pt idx="7">
                  <c:v>71.319999999999993</c:v>
                </c:pt>
                <c:pt idx="8">
                  <c:v>60.819999999999993</c:v>
                </c:pt>
              </c:numCache>
            </c:numRef>
          </c:yVal>
          <c:smooth val="1"/>
          <c:extLst>
            <c:ext xmlns:c16="http://schemas.microsoft.com/office/drawing/2014/chart" uri="{C3380CC4-5D6E-409C-BE32-E72D297353CC}">
              <c16:uniqueId val="{00000002-16B3-4DDD-8C60-4BA58D3B599F}"/>
            </c:ext>
          </c:extLst>
        </c:ser>
        <c:dLbls>
          <c:showLegendKey val="0"/>
          <c:showVal val="0"/>
          <c:showCatName val="0"/>
          <c:showSerName val="0"/>
          <c:showPercent val="0"/>
          <c:showBubbleSize val="0"/>
        </c:dLbls>
        <c:axId val="112611328"/>
        <c:axId val="112613248"/>
      </c:scatterChart>
      <c:valAx>
        <c:axId val="112611328"/>
        <c:scaling>
          <c:orientation val="minMax"/>
        </c:scaling>
        <c:delete val="0"/>
        <c:axPos val="b"/>
        <c:majorGridlines/>
        <c:title>
          <c:tx>
            <c:rich>
              <a:bodyPr/>
              <a:lstStyle/>
              <a:p>
                <a:pPr>
                  <a:defRPr/>
                </a:pPr>
                <a:r>
                  <a:rPr lang="ru-RU"/>
                  <a:t>Расход, м3/час</a:t>
                </a:r>
              </a:p>
            </c:rich>
          </c:tx>
          <c:overlay val="0"/>
        </c:title>
        <c:numFmt formatCode="General" sourceLinked="1"/>
        <c:majorTickMark val="none"/>
        <c:minorTickMark val="none"/>
        <c:tickLblPos val="nextTo"/>
        <c:crossAx val="112613248"/>
        <c:crosses val="autoZero"/>
        <c:crossBetween val="midCat"/>
        <c:majorUnit val="100"/>
      </c:valAx>
      <c:valAx>
        <c:axId val="112613248"/>
        <c:scaling>
          <c:orientation val="minMax"/>
          <c:max val="160"/>
          <c:min val="60"/>
        </c:scaling>
        <c:delete val="0"/>
        <c:axPos val="l"/>
        <c:majorGridlines/>
        <c:title>
          <c:tx>
            <c:rich>
              <a:bodyPr rot="-5400000" vert="horz"/>
              <a:lstStyle/>
              <a:p>
                <a:pPr>
                  <a:defRPr/>
                </a:pPr>
                <a:r>
                  <a:rPr lang="ru-RU"/>
                  <a:t>Напор, м</a:t>
                </a:r>
              </a:p>
            </c:rich>
          </c:tx>
          <c:overlay val="0"/>
        </c:title>
        <c:numFmt formatCode="0" sourceLinked="1"/>
        <c:majorTickMark val="none"/>
        <c:minorTickMark val="none"/>
        <c:tickLblPos val="nextTo"/>
        <c:crossAx val="112611328"/>
        <c:crosses val="autoZero"/>
        <c:crossBetween val="midCat"/>
      </c:valAx>
      <c:spPr>
        <a:noFill/>
      </c:spPr>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Соотношение себестоимости производства эквивалента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(2)'!$I$52</c:f>
              <c:strCache>
                <c:ptCount val="1"/>
                <c:pt idx="0">
                  <c:v>Себестоимость эквивалента производимой электрической энергии</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(2)'!$I$53:$I$72</c:f>
              <c:numCache>
                <c:formatCode>0.0</c:formatCode>
                <c:ptCount val="20"/>
                <c:pt idx="0">
                  <c:v>189.42646105236926</c:v>
                </c:pt>
                <c:pt idx="1">
                  <c:v>199.39627479196719</c:v>
                </c:pt>
                <c:pt idx="2">
                  <c:v>210.47384561374338</c:v>
                </c:pt>
                <c:pt idx="3">
                  <c:v>222.85466006161062</c:v>
                </c:pt>
                <c:pt idx="4">
                  <c:v>236.78307631546127</c:v>
                </c:pt>
                <c:pt idx="5">
                  <c:v>252.56861473649198</c:v>
                </c:pt>
                <c:pt idx="6">
                  <c:v>270.60923007481335</c:v>
                </c:pt>
                <c:pt idx="7">
                  <c:v>291.42532469595233</c:v>
                </c:pt>
                <c:pt idx="8">
                  <c:v>315.71076842061467</c:v>
                </c:pt>
                <c:pt idx="9">
                  <c:v>344.41174736794369</c:v>
                </c:pt>
                <c:pt idx="10">
                  <c:v>378.85292210473881</c:v>
                </c:pt>
                <c:pt idx="11">
                  <c:v>420.94769122748676</c:v>
                </c:pt>
                <c:pt idx="12">
                  <c:v>473.56615263092255</c:v>
                </c:pt>
                <c:pt idx="13">
                  <c:v>541.21846014962659</c:v>
                </c:pt>
                <c:pt idx="14">
                  <c:v>631.42153684122945</c:v>
                </c:pt>
                <c:pt idx="15">
                  <c:v>757.70584420947694</c:v>
                </c:pt>
                <c:pt idx="16">
                  <c:v>947.13230526184554</c:v>
                </c:pt>
                <c:pt idx="17">
                  <c:v>1262.8430736824603</c:v>
                </c:pt>
                <c:pt idx="18">
                  <c:v>1894.2646105236902</c:v>
                </c:pt>
                <c:pt idx="19">
                  <c:v>3788.5292210473804</c:v>
                </c:pt>
              </c:numCache>
            </c:numRef>
          </c:yVal>
          <c:smooth val="1"/>
          <c:extLst>
            <c:ext xmlns:c16="http://schemas.microsoft.com/office/drawing/2014/chart" uri="{C3380CC4-5D6E-409C-BE32-E72D297353CC}">
              <c16:uniqueId val="{00000000-B69E-40B9-92BE-547D02F52206}"/>
            </c:ext>
          </c:extLst>
        </c:ser>
        <c:ser>
          <c:idx val="1"/>
          <c:order val="1"/>
          <c:tx>
            <c:strRef>
              <c:f>'Лист1 (2)'!$J$52</c:f>
              <c:strCache>
                <c:ptCount val="1"/>
                <c:pt idx="0">
                  <c:v>Стоимость эквивалента электрической энергии покумаемой МП "Теплоснабжение"</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(2)'!$J$53:$J$72</c:f>
              <c:numCache>
                <c:formatCode>0.0</c:formatCode>
                <c:ptCount val="20"/>
                <c:pt idx="0">
                  <c:v>1127.7868000000001</c:v>
                </c:pt>
                <c:pt idx="1">
                  <c:v>1127.7868000000001</c:v>
                </c:pt>
                <c:pt idx="2">
                  <c:v>1127.7868000000001</c:v>
                </c:pt>
                <c:pt idx="3">
                  <c:v>1127.7868000000001</c:v>
                </c:pt>
                <c:pt idx="4">
                  <c:v>1127.7868000000001</c:v>
                </c:pt>
                <c:pt idx="5">
                  <c:v>1127.7868000000001</c:v>
                </c:pt>
                <c:pt idx="6">
                  <c:v>1127.7868000000001</c:v>
                </c:pt>
                <c:pt idx="7">
                  <c:v>1127.7868000000001</c:v>
                </c:pt>
                <c:pt idx="8">
                  <c:v>1127.7868000000001</c:v>
                </c:pt>
                <c:pt idx="9">
                  <c:v>1127.7868000000001</c:v>
                </c:pt>
                <c:pt idx="10">
                  <c:v>1127.7868000000001</c:v>
                </c:pt>
                <c:pt idx="11">
                  <c:v>1127.7868000000001</c:v>
                </c:pt>
                <c:pt idx="12">
                  <c:v>1127.7868000000001</c:v>
                </c:pt>
                <c:pt idx="13">
                  <c:v>1127.7868000000001</c:v>
                </c:pt>
                <c:pt idx="14">
                  <c:v>1127.7868000000001</c:v>
                </c:pt>
                <c:pt idx="15">
                  <c:v>1127.7868000000001</c:v>
                </c:pt>
                <c:pt idx="16">
                  <c:v>1127.7868000000001</c:v>
                </c:pt>
                <c:pt idx="17">
                  <c:v>1127.7868000000001</c:v>
                </c:pt>
                <c:pt idx="18">
                  <c:v>1127.7868000000001</c:v>
                </c:pt>
                <c:pt idx="19">
                  <c:v>1127.7868000000001</c:v>
                </c:pt>
              </c:numCache>
            </c:numRef>
          </c:yVal>
          <c:smooth val="1"/>
          <c:extLst>
            <c:ext xmlns:c16="http://schemas.microsoft.com/office/drawing/2014/chart" uri="{C3380CC4-5D6E-409C-BE32-E72D297353CC}">
              <c16:uniqueId val="{00000001-B69E-40B9-92BE-547D02F52206}"/>
            </c:ext>
          </c:extLst>
        </c:ser>
        <c:dLbls>
          <c:showLegendKey val="0"/>
          <c:showVal val="0"/>
          <c:showCatName val="0"/>
          <c:showSerName val="0"/>
          <c:showPercent val="0"/>
          <c:showBubbleSize val="0"/>
        </c:dLbls>
        <c:axId val="86529536"/>
        <c:axId val="86531456"/>
      </c:scatterChart>
      <c:valAx>
        <c:axId val="86529536"/>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86531456"/>
        <c:crosses val="autoZero"/>
        <c:crossBetween val="midCat"/>
      </c:valAx>
      <c:valAx>
        <c:axId val="86531456"/>
        <c:scaling>
          <c:orientation val="minMax"/>
        </c:scaling>
        <c:delete val="0"/>
        <c:axPos val="r"/>
        <c:majorGridlines/>
        <c:title>
          <c:tx>
            <c:rich>
              <a:bodyPr rot="-5400000" vert="horz"/>
              <a:lstStyle/>
              <a:p>
                <a:pPr>
                  <a:defRPr/>
                </a:pPr>
                <a:r>
                  <a:rPr lang="ru-RU"/>
                  <a:t>Стоимость эквивалента энрегии, руб./ГДж</a:t>
                </a:r>
              </a:p>
            </c:rich>
          </c:tx>
          <c:overlay val="0"/>
        </c:title>
        <c:numFmt formatCode="0.0" sourceLinked="1"/>
        <c:majorTickMark val="none"/>
        <c:minorTickMark val="none"/>
        <c:tickLblPos val="nextTo"/>
        <c:crossAx val="86529536"/>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Соотношение себестоимости производства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(2)'!$K$52</c:f>
              <c:strCache>
                <c:ptCount val="1"/>
                <c:pt idx="0">
                  <c:v>Стоимость электрической энергии покуавемой МП "Теплоснабжение"</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(2)'!$K$53:$K$72</c:f>
              <c:numCache>
                <c:formatCode>General</c:formatCode>
                <c:ptCount val="20"/>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numCache>
            </c:numRef>
          </c:yVal>
          <c:smooth val="1"/>
          <c:extLst>
            <c:ext xmlns:c16="http://schemas.microsoft.com/office/drawing/2014/chart" uri="{C3380CC4-5D6E-409C-BE32-E72D297353CC}">
              <c16:uniqueId val="{00000000-145A-479E-9721-D1D3F53CD978}"/>
            </c:ext>
          </c:extLst>
        </c:ser>
        <c:ser>
          <c:idx val="1"/>
          <c:order val="1"/>
          <c:tx>
            <c:strRef>
              <c:f>'Лист1 (2)'!$L$52</c:f>
              <c:strCache>
                <c:ptCount val="1"/>
                <c:pt idx="0">
                  <c:v>Топливная составляющая производимой электрической энергии</c:v>
                </c:pt>
              </c:strCache>
            </c:strRef>
          </c:tx>
          <c:marker>
            <c:symbol val="none"/>
          </c:marker>
          <c:xVal>
            <c:numRef>
              <c:f>'Лист1 (2)'!$H$53:$H$72</c:f>
              <c:numCache>
                <c:formatCode>0.0%</c:formatCode>
                <c:ptCount val="20"/>
                <c:pt idx="0">
                  <c:v>1</c:v>
                </c:pt>
                <c:pt idx="1">
                  <c:v>0.95000000000000062</c:v>
                </c:pt>
                <c:pt idx="2">
                  <c:v>0.9</c:v>
                </c:pt>
                <c:pt idx="3">
                  <c:v>0.85000000000000064</c:v>
                </c:pt>
                <c:pt idx="4">
                  <c:v>0.8</c:v>
                </c:pt>
                <c:pt idx="5">
                  <c:v>0.75000000000000078</c:v>
                </c:pt>
                <c:pt idx="6">
                  <c:v>0.70000000000000062</c:v>
                </c:pt>
                <c:pt idx="7">
                  <c:v>0.65000000000000091</c:v>
                </c:pt>
                <c:pt idx="8">
                  <c:v>0.60000000000000064</c:v>
                </c:pt>
                <c:pt idx="9">
                  <c:v>0.55000000000000004</c:v>
                </c:pt>
                <c:pt idx="10">
                  <c:v>0.5</c:v>
                </c:pt>
                <c:pt idx="11">
                  <c:v>0.45</c:v>
                </c:pt>
                <c:pt idx="12">
                  <c:v>0.4</c:v>
                </c:pt>
                <c:pt idx="13">
                  <c:v>0.35000000000000031</c:v>
                </c:pt>
                <c:pt idx="14">
                  <c:v>0.30000000000000032</c:v>
                </c:pt>
                <c:pt idx="15">
                  <c:v>0.25</c:v>
                </c:pt>
                <c:pt idx="16">
                  <c:v>0.2</c:v>
                </c:pt>
                <c:pt idx="17">
                  <c:v>0.15000000000000016</c:v>
                </c:pt>
                <c:pt idx="18">
                  <c:v>0.1</c:v>
                </c:pt>
                <c:pt idx="19">
                  <c:v>0.05</c:v>
                </c:pt>
              </c:numCache>
            </c:numRef>
          </c:xVal>
          <c:yVal>
            <c:numRef>
              <c:f>'Лист1 (2)'!$L$53:$L$72</c:f>
              <c:numCache>
                <c:formatCode>0.00</c:formatCode>
                <c:ptCount val="20"/>
                <c:pt idx="0">
                  <c:v>0.68192980435009498</c:v>
                </c:pt>
                <c:pt idx="1">
                  <c:v>0.71782084668431057</c:v>
                </c:pt>
                <c:pt idx="2">
                  <c:v>0.7576997826112164</c:v>
                </c:pt>
                <c:pt idx="3">
                  <c:v>0.80227035805893387</c:v>
                </c:pt>
                <c:pt idx="4">
                  <c:v>0.85241225543761656</c:v>
                </c:pt>
                <c:pt idx="5">
                  <c:v>0.90923973913345835</c:v>
                </c:pt>
                <c:pt idx="6">
                  <c:v>0.97418543478584863</c:v>
                </c:pt>
                <c:pt idx="7">
                  <c:v>1.0491227759232211</c:v>
                </c:pt>
                <c:pt idx="8">
                  <c:v>1.1365496739168244</c:v>
                </c:pt>
                <c:pt idx="9">
                  <c:v>1.239872371545625</c:v>
                </c:pt>
                <c:pt idx="10">
                  <c:v>1.3638596087001862</c:v>
                </c:pt>
                <c:pt idx="11">
                  <c:v>1.5153995652224292</c:v>
                </c:pt>
                <c:pt idx="12">
                  <c:v>1.7048245108752338</c:v>
                </c:pt>
                <c:pt idx="13">
                  <c:v>1.9483708695716992</c:v>
                </c:pt>
                <c:pt idx="14">
                  <c:v>2.2730993478336488</c:v>
                </c:pt>
                <c:pt idx="15">
                  <c:v>2.7277192174003808</c:v>
                </c:pt>
                <c:pt idx="16">
                  <c:v>3.4096490217504667</c:v>
                </c:pt>
                <c:pt idx="17">
                  <c:v>4.5461986956672922</c:v>
                </c:pt>
                <c:pt idx="18">
                  <c:v>6.8192980435009414</c:v>
                </c:pt>
                <c:pt idx="19">
                  <c:v>13.638596087001869</c:v>
                </c:pt>
              </c:numCache>
            </c:numRef>
          </c:yVal>
          <c:smooth val="1"/>
          <c:extLst>
            <c:ext xmlns:c16="http://schemas.microsoft.com/office/drawing/2014/chart" uri="{C3380CC4-5D6E-409C-BE32-E72D297353CC}">
              <c16:uniqueId val="{00000001-145A-479E-9721-D1D3F53CD978}"/>
            </c:ext>
          </c:extLst>
        </c:ser>
        <c:dLbls>
          <c:showLegendKey val="0"/>
          <c:showVal val="0"/>
          <c:showCatName val="0"/>
          <c:showSerName val="0"/>
          <c:showPercent val="0"/>
          <c:showBubbleSize val="0"/>
        </c:dLbls>
        <c:axId val="86561920"/>
        <c:axId val="86563840"/>
      </c:scatterChart>
      <c:valAx>
        <c:axId val="86561920"/>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86563840"/>
        <c:crosses val="autoZero"/>
        <c:crossBetween val="midCat"/>
        <c:majorUnit val="0.1"/>
      </c:valAx>
      <c:valAx>
        <c:axId val="86563840"/>
        <c:scaling>
          <c:orientation val="minMax"/>
          <c:max val="6"/>
          <c:min val="0"/>
        </c:scaling>
        <c:delete val="0"/>
        <c:axPos val="r"/>
        <c:majorGridlines/>
        <c:title>
          <c:tx>
            <c:rich>
              <a:bodyPr rot="-5400000" vert="horz"/>
              <a:lstStyle/>
              <a:p>
                <a:pPr>
                  <a:defRPr/>
                </a:pPr>
                <a:r>
                  <a:rPr lang="ru-RU"/>
                  <a:t>Стоимость электроэнергии, руб./кВт*ч</a:t>
                </a:r>
              </a:p>
            </c:rich>
          </c:tx>
          <c:overlay val="0"/>
        </c:title>
        <c:numFmt formatCode="#,##0.0" sourceLinked="0"/>
        <c:majorTickMark val="none"/>
        <c:minorTickMark val="none"/>
        <c:tickLblPos val="nextTo"/>
        <c:crossAx val="86561920"/>
        <c:crosses val="autoZero"/>
        <c:crossBetween val="midCat"/>
        <c:majorUnit val="0.5"/>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6293232039349"/>
          <c:y val="3.2982573774013951E-2"/>
          <c:w val="0.8451839613008062"/>
          <c:h val="0.63459723248582978"/>
        </c:manualLayout>
      </c:layout>
      <c:scatterChart>
        <c:scatterStyle val="smoothMarker"/>
        <c:varyColors val="0"/>
        <c:ser>
          <c:idx val="0"/>
          <c:order val="0"/>
          <c:tx>
            <c:strRef>
              <c:f>'Соотнош топ (2)'!$P$22</c:f>
              <c:strCache>
                <c:ptCount val="1"/>
                <c:pt idx="0">
                  <c:v>Топливная составляющая турбины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(2)'!$P$23:$P$53</c:f>
              <c:numCache>
                <c:formatCode>0.00</c:formatCode>
                <c:ptCount val="31"/>
                <c:pt idx="0">
                  <c:v>1.1425436408977561</c:v>
                </c:pt>
                <c:pt idx="1">
                  <c:v>1.1425436408977561</c:v>
                </c:pt>
                <c:pt idx="2">
                  <c:v>1.1425436408977561</c:v>
                </c:pt>
                <c:pt idx="3">
                  <c:v>1.1425436408977561</c:v>
                </c:pt>
                <c:pt idx="4">
                  <c:v>1.1425436408977561</c:v>
                </c:pt>
                <c:pt idx="5">
                  <c:v>1.1425436408977561</c:v>
                </c:pt>
                <c:pt idx="6">
                  <c:v>1.1425436408977561</c:v>
                </c:pt>
                <c:pt idx="7">
                  <c:v>1.1425436408977561</c:v>
                </c:pt>
                <c:pt idx="8">
                  <c:v>1.1425436408977561</c:v>
                </c:pt>
                <c:pt idx="9">
                  <c:v>1.1425436408977561</c:v>
                </c:pt>
                <c:pt idx="10">
                  <c:v>1.1425436408977561</c:v>
                </c:pt>
                <c:pt idx="11">
                  <c:v>1.1425436408977561</c:v>
                </c:pt>
                <c:pt idx="12">
                  <c:v>1.1425436408977561</c:v>
                </c:pt>
                <c:pt idx="13">
                  <c:v>1.1425436408977561</c:v>
                </c:pt>
                <c:pt idx="14">
                  <c:v>1.1425436408977561</c:v>
                </c:pt>
                <c:pt idx="15">
                  <c:v>1.1425436408977561</c:v>
                </c:pt>
                <c:pt idx="16">
                  <c:v>1.1425436408977561</c:v>
                </c:pt>
                <c:pt idx="17">
                  <c:v>1.1425436408977561</c:v>
                </c:pt>
                <c:pt idx="18">
                  <c:v>1.1425436408977561</c:v>
                </c:pt>
                <c:pt idx="19">
                  <c:v>1.1425436408977561</c:v>
                </c:pt>
                <c:pt idx="20">
                  <c:v>1.1425436408977561</c:v>
                </c:pt>
              </c:numCache>
            </c:numRef>
          </c:yVal>
          <c:smooth val="1"/>
          <c:extLst>
            <c:ext xmlns:c16="http://schemas.microsoft.com/office/drawing/2014/chart" uri="{C3380CC4-5D6E-409C-BE32-E72D297353CC}">
              <c16:uniqueId val="{00000000-23F5-4C19-A536-D396BBD63337}"/>
            </c:ext>
          </c:extLst>
        </c:ser>
        <c:ser>
          <c:idx val="1"/>
          <c:order val="1"/>
          <c:tx>
            <c:strRef>
              <c:f>'Соотнош топ (2)'!$Q$22</c:f>
              <c:strCache>
                <c:ptCount val="1"/>
                <c:pt idx="0">
                  <c:v>Возврат инвестиций турбина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(2)'!$Q$23:$Q$53</c:f>
              <c:numCache>
                <c:formatCode>0.00</c:formatCode>
                <c:ptCount val="31"/>
                <c:pt idx="0">
                  <c:v>1.4282579266120436</c:v>
                </c:pt>
                <c:pt idx="1">
                  <c:v>1.5711150694691842</c:v>
                </c:pt>
                <c:pt idx="2">
                  <c:v>1.7139722123263257</c:v>
                </c:pt>
                <c:pt idx="3">
                  <c:v>1.8568293551834678</c:v>
                </c:pt>
                <c:pt idx="4">
                  <c:v>1.9996864980406128</c:v>
                </c:pt>
                <c:pt idx="5">
                  <c:v>2.1425436408977556</c:v>
                </c:pt>
                <c:pt idx="6">
                  <c:v>2.2854007837548984</c:v>
                </c:pt>
                <c:pt idx="7">
                  <c:v>2.4282579266120408</c:v>
                </c:pt>
                <c:pt idx="8">
                  <c:v>2.5711150694691827</c:v>
                </c:pt>
                <c:pt idx="9">
                  <c:v>2.7139722123263303</c:v>
                </c:pt>
                <c:pt idx="10">
                  <c:v>2.8568293551834665</c:v>
                </c:pt>
                <c:pt idx="11">
                  <c:v>2.9996864980406128</c:v>
                </c:pt>
                <c:pt idx="12">
                  <c:v>3.1425436408977556</c:v>
                </c:pt>
                <c:pt idx="13">
                  <c:v>3.2854007837548984</c:v>
                </c:pt>
                <c:pt idx="14">
                  <c:v>3.4282579266120417</c:v>
                </c:pt>
                <c:pt idx="15">
                  <c:v>3.5711150694691827</c:v>
                </c:pt>
                <c:pt idx="16">
                  <c:v>3.7139722123263303</c:v>
                </c:pt>
                <c:pt idx="17">
                  <c:v>3.8568293551834665</c:v>
                </c:pt>
                <c:pt idx="18">
                  <c:v>3.9996864980406128</c:v>
                </c:pt>
                <c:pt idx="19">
                  <c:v>4.1425436408977498</c:v>
                </c:pt>
                <c:pt idx="20">
                  <c:v>4.2854007837549037</c:v>
                </c:pt>
              </c:numCache>
            </c:numRef>
          </c:yVal>
          <c:smooth val="1"/>
          <c:extLst>
            <c:ext xmlns:c16="http://schemas.microsoft.com/office/drawing/2014/chart" uri="{C3380CC4-5D6E-409C-BE32-E72D297353CC}">
              <c16:uniqueId val="{00000001-23F5-4C19-A536-D396BBD63337}"/>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23F5-4C19-A536-D396BBD63337}"/>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23F5-4C19-A536-D396BBD63337}"/>
            </c:ext>
          </c:extLst>
        </c:ser>
        <c:ser>
          <c:idx val="5"/>
          <c:order val="4"/>
          <c:tx>
            <c:strRef>
              <c:f>'Соотнош топ (2)'!$S$22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(2)'!$S$23:$S$53</c:f>
              <c:numCache>
                <c:formatCode>0.00</c:formatCode>
                <c:ptCount val="31"/>
                <c:pt idx="0">
                  <c:v>1.5930837192732461</c:v>
                </c:pt>
                <c:pt idx="1">
                  <c:v>1.7612265764161028</c:v>
                </c:pt>
                <c:pt idx="2">
                  <c:v>1.9293694335589602</c:v>
                </c:pt>
                <c:pt idx="3">
                  <c:v>2.0975122907018182</c:v>
                </c:pt>
                <c:pt idx="4">
                  <c:v>2.2656551478446745</c:v>
                </c:pt>
                <c:pt idx="5">
                  <c:v>2.4337980049875312</c:v>
                </c:pt>
                <c:pt idx="6">
                  <c:v>2.6019408621303892</c:v>
                </c:pt>
                <c:pt idx="7">
                  <c:v>2.7700837192732437</c:v>
                </c:pt>
                <c:pt idx="8">
                  <c:v>2.9382265764161031</c:v>
                </c:pt>
                <c:pt idx="9">
                  <c:v>3.1063694335589571</c:v>
                </c:pt>
                <c:pt idx="10">
                  <c:v>3.2745122907018192</c:v>
                </c:pt>
                <c:pt idx="11">
                  <c:v>3.4426551478446727</c:v>
                </c:pt>
                <c:pt idx="12">
                  <c:v>3.6107980049875343</c:v>
                </c:pt>
                <c:pt idx="13">
                  <c:v>3.778940862130391</c:v>
                </c:pt>
                <c:pt idx="14">
                  <c:v>3.9470837192732464</c:v>
                </c:pt>
                <c:pt idx="15">
                  <c:v>4.1152265764160942</c:v>
                </c:pt>
                <c:pt idx="16">
                  <c:v>4.2833694335589696</c:v>
                </c:pt>
                <c:pt idx="17">
                  <c:v>4.4515122907018174</c:v>
                </c:pt>
                <c:pt idx="18">
                  <c:v>4.6196551478446803</c:v>
                </c:pt>
                <c:pt idx="19">
                  <c:v>4.7877980049875362</c:v>
                </c:pt>
                <c:pt idx="20">
                  <c:v>4.9559408621303875</c:v>
                </c:pt>
              </c:numCache>
            </c:numRef>
          </c:yVal>
          <c:smooth val="1"/>
          <c:extLst>
            <c:ext xmlns:c16="http://schemas.microsoft.com/office/drawing/2014/chart" uri="{C3380CC4-5D6E-409C-BE32-E72D297353CC}">
              <c16:uniqueId val="{00000004-23F5-4C19-A536-D396BBD63337}"/>
            </c:ext>
          </c:extLst>
        </c:ser>
        <c:dLbls>
          <c:showLegendKey val="0"/>
          <c:showVal val="0"/>
          <c:showCatName val="0"/>
          <c:showSerName val="0"/>
          <c:showPercent val="0"/>
          <c:showBubbleSize val="0"/>
        </c:dLbls>
        <c:axId val="86630784"/>
        <c:axId val="86632704"/>
      </c:scatterChart>
      <c:valAx>
        <c:axId val="86630784"/>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86632704"/>
        <c:crosses val="autoZero"/>
        <c:crossBetween val="midCat"/>
      </c:valAx>
      <c:valAx>
        <c:axId val="86632704"/>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86630784"/>
        <c:crosses val="autoZero"/>
        <c:crossBetween val="midCat"/>
        <c:majorUnit val="0.5"/>
      </c:valAx>
    </c:plotArea>
    <c:legend>
      <c:legendPos val="b"/>
      <c:layout>
        <c:manualLayout>
          <c:xMode val="edge"/>
          <c:yMode val="edge"/>
          <c:x val="1.4942984351704333E-2"/>
          <c:y val="0.80815804696077165"/>
          <c:w val="0.96484866153666482"/>
          <c:h val="0.17734968374976706"/>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368691590371"/>
          <c:y val="3.9118065433854911E-2"/>
          <c:w val="0.84674779186677962"/>
          <c:h val="0.60571982025774163"/>
        </c:manualLayout>
      </c:layout>
      <c:scatterChart>
        <c:scatterStyle val="smoothMarker"/>
        <c:varyColors val="0"/>
        <c:ser>
          <c:idx val="0"/>
          <c:order val="0"/>
          <c:tx>
            <c:strRef>
              <c:f>'Соотнош топ (2)'!$W$22</c:f>
              <c:strCache>
                <c:ptCount val="1"/>
                <c:pt idx="0">
                  <c:v>Топливная составляющая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(2)'!$W$23:$W$53</c:f>
              <c:numCache>
                <c:formatCode>0.00</c:formatCode>
                <c:ptCount val="31"/>
                <c:pt idx="0">
                  <c:v>0.67984894905593174</c:v>
                </c:pt>
                <c:pt idx="1">
                  <c:v>0.67984894905593174</c:v>
                </c:pt>
                <c:pt idx="2">
                  <c:v>0.67984894905593174</c:v>
                </c:pt>
                <c:pt idx="3">
                  <c:v>0.67984894905593174</c:v>
                </c:pt>
                <c:pt idx="4">
                  <c:v>0.67984894905593174</c:v>
                </c:pt>
                <c:pt idx="5">
                  <c:v>0.67984894905593174</c:v>
                </c:pt>
                <c:pt idx="6">
                  <c:v>0.67984894905593174</c:v>
                </c:pt>
                <c:pt idx="7">
                  <c:v>0.67984894905593174</c:v>
                </c:pt>
                <c:pt idx="8">
                  <c:v>0.67984894905593174</c:v>
                </c:pt>
                <c:pt idx="9">
                  <c:v>0.67984894905593174</c:v>
                </c:pt>
                <c:pt idx="10">
                  <c:v>0.67984894905593174</c:v>
                </c:pt>
                <c:pt idx="11">
                  <c:v>0.67984894905593174</c:v>
                </c:pt>
                <c:pt idx="12">
                  <c:v>0.67984894905593174</c:v>
                </c:pt>
                <c:pt idx="13">
                  <c:v>0.67984894905593174</c:v>
                </c:pt>
                <c:pt idx="14">
                  <c:v>0.67984894905593174</c:v>
                </c:pt>
                <c:pt idx="15">
                  <c:v>0.67984894905593174</c:v>
                </c:pt>
                <c:pt idx="16">
                  <c:v>0.67984894905593174</c:v>
                </c:pt>
                <c:pt idx="17">
                  <c:v>0.67984894905593174</c:v>
                </c:pt>
                <c:pt idx="18">
                  <c:v>0.67984894905593174</c:v>
                </c:pt>
                <c:pt idx="19">
                  <c:v>0.67984894905593174</c:v>
                </c:pt>
                <c:pt idx="20">
                  <c:v>0.67984894905593174</c:v>
                </c:pt>
              </c:numCache>
            </c:numRef>
          </c:yVal>
          <c:smooth val="1"/>
          <c:extLst>
            <c:ext xmlns:c16="http://schemas.microsoft.com/office/drawing/2014/chart" uri="{C3380CC4-5D6E-409C-BE32-E72D297353CC}">
              <c16:uniqueId val="{00000000-8FFF-4F62-B3A9-5D06155E067D}"/>
            </c:ext>
          </c:extLst>
        </c:ser>
        <c:ser>
          <c:idx val="1"/>
          <c:order val="1"/>
          <c:tx>
            <c:strRef>
              <c:f>'Соотнош топ (2)'!$X$22</c:f>
              <c:strCache>
                <c:ptCount val="1"/>
                <c:pt idx="0">
                  <c:v>Возврат инвестиций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(2)'!$X$23:$X$53</c:f>
              <c:numCache>
                <c:formatCode>0.00</c:formatCode>
                <c:ptCount val="31"/>
                <c:pt idx="0">
                  <c:v>0.96556323477021677</c:v>
                </c:pt>
                <c:pt idx="1">
                  <c:v>1.1084203776273598</c:v>
                </c:pt>
                <c:pt idx="2">
                  <c:v>1.2512775204845041</c:v>
                </c:pt>
                <c:pt idx="3">
                  <c:v>1.394134663341646</c:v>
                </c:pt>
                <c:pt idx="4">
                  <c:v>1.5369918061987888</c:v>
                </c:pt>
                <c:pt idx="5">
                  <c:v>1.6798489490559321</c:v>
                </c:pt>
                <c:pt idx="6">
                  <c:v>1.8227060919130746</c:v>
                </c:pt>
                <c:pt idx="7">
                  <c:v>1.9655632347702181</c:v>
                </c:pt>
                <c:pt idx="8">
                  <c:v>2.1084203776273647</c:v>
                </c:pt>
                <c:pt idx="9">
                  <c:v>2.251277520484503</c:v>
                </c:pt>
                <c:pt idx="10">
                  <c:v>2.3941346633416458</c:v>
                </c:pt>
                <c:pt idx="11">
                  <c:v>2.5369918061987877</c:v>
                </c:pt>
                <c:pt idx="12">
                  <c:v>2.6798489490559287</c:v>
                </c:pt>
                <c:pt idx="13">
                  <c:v>2.8227060919130738</c:v>
                </c:pt>
                <c:pt idx="14">
                  <c:v>2.9655632347702179</c:v>
                </c:pt>
                <c:pt idx="15">
                  <c:v>3.1084203776273656</c:v>
                </c:pt>
                <c:pt idx="16">
                  <c:v>3.251277520484503</c:v>
                </c:pt>
                <c:pt idx="17">
                  <c:v>3.3941346633416458</c:v>
                </c:pt>
                <c:pt idx="18">
                  <c:v>3.5369918061987877</c:v>
                </c:pt>
                <c:pt idx="19">
                  <c:v>3.6798489490559287</c:v>
                </c:pt>
                <c:pt idx="20">
                  <c:v>3.8227060919130738</c:v>
                </c:pt>
              </c:numCache>
            </c:numRef>
          </c:yVal>
          <c:smooth val="1"/>
          <c:extLst>
            <c:ext xmlns:c16="http://schemas.microsoft.com/office/drawing/2014/chart" uri="{C3380CC4-5D6E-409C-BE32-E72D297353CC}">
              <c16:uniqueId val="{00000001-8FFF-4F62-B3A9-5D06155E067D}"/>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8FFF-4F62-B3A9-5D06155E067D}"/>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8FFF-4F62-B3A9-5D06155E067D}"/>
            </c:ext>
          </c:extLst>
        </c:ser>
        <c:ser>
          <c:idx val="5"/>
          <c:order val="4"/>
          <c:tx>
            <c:strRef>
              <c:f>'Соотнош топ (2)'!$Z$22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(2)'!$Z$23:$Z$53</c:f>
              <c:numCache>
                <c:formatCode>0.00</c:formatCode>
                <c:ptCount val="31"/>
                <c:pt idx="0">
                  <c:v>1.077833843961526</c:v>
                </c:pt>
                <c:pt idx="1">
                  <c:v>1.2428338439615261</c:v>
                </c:pt>
                <c:pt idx="2">
                  <c:v>1.4078338439615252</c:v>
                </c:pt>
                <c:pt idx="3">
                  <c:v>1.5728338439615261</c:v>
                </c:pt>
                <c:pt idx="4">
                  <c:v>1.7378338439615251</c:v>
                </c:pt>
                <c:pt idx="5">
                  <c:v>1.9028338439615264</c:v>
                </c:pt>
                <c:pt idx="6">
                  <c:v>2.0678338439615285</c:v>
                </c:pt>
                <c:pt idx="7">
                  <c:v>2.232833843961525</c:v>
                </c:pt>
                <c:pt idx="8">
                  <c:v>2.3978338439615254</c:v>
                </c:pt>
                <c:pt idx="9">
                  <c:v>2.562833843961525</c:v>
                </c:pt>
                <c:pt idx="10">
                  <c:v>2.7278338439615291</c:v>
                </c:pt>
                <c:pt idx="11">
                  <c:v>2.8928338439615247</c:v>
                </c:pt>
                <c:pt idx="12">
                  <c:v>3.0578338439615256</c:v>
                </c:pt>
                <c:pt idx="13">
                  <c:v>3.2228338439615252</c:v>
                </c:pt>
                <c:pt idx="14">
                  <c:v>3.3878338439615256</c:v>
                </c:pt>
                <c:pt idx="15">
                  <c:v>3.5528338439615257</c:v>
                </c:pt>
                <c:pt idx="16">
                  <c:v>3.7178338439615275</c:v>
                </c:pt>
                <c:pt idx="17">
                  <c:v>3.8828338439615249</c:v>
                </c:pt>
                <c:pt idx="18">
                  <c:v>4.0478338439615253</c:v>
                </c:pt>
                <c:pt idx="19">
                  <c:v>4.2128338439615254</c:v>
                </c:pt>
                <c:pt idx="20">
                  <c:v>4.3778338439615254</c:v>
                </c:pt>
              </c:numCache>
            </c:numRef>
          </c:yVal>
          <c:smooth val="1"/>
          <c:extLst>
            <c:ext xmlns:c16="http://schemas.microsoft.com/office/drawing/2014/chart" uri="{C3380CC4-5D6E-409C-BE32-E72D297353CC}">
              <c16:uniqueId val="{00000004-8FFF-4F62-B3A9-5D06155E067D}"/>
            </c:ext>
          </c:extLst>
        </c:ser>
        <c:dLbls>
          <c:showLegendKey val="0"/>
          <c:showVal val="0"/>
          <c:showCatName val="0"/>
          <c:showSerName val="0"/>
          <c:showPercent val="0"/>
          <c:showBubbleSize val="0"/>
        </c:dLbls>
        <c:axId val="99564544"/>
        <c:axId val="99570816"/>
      </c:scatterChart>
      <c:valAx>
        <c:axId val="99564544"/>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99570816"/>
        <c:crosses val="autoZero"/>
        <c:crossBetween val="midCat"/>
      </c:valAx>
      <c:valAx>
        <c:axId val="99570816"/>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99564544"/>
        <c:crosses val="autoZero"/>
        <c:crossBetween val="midCat"/>
      </c:valAx>
    </c:plotArea>
    <c:legend>
      <c:legendPos val="b"/>
      <c:layout>
        <c:manualLayout>
          <c:xMode val="edge"/>
          <c:yMode val="edge"/>
          <c:x val="2.006244318802124E-2"/>
          <c:y val="0.79274111006394465"/>
          <c:w val="0.96773476139686032"/>
          <c:h val="0.19276624205758083"/>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5606683573171"/>
          <c:y val="5.0925925925925923E-2"/>
          <c:w val="0.8374368311114847"/>
          <c:h val="0.56096055701370662"/>
        </c:manualLayout>
      </c:layout>
      <c:barChart>
        <c:barDir val="col"/>
        <c:grouping val="stacked"/>
        <c:varyColors val="0"/>
        <c:ser>
          <c:idx val="0"/>
          <c:order val="0"/>
          <c:tx>
            <c:strRef>
              <c:f>Лист2!$C$7</c:f>
              <c:strCache>
                <c:ptCount val="1"/>
                <c:pt idx="0">
                  <c:v>Насосы сетевые (циркуляция)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Лист2!$E$3:$I$3</c:f>
              <c:strCache>
                <c:ptCount val="5"/>
                <c:pt idx="0">
                  <c:v>2015</c:v>
                </c:pt>
                <c:pt idx="1">
                  <c:v>2016</c:v>
                </c:pt>
                <c:pt idx="2">
                  <c:v>2017 (утв.)</c:v>
                </c:pt>
                <c:pt idx="3">
                  <c:v>2017* факт</c:v>
                </c:pt>
                <c:pt idx="4">
                  <c:v>2018 (план)</c:v>
                </c:pt>
              </c:strCache>
            </c:strRef>
          </c:cat>
          <c:val>
            <c:numRef>
              <c:f>Лист2!$E$7:$I$7</c:f>
              <c:numCache>
                <c:formatCode>General</c:formatCode>
                <c:ptCount val="5"/>
                <c:pt idx="0">
                  <c:v>18690</c:v>
                </c:pt>
                <c:pt idx="1">
                  <c:v>18720</c:v>
                </c:pt>
                <c:pt idx="2">
                  <c:v>18745</c:v>
                </c:pt>
                <c:pt idx="3">
                  <c:v>18745</c:v>
                </c:pt>
                <c:pt idx="4">
                  <c:v>18745</c:v>
                </c:pt>
              </c:numCache>
            </c:numRef>
          </c:val>
          <c:extLst>
            <c:ext xmlns:c16="http://schemas.microsoft.com/office/drawing/2014/chart" uri="{C3380CC4-5D6E-409C-BE32-E72D297353CC}">
              <c16:uniqueId val="{00000000-7D96-4B3A-87B1-0AE5F3C46811}"/>
            </c:ext>
          </c:extLst>
        </c:ser>
        <c:ser>
          <c:idx val="1"/>
          <c:order val="1"/>
          <c:tx>
            <c:strRef>
              <c:f>Лист2!$C$10</c:f>
              <c:strCache>
                <c:ptCount val="1"/>
                <c:pt idx="0">
                  <c:v>Котлы (горелки, вентиляторы, дымососы,  автоматика и пр. Питательные насосы)</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Лист2!$E$3:$I$3</c:f>
              <c:strCache>
                <c:ptCount val="5"/>
                <c:pt idx="0">
                  <c:v>2015</c:v>
                </c:pt>
                <c:pt idx="1">
                  <c:v>2016</c:v>
                </c:pt>
                <c:pt idx="2">
                  <c:v>2017 (утв.)</c:v>
                </c:pt>
                <c:pt idx="3">
                  <c:v>2017* факт</c:v>
                </c:pt>
                <c:pt idx="4">
                  <c:v>2018 (план)</c:v>
                </c:pt>
              </c:strCache>
            </c:strRef>
          </c:cat>
          <c:val>
            <c:numRef>
              <c:f>Лист2!$E$10:$I$10</c:f>
              <c:numCache>
                <c:formatCode>General</c:formatCode>
                <c:ptCount val="5"/>
                <c:pt idx="0">
                  <c:v>7880</c:v>
                </c:pt>
                <c:pt idx="1">
                  <c:v>8070</c:v>
                </c:pt>
                <c:pt idx="2">
                  <c:v>8190</c:v>
                </c:pt>
                <c:pt idx="3">
                  <c:v>8190</c:v>
                </c:pt>
                <c:pt idx="4">
                  <c:v>8190</c:v>
                </c:pt>
              </c:numCache>
            </c:numRef>
          </c:val>
          <c:extLst>
            <c:ext xmlns:c16="http://schemas.microsoft.com/office/drawing/2014/chart" uri="{C3380CC4-5D6E-409C-BE32-E72D297353CC}">
              <c16:uniqueId val="{00000001-7D96-4B3A-87B1-0AE5F3C46811}"/>
            </c:ext>
          </c:extLst>
        </c:ser>
        <c:ser>
          <c:idx val="2"/>
          <c:order val="2"/>
          <c:tx>
            <c:strRef>
              <c:f>Лист2!$C$13</c:f>
              <c:strCache>
                <c:ptCount val="1"/>
                <c:pt idx="0">
                  <c:v>Вспомогательное (Освещение, ЭВМ, бытовая техника и пр.)</c:v>
                </c:pt>
              </c:strCache>
            </c:strRef>
          </c:tx>
          <c:invertIfNegative val="0"/>
          <c:cat>
            <c:strRef>
              <c:f>Лист2!$E$3:$I$3</c:f>
              <c:strCache>
                <c:ptCount val="5"/>
                <c:pt idx="0">
                  <c:v>2015</c:v>
                </c:pt>
                <c:pt idx="1">
                  <c:v>2016</c:v>
                </c:pt>
                <c:pt idx="2">
                  <c:v>2017 (утв.)</c:v>
                </c:pt>
                <c:pt idx="3">
                  <c:v>2017* факт</c:v>
                </c:pt>
                <c:pt idx="4">
                  <c:v>2018 (план)</c:v>
                </c:pt>
              </c:strCache>
            </c:strRef>
          </c:cat>
          <c:val>
            <c:numRef>
              <c:f>Лист2!$E$13:$I$13</c:f>
              <c:numCache>
                <c:formatCode>General</c:formatCode>
                <c:ptCount val="5"/>
                <c:pt idx="0">
                  <c:v>95</c:v>
                </c:pt>
                <c:pt idx="1">
                  <c:v>95</c:v>
                </c:pt>
                <c:pt idx="2">
                  <c:v>95</c:v>
                </c:pt>
                <c:pt idx="3">
                  <c:v>95</c:v>
                </c:pt>
                <c:pt idx="4">
                  <c:v>95</c:v>
                </c:pt>
              </c:numCache>
            </c:numRef>
          </c:val>
          <c:extLst>
            <c:ext xmlns:c16="http://schemas.microsoft.com/office/drawing/2014/chart" uri="{C3380CC4-5D6E-409C-BE32-E72D297353CC}">
              <c16:uniqueId val="{00000002-7D96-4B3A-87B1-0AE5F3C46811}"/>
            </c:ext>
          </c:extLst>
        </c:ser>
        <c:dLbls>
          <c:showLegendKey val="0"/>
          <c:showVal val="0"/>
          <c:showCatName val="0"/>
          <c:showSerName val="0"/>
          <c:showPercent val="0"/>
          <c:showBubbleSize val="0"/>
        </c:dLbls>
        <c:gapWidth val="75"/>
        <c:overlap val="100"/>
        <c:axId val="99606912"/>
        <c:axId val="99608832"/>
      </c:barChart>
      <c:catAx>
        <c:axId val="99606912"/>
        <c:scaling>
          <c:orientation val="minMax"/>
        </c:scaling>
        <c:delete val="0"/>
        <c:axPos val="b"/>
        <c:title>
          <c:tx>
            <c:rich>
              <a:bodyPr/>
              <a:lstStyle/>
              <a:p>
                <a:pPr>
                  <a:defRPr/>
                </a:pPr>
                <a:r>
                  <a:rPr lang="ru-RU"/>
                  <a:t>Период, год</a:t>
                </a:r>
              </a:p>
            </c:rich>
          </c:tx>
          <c:overlay val="0"/>
        </c:title>
        <c:numFmt formatCode="General" sourceLinked="0"/>
        <c:majorTickMark val="none"/>
        <c:minorTickMark val="none"/>
        <c:tickLblPos val="nextTo"/>
        <c:crossAx val="99608832"/>
        <c:crosses val="autoZero"/>
        <c:auto val="1"/>
        <c:lblAlgn val="ctr"/>
        <c:lblOffset val="100"/>
        <c:noMultiLvlLbl val="0"/>
      </c:catAx>
      <c:valAx>
        <c:axId val="99608832"/>
        <c:scaling>
          <c:orientation val="minMax"/>
        </c:scaling>
        <c:delete val="0"/>
        <c:axPos val="l"/>
        <c:majorGridlines/>
        <c:title>
          <c:tx>
            <c:rich>
              <a:bodyPr rot="-5400000" vert="horz"/>
              <a:lstStyle/>
              <a:p>
                <a:pPr>
                  <a:defRPr/>
                </a:pPr>
                <a:r>
                  <a:rPr lang="ru-RU"/>
                  <a:t>Расход ЭЭ,</a:t>
                </a:r>
                <a:r>
                  <a:rPr lang="ru-RU" baseline="0"/>
                  <a:t> тыс. кВТ*ч</a:t>
                </a:r>
                <a:endParaRPr lang="ru-RU"/>
              </a:p>
            </c:rich>
          </c:tx>
          <c:overlay val="0"/>
        </c:title>
        <c:numFmt formatCode="General" sourceLinked="1"/>
        <c:majorTickMark val="none"/>
        <c:minorTickMark val="none"/>
        <c:tickLblPos val="nextTo"/>
        <c:spPr>
          <a:ln w="9525">
            <a:noFill/>
          </a:ln>
        </c:spPr>
        <c:crossAx val="99606912"/>
        <c:crosses val="autoZero"/>
        <c:crossBetween val="between"/>
      </c:valAx>
    </c:plotArea>
    <c:legend>
      <c:legendPos val="b"/>
      <c:layout>
        <c:manualLayout>
          <c:xMode val="edge"/>
          <c:yMode val="edge"/>
          <c:x val="1.5465559026874683E-2"/>
          <c:y val="0.77166265675123968"/>
          <c:w val="0.96553101247616391"/>
          <c:h val="0.2005595654709828"/>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33941133400648"/>
          <c:y val="4.4368066094775893E-2"/>
          <c:w val="0.83398966632951554"/>
          <c:h val="0.76596789945110455"/>
        </c:manualLayout>
      </c:layout>
      <c:scatterChart>
        <c:scatterStyle val="smoothMarker"/>
        <c:varyColors val="0"/>
        <c:ser>
          <c:idx val="0"/>
          <c:order val="0"/>
          <c:tx>
            <c:strRef>
              <c:f>Дымососы!$F$2</c:f>
              <c:strCache>
                <c:ptCount val="1"/>
                <c:pt idx="0">
                  <c:v>КВГМ-100 №8</c:v>
                </c:pt>
              </c:strCache>
            </c:strRef>
          </c:tx>
          <c:xVal>
            <c:numRef>
              <c:f>Дымососы!$D$3:$D$5</c:f>
              <c:numCache>
                <c:formatCode>General</c:formatCode>
                <c:ptCount val="3"/>
                <c:pt idx="0">
                  <c:v>30</c:v>
                </c:pt>
                <c:pt idx="1">
                  <c:v>52</c:v>
                </c:pt>
                <c:pt idx="2">
                  <c:v>81</c:v>
                </c:pt>
              </c:numCache>
            </c:numRef>
          </c:xVal>
          <c:yVal>
            <c:numRef>
              <c:f>Дымососы!$F$3:$F$5</c:f>
              <c:numCache>
                <c:formatCode>0.00</c:formatCode>
                <c:ptCount val="3"/>
                <c:pt idx="0">
                  <c:v>8.4500000000000028</c:v>
                </c:pt>
                <c:pt idx="1">
                  <c:v>6.54</c:v>
                </c:pt>
                <c:pt idx="2">
                  <c:v>5.05</c:v>
                </c:pt>
              </c:numCache>
            </c:numRef>
          </c:yVal>
          <c:smooth val="1"/>
          <c:extLst>
            <c:ext xmlns:c16="http://schemas.microsoft.com/office/drawing/2014/chart" uri="{C3380CC4-5D6E-409C-BE32-E72D297353CC}">
              <c16:uniqueId val="{00000000-D732-4610-A889-09FF8214E586}"/>
            </c:ext>
          </c:extLst>
        </c:ser>
        <c:ser>
          <c:idx val="1"/>
          <c:order val="1"/>
          <c:tx>
            <c:strRef>
              <c:f>Дымососы!$G$2</c:f>
              <c:strCache>
                <c:ptCount val="1"/>
                <c:pt idx="0">
                  <c:v>КВГМ-100 №9</c:v>
                </c:pt>
              </c:strCache>
            </c:strRef>
          </c:tx>
          <c:xVal>
            <c:numRef>
              <c:f>Дымососы!$D$3:$D$5</c:f>
              <c:numCache>
                <c:formatCode>General</c:formatCode>
                <c:ptCount val="3"/>
                <c:pt idx="0">
                  <c:v>30</c:v>
                </c:pt>
                <c:pt idx="1">
                  <c:v>52</c:v>
                </c:pt>
                <c:pt idx="2">
                  <c:v>81</c:v>
                </c:pt>
              </c:numCache>
            </c:numRef>
          </c:xVal>
          <c:yVal>
            <c:numRef>
              <c:f>Дымососы!$G$3:$G$5</c:f>
              <c:numCache>
                <c:formatCode>0.00</c:formatCode>
                <c:ptCount val="3"/>
                <c:pt idx="0">
                  <c:v>8.76</c:v>
                </c:pt>
                <c:pt idx="1">
                  <c:v>6.4700000000000024</c:v>
                </c:pt>
                <c:pt idx="2">
                  <c:v>4.9800000000000004</c:v>
                </c:pt>
              </c:numCache>
            </c:numRef>
          </c:yVal>
          <c:smooth val="1"/>
          <c:extLst>
            <c:ext xmlns:c16="http://schemas.microsoft.com/office/drawing/2014/chart" uri="{C3380CC4-5D6E-409C-BE32-E72D297353CC}">
              <c16:uniqueId val="{00000001-D732-4610-A889-09FF8214E586}"/>
            </c:ext>
          </c:extLst>
        </c:ser>
        <c:ser>
          <c:idx val="2"/>
          <c:order val="2"/>
          <c:tx>
            <c:strRef>
              <c:f>Дымососы!$H$2</c:f>
              <c:strCache>
                <c:ptCount val="1"/>
                <c:pt idx="0">
                  <c:v>КВГМ-100 №10</c:v>
                </c:pt>
              </c:strCache>
            </c:strRef>
          </c:tx>
          <c:xVal>
            <c:numRef>
              <c:f>Дымососы!$U$10:$U$15</c:f>
              <c:numCache>
                <c:formatCode>0.0</c:formatCode>
                <c:ptCount val="6"/>
                <c:pt idx="0">
                  <c:v>46.5</c:v>
                </c:pt>
                <c:pt idx="1">
                  <c:v>58.5</c:v>
                </c:pt>
                <c:pt idx="2">
                  <c:v>66</c:v>
                </c:pt>
                <c:pt idx="3">
                  <c:v>74</c:v>
                </c:pt>
                <c:pt idx="4">
                  <c:v>81</c:v>
                </c:pt>
                <c:pt idx="5">
                  <c:v>88</c:v>
                </c:pt>
              </c:numCache>
            </c:numRef>
          </c:xVal>
          <c:yVal>
            <c:numRef>
              <c:f>Дымососы!$V$10:$V$15</c:f>
              <c:numCache>
                <c:formatCode>0.00</c:formatCode>
                <c:ptCount val="6"/>
                <c:pt idx="0">
                  <c:v>6.7956989999999999</c:v>
                </c:pt>
                <c:pt idx="1">
                  <c:v>5.7094019999999999</c:v>
                </c:pt>
                <c:pt idx="2">
                  <c:v>5.2878790000000002</c:v>
                </c:pt>
                <c:pt idx="3">
                  <c:v>4.9729729999999996</c:v>
                </c:pt>
                <c:pt idx="4">
                  <c:v>4.8271599999999939</c:v>
                </c:pt>
                <c:pt idx="5">
                  <c:v>4.7159089999999955</c:v>
                </c:pt>
              </c:numCache>
            </c:numRef>
          </c:yVal>
          <c:smooth val="1"/>
          <c:extLst>
            <c:ext xmlns:c16="http://schemas.microsoft.com/office/drawing/2014/chart" uri="{C3380CC4-5D6E-409C-BE32-E72D297353CC}">
              <c16:uniqueId val="{00000002-D732-4610-A889-09FF8214E586}"/>
            </c:ext>
          </c:extLst>
        </c:ser>
        <c:ser>
          <c:idx val="3"/>
          <c:order val="3"/>
          <c:tx>
            <c:strRef>
              <c:f>Дымососы!$I$2</c:f>
              <c:strCache>
                <c:ptCount val="1"/>
                <c:pt idx="0">
                  <c:v>КВГМ-100 №11</c:v>
                </c:pt>
              </c:strCache>
            </c:strRef>
          </c:tx>
          <c:xVal>
            <c:numRef>
              <c:f>Дымососы!$U$4:$U$8</c:f>
              <c:numCache>
                <c:formatCode>0.0</c:formatCode>
                <c:ptCount val="5"/>
                <c:pt idx="0">
                  <c:v>30.3</c:v>
                </c:pt>
                <c:pt idx="1">
                  <c:v>48.8</c:v>
                </c:pt>
                <c:pt idx="2">
                  <c:v>72</c:v>
                </c:pt>
                <c:pt idx="3">
                  <c:v>80</c:v>
                </c:pt>
                <c:pt idx="4">
                  <c:v>88</c:v>
                </c:pt>
              </c:numCache>
            </c:numRef>
          </c:xVal>
          <c:yVal>
            <c:numRef>
              <c:f>Дымососы!$V$4:$V$8</c:f>
              <c:numCache>
                <c:formatCode>0.00</c:formatCode>
                <c:ptCount val="5"/>
                <c:pt idx="0">
                  <c:v>10.231019999999999</c:v>
                </c:pt>
                <c:pt idx="1">
                  <c:v>6.8852460000000004</c:v>
                </c:pt>
                <c:pt idx="2">
                  <c:v>5.5138889999999945</c:v>
                </c:pt>
                <c:pt idx="3">
                  <c:v>5.3124999999999956</c:v>
                </c:pt>
                <c:pt idx="4">
                  <c:v>5.1704549999999943</c:v>
                </c:pt>
              </c:numCache>
            </c:numRef>
          </c:yVal>
          <c:smooth val="1"/>
          <c:extLst>
            <c:ext xmlns:c16="http://schemas.microsoft.com/office/drawing/2014/chart" uri="{C3380CC4-5D6E-409C-BE32-E72D297353CC}">
              <c16:uniqueId val="{00000003-D732-4610-A889-09FF8214E586}"/>
            </c:ext>
          </c:extLst>
        </c:ser>
        <c:dLbls>
          <c:showLegendKey val="0"/>
          <c:showVal val="0"/>
          <c:showCatName val="0"/>
          <c:showSerName val="0"/>
          <c:showPercent val="0"/>
          <c:showBubbleSize val="0"/>
        </c:dLbls>
        <c:axId val="99637120"/>
        <c:axId val="99647488"/>
      </c:scatterChart>
      <c:valAx>
        <c:axId val="99637120"/>
        <c:scaling>
          <c:orientation val="minMax"/>
          <c:max val="100"/>
          <c:min val="20"/>
        </c:scaling>
        <c:delete val="0"/>
        <c:axPos val="b"/>
        <c:majorGridlines/>
        <c:title>
          <c:tx>
            <c:rich>
              <a:bodyPr/>
              <a:lstStyle/>
              <a:p>
                <a:pPr>
                  <a:defRPr/>
                </a:pPr>
                <a:r>
                  <a:rPr lang="ru-RU"/>
                  <a:t>Тепловая</a:t>
                </a:r>
                <a:r>
                  <a:rPr lang="ru-RU" baseline="0"/>
                  <a:t> мощность котла, Гкал/ч</a:t>
                </a:r>
                <a:endParaRPr lang="ru-RU"/>
              </a:p>
            </c:rich>
          </c:tx>
          <c:overlay val="0"/>
        </c:title>
        <c:numFmt formatCode="General" sourceLinked="1"/>
        <c:majorTickMark val="out"/>
        <c:minorTickMark val="none"/>
        <c:tickLblPos val="nextTo"/>
        <c:crossAx val="99647488"/>
        <c:crosses val="autoZero"/>
        <c:crossBetween val="midCat"/>
      </c:valAx>
      <c:valAx>
        <c:axId val="99647488"/>
        <c:scaling>
          <c:orientation val="minMax"/>
          <c:max val="11"/>
          <c:min val="4"/>
        </c:scaling>
        <c:delete val="0"/>
        <c:axPos val="l"/>
        <c:majorGridlines/>
        <c:title>
          <c:tx>
            <c:rich>
              <a:bodyPr rot="-5400000" vert="horz"/>
              <a:lstStyle/>
              <a:p>
                <a:pPr>
                  <a:defRPr/>
                </a:pPr>
                <a:r>
                  <a:rPr lang="ru-RU"/>
                  <a:t>Удельный расход ЭЭ на тягу</a:t>
                </a:r>
                <a:r>
                  <a:rPr lang="ru-RU" baseline="0"/>
                  <a:t> и дутье</a:t>
                </a:r>
                <a:r>
                  <a:rPr lang="ru-RU"/>
                  <a:t>, кВт*ч/Гкал</a:t>
                </a:r>
              </a:p>
            </c:rich>
          </c:tx>
          <c:layout>
            <c:manualLayout>
              <c:xMode val="edge"/>
              <c:yMode val="edge"/>
              <c:x val="1.0937986454938479E-2"/>
              <c:y val="2.3905009128020682E-2"/>
            </c:manualLayout>
          </c:layout>
          <c:overlay val="0"/>
        </c:title>
        <c:numFmt formatCode="0.00" sourceLinked="1"/>
        <c:majorTickMark val="out"/>
        <c:minorTickMark val="none"/>
        <c:tickLblPos val="nextTo"/>
        <c:crossAx val="99637120"/>
        <c:crosses val="autoZero"/>
        <c:crossBetween val="midCat"/>
      </c:valAx>
    </c:plotArea>
    <c:legend>
      <c:legendPos val="r"/>
      <c:layout>
        <c:manualLayout>
          <c:xMode val="edge"/>
          <c:yMode val="edge"/>
          <c:x val="1.0291866494988941E-2"/>
          <c:y val="0.9258094797525237"/>
          <c:w val="0.98719710189365595"/>
          <c:h val="7.4043314518755399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39243078486157"/>
          <c:y val="3.6124794745484398E-2"/>
          <c:w val="0.84944627889255753"/>
          <c:h val="0.77018320985738853"/>
        </c:manualLayout>
      </c:layout>
      <c:scatterChart>
        <c:scatterStyle val="smoothMarker"/>
        <c:varyColors val="0"/>
        <c:ser>
          <c:idx val="3"/>
          <c:order val="0"/>
          <c:tx>
            <c:strRef>
              <c:f>'14Сд-10х2'!$C$11</c:f>
              <c:strCache>
                <c:ptCount val="1"/>
                <c:pt idx="0">
                  <c:v>H=f(G)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'14Сд-10х2'!$C$12:$C$27</c:f>
              <c:numCache>
                <c:formatCode>0.0</c:formatCode>
                <c:ptCount val="16"/>
                <c:pt idx="0">
                  <c:v>184.64</c:v>
                </c:pt>
                <c:pt idx="1">
                  <c:v>184.49</c:v>
                </c:pt>
                <c:pt idx="2">
                  <c:v>183.73999999999998</c:v>
                </c:pt>
                <c:pt idx="3">
                  <c:v>182.39000000000001</c:v>
                </c:pt>
                <c:pt idx="4">
                  <c:v>180.44</c:v>
                </c:pt>
                <c:pt idx="5">
                  <c:v>177.89000000000001</c:v>
                </c:pt>
                <c:pt idx="6">
                  <c:v>174.73999999999998</c:v>
                </c:pt>
                <c:pt idx="7">
                  <c:v>170.99</c:v>
                </c:pt>
                <c:pt idx="8">
                  <c:v>166.64</c:v>
                </c:pt>
                <c:pt idx="9">
                  <c:v>161.69</c:v>
                </c:pt>
                <c:pt idx="10">
                  <c:v>156.13999999999999</c:v>
                </c:pt>
                <c:pt idx="11">
                  <c:v>149.99</c:v>
                </c:pt>
                <c:pt idx="12">
                  <c:v>143.23999999999998</c:v>
                </c:pt>
                <c:pt idx="13">
                  <c:v>135.89000000000001</c:v>
                </c:pt>
                <c:pt idx="14">
                  <c:v>127.94000000000005</c:v>
                </c:pt>
                <c:pt idx="15">
                  <c:v>119.38999999999997</c:v>
                </c:pt>
              </c:numCache>
            </c:numRef>
          </c:yVal>
          <c:smooth val="1"/>
          <c:extLst>
            <c:ext xmlns:c16="http://schemas.microsoft.com/office/drawing/2014/chart" uri="{C3380CC4-5D6E-409C-BE32-E72D297353CC}">
              <c16:uniqueId val="{00000000-FD94-4B28-A17D-79B3F3512D00}"/>
            </c:ext>
          </c:extLst>
        </c:ser>
        <c:ser>
          <c:idx val="5"/>
          <c:order val="1"/>
          <c:tx>
            <c:strRef>
              <c:f>'14Сд-10х2'!$E$11</c:f>
              <c:strCache>
                <c:ptCount val="1"/>
                <c:pt idx="0">
                  <c:v>H=f(G)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'14Сд-10х2'!$E$12:$E$27</c:f>
              <c:numCache>
                <c:formatCode>0.0</c:formatCode>
                <c:ptCount val="16"/>
                <c:pt idx="0">
                  <c:v>172.53582222222218</c:v>
                </c:pt>
                <c:pt idx="1">
                  <c:v>172.38013296698014</c:v>
                </c:pt>
                <c:pt idx="2">
                  <c:v>171.62444371173774</c:v>
                </c:pt>
                <c:pt idx="3">
                  <c:v>170.26875445649551</c:v>
                </c:pt>
                <c:pt idx="4">
                  <c:v>168.31306520125307</c:v>
                </c:pt>
                <c:pt idx="5">
                  <c:v>165.75737594601108</c:v>
                </c:pt>
                <c:pt idx="6">
                  <c:v>162.60168669076862</c:v>
                </c:pt>
                <c:pt idx="7">
                  <c:v>158.84599743552661</c:v>
                </c:pt>
                <c:pt idx="8">
                  <c:v>154.49030818028464</c:v>
                </c:pt>
                <c:pt idx="9">
                  <c:v>149.534618925042</c:v>
                </c:pt>
                <c:pt idx="10">
                  <c:v>143.97892966979998</c:v>
                </c:pt>
                <c:pt idx="11">
                  <c:v>137.82324041455774</c:v>
                </c:pt>
                <c:pt idx="12">
                  <c:v>131.06755115931531</c:v>
                </c:pt>
                <c:pt idx="13">
                  <c:v>123.71186190407334</c:v>
                </c:pt>
                <c:pt idx="14">
                  <c:v>115.75617264883101</c:v>
                </c:pt>
                <c:pt idx="15">
                  <c:v>107.2004833935887</c:v>
                </c:pt>
              </c:numCache>
            </c:numRef>
          </c:yVal>
          <c:smooth val="1"/>
          <c:extLst>
            <c:ext xmlns:c16="http://schemas.microsoft.com/office/drawing/2014/chart" uri="{C3380CC4-5D6E-409C-BE32-E72D297353CC}">
              <c16:uniqueId val="{00000001-FD94-4B28-A17D-79B3F3512D00}"/>
            </c:ext>
          </c:extLst>
        </c:ser>
        <c:dLbls>
          <c:showLegendKey val="0"/>
          <c:showVal val="0"/>
          <c:showCatName val="0"/>
          <c:showSerName val="0"/>
          <c:showPercent val="0"/>
          <c:showBubbleSize val="0"/>
        </c:dLbls>
        <c:axId val="99656832"/>
        <c:axId val="99658752"/>
      </c:scatterChart>
      <c:valAx>
        <c:axId val="99656832"/>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99658752"/>
        <c:crosses val="autoZero"/>
        <c:crossBetween val="midCat"/>
        <c:majorUnit val="100"/>
      </c:valAx>
      <c:valAx>
        <c:axId val="99658752"/>
        <c:scaling>
          <c:orientation val="minMax"/>
        </c:scaling>
        <c:delete val="0"/>
        <c:axPos val="l"/>
        <c:majorGridlines/>
        <c:title>
          <c:tx>
            <c:rich>
              <a:bodyPr rot="-5400000" vert="horz"/>
              <a:lstStyle/>
              <a:p>
                <a:pPr>
                  <a:defRPr/>
                </a:pPr>
                <a:r>
                  <a:rPr lang="ru-RU"/>
                  <a:t>Напор, м</a:t>
                </a:r>
              </a:p>
            </c:rich>
          </c:tx>
          <c:layout>
            <c:manualLayout>
              <c:xMode val="edge"/>
              <c:yMode val="edge"/>
              <c:x val="9.6774193548387257E-3"/>
              <c:y val="0.34747242801546402"/>
            </c:manualLayout>
          </c:layout>
          <c:overlay val="0"/>
        </c:title>
        <c:numFmt formatCode="0" sourceLinked="0"/>
        <c:majorTickMark val="none"/>
        <c:minorTickMark val="none"/>
        <c:tickLblPos val="nextTo"/>
        <c:crossAx val="99656832"/>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3"/>
          <c:order val="2"/>
          <c:tx>
            <c:strRef>
              <c:f>'14Сд-10х2'!$C$11</c:f>
              <c:strCache>
                <c:ptCount val="1"/>
                <c:pt idx="0">
                  <c:v>H=f(G)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'14Сд-10х2'!$C$12:$C$27</c:f>
              <c:numCache>
                <c:formatCode>0.0</c:formatCode>
                <c:ptCount val="16"/>
                <c:pt idx="0">
                  <c:v>184.64</c:v>
                </c:pt>
                <c:pt idx="1">
                  <c:v>184.49</c:v>
                </c:pt>
                <c:pt idx="2">
                  <c:v>183.73999999999998</c:v>
                </c:pt>
                <c:pt idx="3">
                  <c:v>182.39000000000001</c:v>
                </c:pt>
                <c:pt idx="4">
                  <c:v>180.44</c:v>
                </c:pt>
                <c:pt idx="5">
                  <c:v>177.89000000000001</c:v>
                </c:pt>
                <c:pt idx="6">
                  <c:v>174.73999999999998</c:v>
                </c:pt>
                <c:pt idx="7">
                  <c:v>170.99</c:v>
                </c:pt>
                <c:pt idx="8">
                  <c:v>166.64</c:v>
                </c:pt>
                <c:pt idx="9">
                  <c:v>161.69</c:v>
                </c:pt>
                <c:pt idx="10">
                  <c:v>156.13999999999999</c:v>
                </c:pt>
                <c:pt idx="11">
                  <c:v>149.99</c:v>
                </c:pt>
                <c:pt idx="12">
                  <c:v>143.23999999999998</c:v>
                </c:pt>
                <c:pt idx="13">
                  <c:v>135.89000000000001</c:v>
                </c:pt>
                <c:pt idx="14">
                  <c:v>127.94000000000005</c:v>
                </c:pt>
                <c:pt idx="15">
                  <c:v>119.38999999999997</c:v>
                </c:pt>
              </c:numCache>
            </c:numRef>
          </c:yVal>
          <c:smooth val="1"/>
          <c:extLst>
            <c:ext xmlns:c16="http://schemas.microsoft.com/office/drawing/2014/chart" uri="{C3380CC4-5D6E-409C-BE32-E72D297353CC}">
              <c16:uniqueId val="{00000000-1DB2-4B07-8175-178BDA5FA48B}"/>
            </c:ext>
          </c:extLst>
        </c:ser>
        <c:ser>
          <c:idx val="4"/>
          <c:order val="3"/>
          <c:tx>
            <c:strRef>
              <c:f>'14Сд-10х2'!$D$11</c:f>
              <c:strCache>
                <c:ptCount val="1"/>
                <c:pt idx="0">
                  <c:v>H=f(G)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'14Сд-10х2'!$D$12:$D$27</c:f>
              <c:numCache>
                <c:formatCode>0.0</c:formatCode>
                <c:ptCount val="16"/>
                <c:pt idx="0">
                  <c:v>74.007374525094988</c:v>
                </c:pt>
                <c:pt idx="1">
                  <c:v>73.805374525094834</c:v>
                </c:pt>
                <c:pt idx="2">
                  <c:v>73.003374525094884</c:v>
                </c:pt>
                <c:pt idx="3">
                  <c:v>71.601374525094869</c:v>
                </c:pt>
                <c:pt idx="4">
                  <c:v>69.599374525094959</c:v>
                </c:pt>
                <c:pt idx="5">
                  <c:v>66.997374525094983</c:v>
                </c:pt>
                <c:pt idx="6">
                  <c:v>63.795374525095013</c:v>
                </c:pt>
                <c:pt idx="7">
                  <c:v>59.993374525094985</c:v>
                </c:pt>
                <c:pt idx="8">
                  <c:v>55.591374525094984</c:v>
                </c:pt>
                <c:pt idx="9">
                  <c:v>50.589374525094975</c:v>
                </c:pt>
                <c:pt idx="10">
                  <c:v>44.987374525094943</c:v>
                </c:pt>
              </c:numCache>
            </c:numRef>
          </c:yVal>
          <c:smooth val="1"/>
          <c:extLst>
            <c:ext xmlns:c16="http://schemas.microsoft.com/office/drawing/2014/chart" uri="{C3380CC4-5D6E-409C-BE32-E72D297353CC}">
              <c16:uniqueId val="{00000001-1DB2-4B07-8175-178BDA5FA48B}"/>
            </c:ext>
          </c:extLst>
        </c:ser>
        <c:ser>
          <c:idx val="5"/>
          <c:order val="4"/>
          <c:tx>
            <c:strRef>
              <c:f>'14Сд-10х2'!$E$11</c:f>
              <c:strCache>
                <c:ptCount val="1"/>
                <c:pt idx="0">
                  <c:v>H=f(G)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'14Сд-10х2'!$E$12:$E$27</c:f>
              <c:numCache>
                <c:formatCode>0.0</c:formatCode>
                <c:ptCount val="16"/>
                <c:pt idx="0">
                  <c:v>172.53582222222218</c:v>
                </c:pt>
                <c:pt idx="1">
                  <c:v>172.38013296698014</c:v>
                </c:pt>
                <c:pt idx="2">
                  <c:v>171.62444371173774</c:v>
                </c:pt>
                <c:pt idx="3">
                  <c:v>170.26875445649551</c:v>
                </c:pt>
                <c:pt idx="4">
                  <c:v>168.31306520125307</c:v>
                </c:pt>
                <c:pt idx="5">
                  <c:v>165.75737594601108</c:v>
                </c:pt>
                <c:pt idx="6">
                  <c:v>162.60168669076862</c:v>
                </c:pt>
                <c:pt idx="7">
                  <c:v>158.84599743552661</c:v>
                </c:pt>
                <c:pt idx="8">
                  <c:v>154.49030818028464</c:v>
                </c:pt>
                <c:pt idx="9">
                  <c:v>149.534618925042</c:v>
                </c:pt>
                <c:pt idx="10">
                  <c:v>143.97892966979998</c:v>
                </c:pt>
                <c:pt idx="11">
                  <c:v>137.82324041455774</c:v>
                </c:pt>
                <c:pt idx="12">
                  <c:v>131.06755115931531</c:v>
                </c:pt>
                <c:pt idx="13">
                  <c:v>123.71186190407334</c:v>
                </c:pt>
                <c:pt idx="14">
                  <c:v>115.75617264883101</c:v>
                </c:pt>
                <c:pt idx="15">
                  <c:v>107.2004833935887</c:v>
                </c:pt>
              </c:numCache>
            </c:numRef>
          </c:yVal>
          <c:smooth val="1"/>
          <c:extLst>
            <c:ext xmlns:c16="http://schemas.microsoft.com/office/drawing/2014/chart" uri="{C3380CC4-5D6E-409C-BE32-E72D297353CC}">
              <c16:uniqueId val="{00000002-1DB2-4B07-8175-178BDA5FA48B}"/>
            </c:ext>
          </c:extLst>
        </c:ser>
        <c:ser>
          <c:idx val="1"/>
          <c:order val="0"/>
          <c:tx>
            <c:strRef>
              <c:f>'14Сд-10х2'!$D$11</c:f>
              <c:strCache>
                <c:ptCount val="1"/>
                <c:pt idx="0">
                  <c:v>H=f(G) (930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'14Сд-10х2'!$D$12:$D$27</c:f>
              <c:numCache>
                <c:formatCode>0.0</c:formatCode>
                <c:ptCount val="16"/>
                <c:pt idx="0">
                  <c:v>74.007374525094988</c:v>
                </c:pt>
                <c:pt idx="1">
                  <c:v>73.805374525094834</c:v>
                </c:pt>
                <c:pt idx="2">
                  <c:v>73.003374525094884</c:v>
                </c:pt>
                <c:pt idx="3">
                  <c:v>71.601374525094869</c:v>
                </c:pt>
                <c:pt idx="4">
                  <c:v>69.599374525094959</c:v>
                </c:pt>
                <c:pt idx="5">
                  <c:v>66.997374525094983</c:v>
                </c:pt>
                <c:pt idx="6">
                  <c:v>63.795374525095013</c:v>
                </c:pt>
                <c:pt idx="7">
                  <c:v>59.993374525094985</c:v>
                </c:pt>
                <c:pt idx="8">
                  <c:v>55.591374525094984</c:v>
                </c:pt>
                <c:pt idx="9">
                  <c:v>50.589374525094975</c:v>
                </c:pt>
                <c:pt idx="10">
                  <c:v>44.987374525094943</c:v>
                </c:pt>
              </c:numCache>
            </c:numRef>
          </c:yVal>
          <c:smooth val="1"/>
          <c:extLst>
            <c:ext xmlns:c16="http://schemas.microsoft.com/office/drawing/2014/chart" uri="{C3380CC4-5D6E-409C-BE32-E72D297353CC}">
              <c16:uniqueId val="{00000003-1DB2-4B07-8175-178BDA5FA48B}"/>
            </c:ext>
          </c:extLst>
        </c:ser>
        <c:ser>
          <c:idx val="2"/>
          <c:order val="1"/>
          <c:tx>
            <c:strRef>
              <c:f>'14Сд-10х2'!$F$11</c:f>
              <c:strCache>
                <c:ptCount val="1"/>
                <c:pt idx="0">
                  <c:v>H=f(G) (1210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'14Сд-10х2'!$F$12:$F$27</c:f>
              <c:numCache>
                <c:formatCode>0.0</c:formatCode>
                <c:ptCount val="16"/>
                <c:pt idx="0">
                  <c:v>120.14729955555556</c:v>
                </c:pt>
                <c:pt idx="1">
                  <c:v>119.96698643220053</c:v>
                </c:pt>
                <c:pt idx="2">
                  <c:v>119.1866733088455</c:v>
                </c:pt>
                <c:pt idx="3">
                  <c:v>117.80636018549048</c:v>
                </c:pt>
                <c:pt idx="4">
                  <c:v>115.82604706213536</c:v>
                </c:pt>
                <c:pt idx="5">
                  <c:v>113.24573393878038</c:v>
                </c:pt>
                <c:pt idx="6">
                  <c:v>110.06542081542531</c:v>
                </c:pt>
                <c:pt idx="7">
                  <c:v>106.28510769207037</c:v>
                </c:pt>
                <c:pt idx="8">
                  <c:v>101.90479456871545</c:v>
                </c:pt>
                <c:pt idx="9">
                  <c:v>96.924481445360399</c:v>
                </c:pt>
                <c:pt idx="10">
                  <c:v>91.344168322005302</c:v>
                </c:pt>
                <c:pt idx="11">
                  <c:v>85.163855198650154</c:v>
                </c:pt>
                <c:pt idx="12">
                  <c:v>78.383542075295239</c:v>
                </c:pt>
                <c:pt idx="13">
                  <c:v>71.003228951940301</c:v>
                </c:pt>
              </c:numCache>
            </c:numRef>
          </c:yVal>
          <c:smooth val="1"/>
          <c:extLst>
            <c:ext xmlns:c16="http://schemas.microsoft.com/office/drawing/2014/chart" uri="{C3380CC4-5D6E-409C-BE32-E72D297353CC}">
              <c16:uniqueId val="{00000007-1DB2-4B07-8175-178BDA5FA48B}"/>
            </c:ext>
          </c:extLst>
        </c:ser>
        <c:dLbls>
          <c:showLegendKey val="0"/>
          <c:showVal val="0"/>
          <c:showCatName val="0"/>
          <c:showSerName val="0"/>
          <c:showPercent val="0"/>
          <c:showBubbleSize val="0"/>
        </c:dLbls>
        <c:axId val="101224448"/>
        <c:axId val="101226368"/>
      </c:scatterChart>
      <c:valAx>
        <c:axId val="101224448"/>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101226368"/>
        <c:crosses val="autoZero"/>
        <c:crossBetween val="midCat"/>
        <c:majorUnit val="100"/>
      </c:valAx>
      <c:valAx>
        <c:axId val="101226368"/>
        <c:scaling>
          <c:orientation val="minMax"/>
        </c:scaling>
        <c:delete val="0"/>
        <c:axPos val="l"/>
        <c:majorGridlines/>
        <c:title>
          <c:tx>
            <c:rich>
              <a:bodyPr rot="-5400000" vert="horz"/>
              <a:lstStyle/>
              <a:p>
                <a:pPr>
                  <a:defRPr/>
                </a:pPr>
                <a:r>
                  <a:rPr lang="ru-RU"/>
                  <a:t>Напор, м</a:t>
                </a:r>
              </a:p>
            </c:rich>
          </c:tx>
          <c:overlay val="0"/>
        </c:title>
        <c:numFmt formatCode="0.0" sourceLinked="1"/>
        <c:majorTickMark val="none"/>
        <c:minorTickMark val="none"/>
        <c:tickLblPos val="nextTo"/>
        <c:crossAx val="101224448"/>
        <c:crosses val="autoZero"/>
        <c:crossBetween val="midCat"/>
      </c:valAx>
    </c:plotArea>
    <c:legend>
      <c:legendPos val="b"/>
      <c:legendEntry>
        <c:idx val="1"/>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0.11417</cdr:x>
      <cdr:y>0.53769</cdr:y>
    </cdr:from>
    <cdr:to>
      <cdr:x>0.95942</cdr:x>
      <cdr:y>0.6686</cdr:y>
    </cdr:to>
    <cdr:sp macro="" textlink="">
      <cdr:nvSpPr>
        <cdr:cNvPr id="2" name="Прямоугольник 1"/>
        <cdr:cNvSpPr/>
      </cdr:nvSpPr>
      <cdr:spPr>
        <a:xfrm xmlns:a="http://schemas.openxmlformats.org/drawingml/2006/main">
          <a:off x="669688" y="2277374"/>
          <a:ext cx="4957759" cy="554456"/>
        </a:xfrm>
        <a:prstGeom xmlns:a="http://schemas.openxmlformats.org/drawingml/2006/main" prst="rect">
          <a:avLst/>
        </a:prstGeom>
        <a:solidFill xmlns:a="http://schemas.openxmlformats.org/drawingml/2006/main">
          <a:srgbClr val="00B0F0">
            <a:alpha val="50196"/>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nchor="b"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0.11711</cdr:x>
      <cdr:y>0.09856</cdr:y>
    </cdr:from>
    <cdr:to>
      <cdr:x>0.95759</cdr:x>
      <cdr:y>0.49921</cdr:y>
    </cdr:to>
    <cdr:sp macro="" textlink="">
      <cdr:nvSpPr>
        <cdr:cNvPr id="3" name="Полилиния 2"/>
        <cdr:cNvSpPr/>
      </cdr:nvSpPr>
      <cdr:spPr>
        <a:xfrm xmlns:a="http://schemas.openxmlformats.org/drawingml/2006/main">
          <a:off x="687121" y="486271"/>
          <a:ext cx="4931418" cy="1976795"/>
        </a:xfrm>
        <a:custGeom xmlns:a="http://schemas.openxmlformats.org/drawingml/2006/main">
          <a:avLst/>
          <a:gdLst>
            <a:gd name="connsiteX0" fmla="*/ 0 w 4931418"/>
            <a:gd name="connsiteY0" fmla="*/ 1976795 h 1976795"/>
            <a:gd name="connsiteX1" fmla="*/ 0 w 4931418"/>
            <a:gd name="connsiteY1" fmla="*/ 1923940 h 1976795"/>
            <a:gd name="connsiteX2" fmla="*/ 4931418 w 4931418"/>
            <a:gd name="connsiteY2" fmla="*/ 0 h 1976795"/>
            <a:gd name="connsiteX3" fmla="*/ 4931418 w 4931418"/>
            <a:gd name="connsiteY3" fmla="*/ 332989 h 1976795"/>
            <a:gd name="connsiteX4" fmla="*/ 0 w 4931418"/>
            <a:gd name="connsiteY4" fmla="*/ 1976795 h 197679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1418" h="1976795">
              <a:moveTo>
                <a:pt x="0" y="1976795"/>
              </a:moveTo>
              <a:lnTo>
                <a:pt x="0" y="1923940"/>
              </a:lnTo>
              <a:lnTo>
                <a:pt x="4931418" y="0"/>
              </a:lnTo>
              <a:lnTo>
                <a:pt x="4931418" y="332989"/>
              </a:lnTo>
              <a:lnTo>
                <a:pt x="0" y="1976795"/>
              </a:lnTo>
              <a:close/>
            </a:path>
          </a:pathLst>
        </a:custGeom>
        <a:solidFill xmlns:a="http://schemas.openxmlformats.org/drawingml/2006/main">
          <a:srgbClr val="00B050">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0.45402</cdr:x>
      <cdr:y>0.24853</cdr:y>
    </cdr:from>
    <cdr:to>
      <cdr:x>0.81345</cdr:x>
      <cdr:y>0.2871</cdr:y>
    </cdr:to>
    <cdr:sp macro="" textlink="">
      <cdr:nvSpPr>
        <cdr:cNvPr id="4" name="Прямоугольник 3"/>
        <cdr:cNvSpPr/>
      </cdr:nvSpPr>
      <cdr:spPr>
        <a:xfrm xmlns:a="http://schemas.openxmlformats.org/drawingml/2006/main">
          <a:off x="2663917" y="1226248"/>
          <a:ext cx="2108934" cy="19028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1200000" vertOverflow="clip" anchor="ctr" anchorCtr="0"/>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 обслуживание</a:t>
          </a:r>
          <a:r>
            <a:rPr lang="ru-RU" b="1" baseline="0">
              <a:solidFill>
                <a:schemeClr val="tx1"/>
              </a:solidFill>
              <a:latin typeface="Times New Roman" pitchFamily="18" charset="0"/>
              <a:cs typeface="Times New Roman" pitchFamily="18" charset="0"/>
            </a:rPr>
            <a:t>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0.11531</cdr:x>
      <cdr:y>0.20247</cdr:y>
    </cdr:from>
    <cdr:to>
      <cdr:x>0.70986</cdr:x>
      <cdr:y>0.481</cdr:y>
    </cdr:to>
    <cdr:sp macro="" textlink="">
      <cdr:nvSpPr>
        <cdr:cNvPr id="5" name="Прямоугольный треугольник 4"/>
        <cdr:cNvSpPr/>
      </cdr:nvSpPr>
      <cdr:spPr>
        <a:xfrm xmlns:a="http://schemas.openxmlformats.org/drawingml/2006/main" flipV="1">
          <a:off x="676550" y="998969"/>
          <a:ext cx="3488463" cy="1374242"/>
        </a:xfrm>
        <a:prstGeom xmlns:a="http://schemas.openxmlformats.org/drawingml/2006/main" prst="rtTriangle">
          <a:avLst/>
        </a:prstGeom>
        <a:solidFill xmlns:a="http://schemas.openxmlformats.org/drawingml/2006/main">
          <a:srgbClr val="E46C0A">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0.12161</cdr:x>
      <cdr:y>0.20782</cdr:y>
    </cdr:from>
    <cdr:to>
      <cdr:x>0.55131</cdr:x>
      <cdr:y>0.3021</cdr:y>
    </cdr:to>
    <cdr:sp macro="" textlink="">
      <cdr:nvSpPr>
        <cdr:cNvPr id="6" name="Прямоугольник 5"/>
        <cdr:cNvSpPr/>
      </cdr:nvSpPr>
      <cdr:spPr>
        <a:xfrm xmlns:a="http://schemas.openxmlformats.org/drawingml/2006/main">
          <a:off x="713548" y="1025396"/>
          <a:ext cx="2521208" cy="46512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Составляющая ФОТ и пр. персонала, налог на имущество</a:t>
          </a:r>
        </a:p>
      </cdr:txBody>
    </cdr:sp>
  </cdr:relSizeAnchor>
  <cdr:relSizeAnchor xmlns:cdr="http://schemas.openxmlformats.org/drawingml/2006/chartDrawing">
    <cdr:from>
      <cdr:x>0.70477</cdr:x>
      <cdr:y>0.1979</cdr:y>
    </cdr:from>
    <cdr:to>
      <cdr:x>0.70477</cdr:x>
      <cdr:y>0.66567</cdr:y>
    </cdr:to>
    <cdr:cxnSp macro="">
      <cdr:nvCxnSpPr>
        <cdr:cNvPr id="7" name="Прямая со стрелкой 6"/>
        <cdr:cNvCxnSpPr/>
      </cdr:nvCxnSpPr>
      <cdr:spPr>
        <a:xfrm xmlns:a="http://schemas.openxmlformats.org/drawingml/2006/main">
          <a:off x="4133850" y="838200"/>
          <a:ext cx="0" cy="198120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0.19974</cdr:x>
      <cdr:y>0.43628</cdr:y>
    </cdr:from>
    <cdr:to>
      <cdr:x>0.19974</cdr:x>
      <cdr:y>0.66567</cdr:y>
    </cdr:to>
    <cdr:cxnSp macro="">
      <cdr:nvCxnSpPr>
        <cdr:cNvPr id="10" name="Прямая со стрелкой 9"/>
        <cdr:cNvCxnSpPr/>
      </cdr:nvCxnSpPr>
      <cdr:spPr>
        <a:xfrm xmlns:a="http://schemas.openxmlformats.org/drawingml/2006/main" flipV="1">
          <a:off x="1171575" y="1847850"/>
          <a:ext cx="0" cy="97155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0.1153</cdr:x>
      <cdr:y>0.44303</cdr:y>
    </cdr:from>
    <cdr:to>
      <cdr:x>0.20136</cdr:x>
      <cdr:y>0.44303</cdr:y>
    </cdr:to>
    <cdr:cxnSp macro="">
      <cdr:nvCxnSpPr>
        <cdr:cNvPr id="11" name="Прямая со стрелкой 10"/>
        <cdr:cNvCxnSpPr/>
      </cdr:nvCxnSpPr>
      <cdr:spPr>
        <a:xfrm xmlns:a="http://schemas.openxmlformats.org/drawingml/2006/main" flipH="1">
          <a:off x="676275" y="1876425"/>
          <a:ext cx="504827"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0.11355</cdr:x>
      <cdr:y>0.57006</cdr:y>
    </cdr:from>
    <cdr:to>
      <cdr:x>0.95642</cdr:x>
      <cdr:y>0.64253</cdr:y>
    </cdr:to>
    <cdr:sp macro="" textlink="">
      <cdr:nvSpPr>
        <cdr:cNvPr id="2" name="Прямоугольник 1"/>
        <cdr:cNvSpPr/>
      </cdr:nvSpPr>
      <cdr:spPr>
        <a:xfrm xmlns:a="http://schemas.openxmlformats.org/drawingml/2006/main">
          <a:off x="672860" y="2035834"/>
          <a:ext cx="4994695" cy="258792"/>
        </a:xfrm>
        <a:prstGeom xmlns:a="http://schemas.openxmlformats.org/drawingml/2006/main" prst="rect">
          <a:avLst/>
        </a:prstGeom>
        <a:solidFill xmlns:a="http://schemas.openxmlformats.org/drawingml/2006/main">
          <a:srgbClr val="00B0F0">
            <a:alpha val="5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0.58866</cdr:x>
      <cdr:y>0.18903</cdr:y>
    </cdr:from>
    <cdr:to>
      <cdr:x>0.95621</cdr:x>
      <cdr:y>0.2491</cdr:y>
    </cdr:to>
    <cdr:sp macro="" textlink="">
      <cdr:nvSpPr>
        <cdr:cNvPr id="3" name="Прямоугольник 2"/>
        <cdr:cNvSpPr/>
      </cdr:nvSpPr>
      <cdr:spPr>
        <a:xfrm xmlns:a="http://schemas.openxmlformats.org/drawingml/2006/main" rot="20755691">
          <a:off x="3488302" y="675066"/>
          <a:ext cx="2178050" cy="21453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a:t>
          </a:r>
          <a:r>
            <a:rPr lang="ru-RU" b="1" baseline="0">
              <a:solidFill>
                <a:schemeClr val="tx1"/>
              </a:solidFill>
              <a:latin typeface="Times New Roman" pitchFamily="18" charset="0"/>
              <a:cs typeface="Times New Roman" pitchFamily="18" charset="0"/>
            </a:rPr>
            <a:t> обслуживание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0.87763</cdr:x>
      <cdr:y>0.16003</cdr:y>
    </cdr:from>
    <cdr:to>
      <cdr:x>0.87763</cdr:x>
      <cdr:y>0.64545</cdr:y>
    </cdr:to>
    <cdr:cxnSp macro="">
      <cdr:nvCxnSpPr>
        <cdr:cNvPr id="4" name="Прямая со стрелкой 3"/>
        <cdr:cNvCxnSpPr/>
      </cdr:nvCxnSpPr>
      <cdr:spPr>
        <a:xfrm xmlns:a="http://schemas.openxmlformats.org/drawingml/2006/main">
          <a:off x="5200650" y="571500"/>
          <a:ext cx="0" cy="173355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0.62045</cdr:x>
      <cdr:y>0.28005</cdr:y>
    </cdr:from>
    <cdr:to>
      <cdr:x>0.62045</cdr:x>
      <cdr:y>0.64278</cdr:y>
    </cdr:to>
    <cdr:cxnSp macro="">
      <cdr:nvCxnSpPr>
        <cdr:cNvPr id="8" name="Прямая со стрелкой 7"/>
        <cdr:cNvCxnSpPr/>
      </cdr:nvCxnSpPr>
      <cdr:spPr>
        <a:xfrm xmlns:a="http://schemas.openxmlformats.org/drawingml/2006/main" flipV="1">
          <a:off x="3676650" y="1000125"/>
          <a:ext cx="0" cy="129540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0.11412</cdr:x>
      <cdr:y>0.28538</cdr:y>
    </cdr:from>
    <cdr:to>
      <cdr:x>0.62045</cdr:x>
      <cdr:y>0.28538</cdr:y>
    </cdr:to>
    <cdr:cxnSp macro="">
      <cdr:nvCxnSpPr>
        <cdr:cNvPr id="14" name="Прямая со стрелкой 13"/>
        <cdr:cNvCxnSpPr/>
      </cdr:nvCxnSpPr>
      <cdr:spPr>
        <a:xfrm xmlns:a="http://schemas.openxmlformats.org/drawingml/2006/main" flipH="1">
          <a:off x="676275" y="1019175"/>
          <a:ext cx="3000375"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0.80361</cdr:x>
      <cdr:y>0.30254</cdr:y>
    </cdr:from>
    <cdr:to>
      <cdr:x>0.82579</cdr:x>
      <cdr:y>0.33456</cdr:y>
    </cdr:to>
    <cdr:sp macro="" textlink="">
      <cdr:nvSpPr>
        <cdr:cNvPr id="2" name="Овал 1"/>
        <cdr:cNvSpPr/>
      </cdr:nvSpPr>
      <cdr:spPr>
        <a:xfrm xmlns:a="http://schemas.openxmlformats.org/drawingml/2006/main">
          <a:off x="4745719" y="1169967"/>
          <a:ext cx="130984" cy="123827"/>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0.80251</cdr:x>
      <cdr:y>0.40928</cdr:y>
    </cdr:from>
    <cdr:to>
      <cdr:x>0.82469</cdr:x>
      <cdr:y>0.44131</cdr:y>
    </cdr:to>
    <cdr:sp macro="" textlink="">
      <cdr:nvSpPr>
        <cdr:cNvPr id="3" name="Овал 2"/>
        <cdr:cNvSpPr/>
      </cdr:nvSpPr>
      <cdr:spPr>
        <a:xfrm xmlns:a="http://schemas.openxmlformats.org/drawingml/2006/main">
          <a:off x="4739206" y="158273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0.10806</cdr:x>
      <cdr:y>0.31855</cdr:y>
    </cdr:from>
    <cdr:to>
      <cdr:x>0.80361</cdr:x>
      <cdr:y>0.31855</cdr:y>
    </cdr:to>
    <cdr:cxnSp macro="">
      <cdr:nvCxnSpPr>
        <cdr:cNvPr id="4" name="Прямая со стрелкой 3"/>
        <cdr:cNvCxnSpPr>
          <a:endCxn xmlns:a="http://schemas.openxmlformats.org/drawingml/2006/main" id="2" idx="2"/>
        </cdr:cNvCxnSpPr>
      </cdr:nvCxnSpPr>
      <cdr:spPr>
        <a:xfrm xmlns:a="http://schemas.openxmlformats.org/drawingml/2006/main">
          <a:off x="638175" y="1231881"/>
          <a:ext cx="4107544" cy="0"/>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0.10645</cdr:x>
      <cdr:y>0.42529</cdr:y>
    </cdr:from>
    <cdr:to>
      <cdr:x>0.80251</cdr:x>
      <cdr:y>0.4253</cdr:y>
    </cdr:to>
    <cdr:cxnSp macro="">
      <cdr:nvCxnSpPr>
        <cdr:cNvPr id="5" name="Прямая со стрелкой 4"/>
        <cdr:cNvCxnSpPr>
          <a:stCxn xmlns:a="http://schemas.openxmlformats.org/drawingml/2006/main" id="3" idx="2"/>
        </cdr:cNvCxnSpPr>
      </cdr:nvCxnSpPr>
      <cdr:spPr>
        <a:xfrm xmlns:a="http://schemas.openxmlformats.org/drawingml/2006/main" flipH="1" flipV="1">
          <a:off x="628650" y="1644660"/>
          <a:ext cx="4110573" cy="20"/>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0.8136</cdr:x>
      <cdr:y>0.33456</cdr:y>
    </cdr:from>
    <cdr:to>
      <cdr:x>0.8147</cdr:x>
      <cdr:y>0.40928</cdr:y>
    </cdr:to>
    <cdr:cxnSp macro="">
      <cdr:nvCxnSpPr>
        <cdr:cNvPr id="6" name="Прямая со стрелкой 5"/>
        <cdr:cNvCxnSpPr>
          <a:stCxn xmlns:a="http://schemas.openxmlformats.org/drawingml/2006/main" id="2" idx="4"/>
          <a:endCxn xmlns:a="http://schemas.openxmlformats.org/drawingml/2006/main" id="3" idx="0"/>
        </cdr:cNvCxnSpPr>
      </cdr:nvCxnSpPr>
      <cdr:spPr>
        <a:xfrm xmlns:a="http://schemas.openxmlformats.org/drawingml/2006/main" flipH="1">
          <a:off x="4804698" y="1293794"/>
          <a:ext cx="6513" cy="288938"/>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0.81344</cdr:x>
      <cdr:y>0.44131</cdr:y>
    </cdr:from>
    <cdr:to>
      <cdr:x>0.8136</cdr:x>
      <cdr:y>0.80953</cdr:y>
    </cdr:to>
    <cdr:cxnSp macro="">
      <cdr:nvCxnSpPr>
        <cdr:cNvPr id="7" name="Прямая со стрелкой 6"/>
        <cdr:cNvCxnSpPr>
          <a:stCxn xmlns:a="http://schemas.openxmlformats.org/drawingml/2006/main" id="3" idx="4"/>
        </cdr:cNvCxnSpPr>
      </cdr:nvCxnSpPr>
      <cdr:spPr>
        <a:xfrm xmlns:a="http://schemas.openxmlformats.org/drawingml/2006/main" flipH="1">
          <a:off x="4803753" y="1706597"/>
          <a:ext cx="945" cy="1423962"/>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0.75484</cdr:x>
      <cdr:y>0.32512</cdr:y>
    </cdr:from>
    <cdr:to>
      <cdr:x>0.78548</cdr:x>
      <cdr:y>0.42438</cdr:y>
    </cdr:to>
    <cdr:sp macro="" textlink="">
      <cdr:nvSpPr>
        <cdr:cNvPr id="8" name="Правая фигурная скобка 7"/>
        <cdr:cNvSpPr/>
      </cdr:nvSpPr>
      <cdr:spPr>
        <a:xfrm xmlns:a="http://schemas.openxmlformats.org/drawingml/2006/main" flipH="1">
          <a:off x="4457700" y="1257300"/>
          <a:ext cx="180975" cy="383826"/>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dr:relSizeAnchor xmlns:cdr="http://schemas.openxmlformats.org/drawingml/2006/chartDrawing">
    <cdr:from>
      <cdr:x>0.67634</cdr:x>
      <cdr:y>0.0509</cdr:y>
    </cdr:from>
    <cdr:to>
      <cdr:x>0.94839</cdr:x>
      <cdr:y>0.15599</cdr:y>
    </cdr:to>
    <cdr:sp macro="" textlink="">
      <cdr:nvSpPr>
        <cdr:cNvPr id="19" name="Прямоугольник 18"/>
        <cdr:cNvSpPr/>
      </cdr:nvSpPr>
      <cdr:spPr>
        <a:xfrm xmlns:a="http://schemas.openxmlformats.org/drawingml/2006/main">
          <a:off x="3994150" y="196850"/>
          <a:ext cx="1606550" cy="406400"/>
        </a:xfrm>
        <a:prstGeom xmlns:a="http://schemas.openxmlformats.org/drawingml/2006/main" prst="rect">
          <a:avLst/>
        </a:prstGeom>
        <a:solidFill xmlns:a="http://schemas.openxmlformats.org/drawingml/2006/main">
          <a:schemeClr val="bg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Расходно</a:t>
          </a:r>
          <a:r>
            <a:rPr lang="ru-RU" b="1" baseline="0">
              <a:solidFill>
                <a:sysClr val="windowText" lastClr="000000"/>
              </a:solidFill>
              <a:latin typeface="Times New Roman" pitchFamily="18" charset="0"/>
              <a:cs typeface="Times New Roman" pitchFamily="18" charset="0"/>
            </a:rPr>
            <a:t>-напорная характеристика насоса</a:t>
          </a:r>
          <a:endParaRPr lang="ru-RU" b="1">
            <a:solidFill>
              <a:sysClr val="windowText" lastClr="000000"/>
            </a:solidFill>
            <a:latin typeface="Times New Roman" pitchFamily="18" charset="0"/>
            <a:cs typeface="Times New Roman" pitchFamily="18" charset="0"/>
          </a:endParaRPr>
        </a:p>
      </cdr:txBody>
    </cdr:sp>
  </cdr:relSizeAnchor>
  <cdr:relSizeAnchor xmlns:cdr="http://schemas.openxmlformats.org/drawingml/2006/chartDrawing">
    <cdr:from>
      <cdr:x>0.67634</cdr:x>
      <cdr:y>0.10345</cdr:y>
    </cdr:from>
    <cdr:to>
      <cdr:x>0.8147</cdr:x>
      <cdr:y>0.30254</cdr:y>
    </cdr:to>
    <cdr:cxnSp macro="">
      <cdr:nvCxnSpPr>
        <cdr:cNvPr id="21" name="Прямая со стрелкой 20"/>
        <cdr:cNvCxnSpPr>
          <a:stCxn xmlns:a="http://schemas.openxmlformats.org/drawingml/2006/main" id="19" idx="1"/>
          <a:endCxn xmlns:a="http://schemas.openxmlformats.org/drawingml/2006/main" id="2" idx="0"/>
        </cdr:cNvCxnSpPr>
      </cdr:nvCxnSpPr>
      <cdr:spPr>
        <a:xfrm xmlns:a="http://schemas.openxmlformats.org/drawingml/2006/main">
          <a:off x="3994126" y="400038"/>
          <a:ext cx="817085" cy="769929"/>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0.55322</cdr:x>
      <cdr:y>0.61002</cdr:y>
    </cdr:from>
    <cdr:to>
      <cdr:x>0.74677</cdr:x>
      <cdr:y>0.69212</cdr:y>
    </cdr:to>
    <cdr:sp macro="" textlink="">
      <cdr:nvSpPr>
        <cdr:cNvPr id="23" name="Прямоугольник 22"/>
        <cdr:cNvSpPr/>
      </cdr:nvSpPr>
      <cdr:spPr>
        <a:xfrm xmlns:a="http://schemas.openxmlformats.org/drawingml/2006/main">
          <a:off x="3267064" y="2359029"/>
          <a:ext cx="1143009" cy="317493"/>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a:solidFill>
                <a:sysClr val="windowText" lastClr="000000"/>
              </a:solidFill>
              <a:latin typeface="Times New Roman" pitchFamily="18" charset="0"/>
              <a:cs typeface="Times New Roman" pitchFamily="18" charset="0"/>
            </a:rPr>
            <a:t>Требуемая РНХ</a:t>
          </a:r>
        </a:p>
      </cdr:txBody>
    </cdr:sp>
  </cdr:relSizeAnchor>
  <cdr:relSizeAnchor xmlns:cdr="http://schemas.openxmlformats.org/drawingml/2006/chartDrawing">
    <cdr:from>
      <cdr:x>0.74677</cdr:x>
      <cdr:y>0.43662</cdr:y>
    </cdr:from>
    <cdr:to>
      <cdr:x>0.80576</cdr:x>
      <cdr:y>0.65107</cdr:y>
    </cdr:to>
    <cdr:cxnSp macro="">
      <cdr:nvCxnSpPr>
        <cdr:cNvPr id="25" name="Прямая со стрелкой 24"/>
        <cdr:cNvCxnSpPr>
          <a:stCxn xmlns:a="http://schemas.openxmlformats.org/drawingml/2006/main" id="23" idx="3"/>
          <a:endCxn xmlns:a="http://schemas.openxmlformats.org/drawingml/2006/main" id="3" idx="3"/>
        </cdr:cNvCxnSpPr>
      </cdr:nvCxnSpPr>
      <cdr:spPr>
        <a:xfrm xmlns:a="http://schemas.openxmlformats.org/drawingml/2006/main" flipV="1">
          <a:off x="4410073" y="1688472"/>
          <a:ext cx="348332" cy="829304"/>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0.40967</cdr:x>
      <cdr:y>0.47373</cdr:y>
    </cdr:from>
    <cdr:to>
      <cdr:x>0.61828</cdr:x>
      <cdr:y>0.53284</cdr:y>
    </cdr:to>
    <cdr:sp macro="" textlink="">
      <cdr:nvSpPr>
        <cdr:cNvPr id="27" name="Прямоугольник 26"/>
        <cdr:cNvSpPr/>
      </cdr:nvSpPr>
      <cdr:spPr>
        <a:xfrm xmlns:a="http://schemas.openxmlformats.org/drawingml/2006/main">
          <a:off x="2419327" y="1831982"/>
          <a:ext cx="1231946" cy="228587"/>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0.61828</cdr:x>
      <cdr:y>0.37475</cdr:y>
    </cdr:from>
    <cdr:to>
      <cdr:x>0.75484</cdr:x>
      <cdr:y>0.50328</cdr:y>
    </cdr:to>
    <cdr:cxnSp macro="">
      <cdr:nvCxnSpPr>
        <cdr:cNvPr id="29" name="Прямая со стрелкой 28"/>
        <cdr:cNvCxnSpPr>
          <a:stCxn xmlns:a="http://schemas.openxmlformats.org/drawingml/2006/main" id="27" idx="3"/>
          <a:endCxn xmlns:a="http://schemas.openxmlformats.org/drawingml/2006/main" id="8" idx="1"/>
        </cdr:cNvCxnSpPr>
      </cdr:nvCxnSpPr>
      <cdr:spPr>
        <a:xfrm xmlns:a="http://schemas.openxmlformats.org/drawingml/2006/main" flipV="1">
          <a:off x="3651273" y="1449213"/>
          <a:ext cx="806427" cy="497063"/>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0.42258</cdr:x>
      <cdr:y>0.18473</cdr:y>
    </cdr:from>
    <cdr:to>
      <cdr:x>0.67903</cdr:x>
      <cdr:y>0.5</cdr:y>
    </cdr:to>
    <cdr:cxnSp macro="">
      <cdr:nvCxnSpPr>
        <cdr:cNvPr id="2" name="Прямая соединительная линия 1"/>
        <cdr:cNvCxnSpPr/>
      </cdr:nvCxnSpPr>
      <cdr:spPr>
        <a:xfrm xmlns:a="http://schemas.openxmlformats.org/drawingml/2006/main" flipH="1">
          <a:off x="2495550" y="714375"/>
          <a:ext cx="1514475" cy="1219200"/>
        </a:xfrm>
        <a:prstGeom xmlns:a="http://schemas.openxmlformats.org/drawingml/2006/main" prst="line">
          <a:avLst/>
        </a:prstGeom>
        <a:ln xmlns:a="http://schemas.openxmlformats.org/drawingml/2006/main" w="1905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0.57742</cdr:x>
      <cdr:y>0.27422</cdr:y>
    </cdr:from>
    <cdr:to>
      <cdr:x>0.87796</cdr:x>
      <cdr:y>0.54187</cdr:y>
    </cdr:to>
    <cdr:cxnSp macro="">
      <cdr:nvCxnSpPr>
        <cdr:cNvPr id="3" name="Прямая соединительная линия 2"/>
        <cdr:cNvCxnSpPr/>
      </cdr:nvCxnSpPr>
      <cdr:spPr>
        <a:xfrm xmlns:a="http://schemas.openxmlformats.org/drawingml/2006/main" flipH="1">
          <a:off x="3409950" y="1060450"/>
          <a:ext cx="1774825" cy="1035050"/>
        </a:xfrm>
        <a:prstGeom xmlns:a="http://schemas.openxmlformats.org/drawingml/2006/main" prst="line">
          <a:avLst/>
        </a:prstGeom>
        <a:ln xmlns:a="http://schemas.openxmlformats.org/drawingml/2006/main" w="1905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0.80415</cdr:x>
      <cdr:y>0.2738</cdr:y>
    </cdr:from>
    <cdr:to>
      <cdr:x>0.82633</cdr:x>
      <cdr:y>0.30582</cdr:y>
    </cdr:to>
    <cdr:sp macro="" textlink="">
      <cdr:nvSpPr>
        <cdr:cNvPr id="6" name="Овал 5"/>
        <cdr:cNvSpPr/>
      </cdr:nvSpPr>
      <cdr:spPr>
        <a:xfrm xmlns:a="http://schemas.openxmlformats.org/drawingml/2006/main">
          <a:off x="4748894" y="1058843"/>
          <a:ext cx="130984" cy="12382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0.80305</cdr:x>
      <cdr:y>0.36577</cdr:y>
    </cdr:from>
    <cdr:to>
      <cdr:x>0.82523</cdr:x>
      <cdr:y>0.3978</cdr:y>
    </cdr:to>
    <cdr:sp macro="" textlink="">
      <cdr:nvSpPr>
        <cdr:cNvPr id="7" name="Овал 6"/>
        <cdr:cNvSpPr/>
      </cdr:nvSpPr>
      <cdr:spPr>
        <a:xfrm xmlns:a="http://schemas.openxmlformats.org/drawingml/2006/main">
          <a:off x="4742398" y="1414472"/>
          <a:ext cx="130984" cy="123865"/>
        </a:xfrm>
        <a:prstGeom xmlns:a="http://schemas.openxmlformats.org/drawingml/2006/main" prst="ellipse">
          <a:avLst/>
        </a:prstGeom>
        <a:solidFill xmlns:a="http://schemas.openxmlformats.org/drawingml/2006/main">
          <a:schemeClr val="bg1">
            <a:lumMod val="85000"/>
          </a:schemeClr>
        </a:solidFill>
        <a:ln xmlns:a="http://schemas.openxmlformats.org/drawingml/2006/main">
          <a:solidFill>
            <a:schemeClr val="bg1">
              <a:lumMod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0.1129</cdr:x>
      <cdr:y>0.28981</cdr:y>
    </cdr:from>
    <cdr:to>
      <cdr:x>0.80415</cdr:x>
      <cdr:y>0.28981</cdr:y>
    </cdr:to>
    <cdr:cxnSp macro="">
      <cdr:nvCxnSpPr>
        <cdr:cNvPr id="8" name="Прямая со стрелкой 7"/>
        <cdr:cNvCxnSpPr>
          <a:endCxn xmlns:a="http://schemas.openxmlformats.org/drawingml/2006/main" id="6" idx="2"/>
        </cdr:cNvCxnSpPr>
      </cdr:nvCxnSpPr>
      <cdr:spPr>
        <a:xfrm xmlns:a="http://schemas.openxmlformats.org/drawingml/2006/main">
          <a:off x="666750" y="1120756"/>
          <a:ext cx="4082144" cy="0"/>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0.10699</cdr:x>
      <cdr:y>0.38014</cdr:y>
    </cdr:from>
    <cdr:to>
      <cdr:x>0.57617</cdr:x>
      <cdr:y>0.38178</cdr:y>
    </cdr:to>
    <cdr:cxnSp macro="">
      <cdr:nvCxnSpPr>
        <cdr:cNvPr id="9" name="Прямая со стрелкой 8"/>
        <cdr:cNvCxnSpPr>
          <a:stCxn xmlns:a="http://schemas.openxmlformats.org/drawingml/2006/main" id="26" idx="2"/>
        </cdr:cNvCxnSpPr>
      </cdr:nvCxnSpPr>
      <cdr:spPr>
        <a:xfrm xmlns:a="http://schemas.openxmlformats.org/drawingml/2006/main" flipH="1">
          <a:off x="631816" y="1470055"/>
          <a:ext cx="2770732" cy="6331"/>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0.81414</cdr:x>
      <cdr:y>0.30582</cdr:y>
    </cdr:from>
    <cdr:to>
      <cdr:x>0.81524</cdr:x>
      <cdr:y>0.36577</cdr:y>
    </cdr:to>
    <cdr:cxnSp macro="">
      <cdr:nvCxnSpPr>
        <cdr:cNvPr id="10" name="Прямая со стрелкой 9"/>
        <cdr:cNvCxnSpPr>
          <a:stCxn xmlns:a="http://schemas.openxmlformats.org/drawingml/2006/main" id="6" idx="4"/>
          <a:endCxn xmlns:a="http://schemas.openxmlformats.org/drawingml/2006/main" id="7" idx="0"/>
        </cdr:cNvCxnSpPr>
      </cdr:nvCxnSpPr>
      <cdr:spPr>
        <a:xfrm xmlns:a="http://schemas.openxmlformats.org/drawingml/2006/main" flipH="1">
          <a:off x="4807890" y="1182669"/>
          <a:ext cx="6496" cy="231803"/>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0.58387</cdr:x>
      <cdr:y>0.39615</cdr:y>
    </cdr:from>
    <cdr:to>
      <cdr:x>0.58726</cdr:x>
      <cdr:y>0.72906</cdr:y>
    </cdr:to>
    <cdr:cxnSp macro="">
      <cdr:nvCxnSpPr>
        <cdr:cNvPr id="11" name="Прямая со стрелкой 10"/>
        <cdr:cNvCxnSpPr>
          <a:stCxn xmlns:a="http://schemas.openxmlformats.org/drawingml/2006/main" id="26" idx="4"/>
        </cdr:cNvCxnSpPr>
      </cdr:nvCxnSpPr>
      <cdr:spPr>
        <a:xfrm xmlns:a="http://schemas.openxmlformats.org/drawingml/2006/main" flipH="1">
          <a:off x="3448050" y="1531987"/>
          <a:ext cx="19990" cy="1287413"/>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0.57617</cdr:x>
      <cdr:y>0.36412</cdr:y>
    </cdr:from>
    <cdr:to>
      <cdr:x>0.59835</cdr:x>
      <cdr:y>0.39615</cdr:y>
    </cdr:to>
    <cdr:sp macro="" textlink="">
      <cdr:nvSpPr>
        <cdr:cNvPr id="26" name="Овал 25"/>
        <cdr:cNvSpPr/>
      </cdr:nvSpPr>
      <cdr:spPr>
        <a:xfrm xmlns:a="http://schemas.openxmlformats.org/drawingml/2006/main">
          <a:off x="3402548" y="140812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0.59835</cdr:x>
      <cdr:y>0.38014</cdr:y>
    </cdr:from>
    <cdr:to>
      <cdr:x>0.80305</cdr:x>
      <cdr:y>0.38178</cdr:y>
    </cdr:to>
    <cdr:cxnSp macro="">
      <cdr:nvCxnSpPr>
        <cdr:cNvPr id="31" name="Прямая со стрелкой 30"/>
        <cdr:cNvCxnSpPr>
          <a:stCxn xmlns:a="http://schemas.openxmlformats.org/drawingml/2006/main" id="7" idx="2"/>
          <a:endCxn xmlns:a="http://schemas.openxmlformats.org/drawingml/2006/main" id="26" idx="6"/>
        </cdr:cNvCxnSpPr>
      </cdr:nvCxnSpPr>
      <cdr:spPr>
        <a:xfrm xmlns:a="http://schemas.openxmlformats.org/drawingml/2006/main" flipH="1" flipV="1">
          <a:off x="3533532" y="1470055"/>
          <a:ext cx="1208866" cy="6350"/>
        </a:xfrm>
        <a:prstGeom xmlns:a="http://schemas.openxmlformats.org/drawingml/2006/main" prst="straightConnector1">
          <a:avLst/>
        </a:prstGeom>
        <a:ln xmlns:a="http://schemas.openxmlformats.org/drawingml/2006/main" w="28575">
          <a:solidFill>
            <a:schemeClr val="bg1">
              <a:lumMod val="50000"/>
            </a:schemeClr>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0.8129</cdr:x>
      <cdr:y>0.3978</cdr:y>
    </cdr:from>
    <cdr:to>
      <cdr:x>0.81414</cdr:x>
      <cdr:y>0.73153</cdr:y>
    </cdr:to>
    <cdr:cxnSp macro="">
      <cdr:nvCxnSpPr>
        <cdr:cNvPr id="34" name="Прямая со стрелкой 33"/>
        <cdr:cNvCxnSpPr>
          <a:stCxn xmlns:a="http://schemas.openxmlformats.org/drawingml/2006/main" id="7" idx="4"/>
        </cdr:cNvCxnSpPr>
      </cdr:nvCxnSpPr>
      <cdr:spPr>
        <a:xfrm xmlns:a="http://schemas.openxmlformats.org/drawingml/2006/main" flipH="1">
          <a:off x="4800600" y="1538337"/>
          <a:ext cx="7290" cy="1290588"/>
        </a:xfrm>
        <a:prstGeom xmlns:a="http://schemas.openxmlformats.org/drawingml/2006/main" prst="straightConnector1">
          <a:avLst/>
        </a:prstGeom>
        <a:ln xmlns:a="http://schemas.openxmlformats.org/drawingml/2006/main" w="28575">
          <a:solidFill>
            <a:schemeClr val="bg1">
              <a:lumMod val="50000"/>
            </a:schemeClr>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0.80585</cdr:x>
      <cdr:y>0.09563</cdr:y>
    </cdr:from>
    <cdr:to>
      <cdr:x>0.8284</cdr:x>
      <cdr:y>0.12658</cdr:y>
    </cdr:to>
    <cdr:sp macro="" textlink="">
      <cdr:nvSpPr>
        <cdr:cNvPr id="2" name="Овал 1"/>
        <cdr:cNvSpPr/>
      </cdr:nvSpPr>
      <cdr:spPr>
        <a:xfrm xmlns:a="http://schemas.openxmlformats.org/drawingml/2006/main">
          <a:off x="4682219" y="382568"/>
          <a:ext cx="130984" cy="12382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0.57141</cdr:x>
      <cdr:y>0.0631</cdr:y>
    </cdr:from>
    <cdr:to>
      <cdr:x>0.59395</cdr:x>
      <cdr:y>0.09406</cdr:y>
    </cdr:to>
    <cdr:sp macro="" textlink="">
      <cdr:nvSpPr>
        <cdr:cNvPr id="3" name="Овал 2"/>
        <cdr:cNvSpPr/>
      </cdr:nvSpPr>
      <cdr:spPr>
        <a:xfrm xmlns:a="http://schemas.openxmlformats.org/drawingml/2006/main">
          <a:off x="3320008" y="25242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0.11311</cdr:x>
      <cdr:y>0.07857</cdr:y>
    </cdr:from>
    <cdr:to>
      <cdr:x>0.57141</cdr:x>
      <cdr:y>0.07858</cdr:y>
    </cdr:to>
    <cdr:cxnSp macro="">
      <cdr:nvCxnSpPr>
        <cdr:cNvPr id="4" name="Прямая со стрелкой 3"/>
        <cdr:cNvCxnSpPr>
          <a:stCxn xmlns:a="http://schemas.openxmlformats.org/drawingml/2006/main" id="3" idx="2"/>
        </cdr:cNvCxnSpPr>
      </cdr:nvCxnSpPr>
      <cdr:spPr>
        <a:xfrm xmlns:a="http://schemas.openxmlformats.org/drawingml/2006/main" flipH="1" flipV="1">
          <a:off x="657225" y="314325"/>
          <a:ext cx="2662783" cy="30"/>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0.58268</cdr:x>
      <cdr:y>0.09406</cdr:y>
    </cdr:from>
    <cdr:to>
      <cdr:x>0.58268</cdr:x>
      <cdr:y>0.73571</cdr:y>
    </cdr:to>
    <cdr:cxnSp macro="">
      <cdr:nvCxnSpPr>
        <cdr:cNvPr id="5" name="Прямая со стрелкой 4"/>
        <cdr:cNvCxnSpPr>
          <a:stCxn xmlns:a="http://schemas.openxmlformats.org/drawingml/2006/main" id="3" idx="4"/>
        </cdr:cNvCxnSpPr>
      </cdr:nvCxnSpPr>
      <cdr:spPr>
        <a:xfrm xmlns:a="http://schemas.openxmlformats.org/drawingml/2006/main">
          <a:off x="3385500" y="376287"/>
          <a:ext cx="0" cy="2566938"/>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0.11475</cdr:x>
      <cdr:y>0.11111</cdr:y>
    </cdr:from>
    <cdr:to>
      <cdr:x>0.80585</cdr:x>
      <cdr:y>0.11429</cdr:y>
    </cdr:to>
    <cdr:cxnSp macro="">
      <cdr:nvCxnSpPr>
        <cdr:cNvPr id="8" name="Прямая со стрелкой 7"/>
        <cdr:cNvCxnSpPr>
          <a:stCxn xmlns:a="http://schemas.openxmlformats.org/drawingml/2006/main" id="2" idx="2"/>
        </cdr:cNvCxnSpPr>
      </cdr:nvCxnSpPr>
      <cdr:spPr>
        <a:xfrm xmlns:a="http://schemas.openxmlformats.org/drawingml/2006/main" flipH="1">
          <a:off x="666750" y="444481"/>
          <a:ext cx="4015469" cy="12719"/>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0.81475</cdr:x>
      <cdr:y>0.12658</cdr:y>
    </cdr:from>
    <cdr:to>
      <cdr:x>0.81713</cdr:x>
      <cdr:y>0.74048</cdr:y>
    </cdr:to>
    <cdr:cxnSp macro="">
      <cdr:nvCxnSpPr>
        <cdr:cNvPr id="12" name="Прямая со стрелкой 11"/>
        <cdr:cNvCxnSpPr>
          <a:stCxn xmlns:a="http://schemas.openxmlformats.org/drawingml/2006/main" id="2" idx="4"/>
        </cdr:cNvCxnSpPr>
      </cdr:nvCxnSpPr>
      <cdr:spPr>
        <a:xfrm xmlns:a="http://schemas.openxmlformats.org/drawingml/2006/main" flipH="1">
          <a:off x="4733925" y="506394"/>
          <a:ext cx="13786" cy="2455881"/>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0.66047</cdr:x>
      <cdr:y>0.30451</cdr:y>
    </cdr:from>
    <cdr:to>
      <cdr:x>0.68273</cdr:x>
      <cdr:y>0.3316</cdr:y>
    </cdr:to>
    <cdr:sp macro="" textlink="">
      <cdr:nvSpPr>
        <cdr:cNvPr id="2" name="Овал 1"/>
        <cdr:cNvSpPr/>
      </cdr:nvSpPr>
      <cdr:spPr>
        <a:xfrm xmlns:a="http://schemas.openxmlformats.org/drawingml/2006/main">
          <a:off x="3885318" y="1392204"/>
          <a:ext cx="130947" cy="12385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0.65828</cdr:x>
      <cdr:y>0.50035</cdr:y>
    </cdr:from>
    <cdr:to>
      <cdr:x>0.68054</cdr:x>
      <cdr:y>0.52744</cdr:y>
    </cdr:to>
    <cdr:sp macro="" textlink="">
      <cdr:nvSpPr>
        <cdr:cNvPr id="3" name="Овал 2"/>
        <cdr:cNvSpPr/>
      </cdr:nvSpPr>
      <cdr:spPr>
        <a:xfrm xmlns:a="http://schemas.openxmlformats.org/drawingml/2006/main">
          <a:off x="3872439" y="2287585"/>
          <a:ext cx="130948" cy="12385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0.66941</cdr:x>
      <cdr:y>0.3316</cdr:y>
    </cdr:from>
    <cdr:to>
      <cdr:x>0.6716</cdr:x>
      <cdr:y>0.50035</cdr:y>
    </cdr:to>
    <cdr:cxnSp macro="">
      <cdr:nvCxnSpPr>
        <cdr:cNvPr id="5" name="Прямая со стрелкой 4"/>
        <cdr:cNvCxnSpPr>
          <a:stCxn xmlns:a="http://schemas.openxmlformats.org/drawingml/2006/main" id="2" idx="4"/>
          <a:endCxn xmlns:a="http://schemas.openxmlformats.org/drawingml/2006/main" id="3" idx="0"/>
        </cdr:cNvCxnSpPr>
      </cdr:nvCxnSpPr>
      <cdr:spPr>
        <a:xfrm xmlns:a="http://schemas.openxmlformats.org/drawingml/2006/main" flipH="1">
          <a:off x="3937913" y="1516060"/>
          <a:ext cx="12879" cy="771525"/>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0.10525</cdr:x>
      <cdr:y>0.31805</cdr:y>
    </cdr:from>
    <cdr:to>
      <cdr:x>0.66047</cdr:x>
      <cdr:y>0.31875</cdr:y>
    </cdr:to>
    <cdr:cxnSp macro="">
      <cdr:nvCxnSpPr>
        <cdr:cNvPr id="12" name="Прямая со стрелкой 11"/>
        <cdr:cNvCxnSpPr>
          <a:endCxn xmlns:a="http://schemas.openxmlformats.org/drawingml/2006/main" id="2" idx="2"/>
        </cdr:cNvCxnSpPr>
      </cdr:nvCxnSpPr>
      <cdr:spPr>
        <a:xfrm xmlns:a="http://schemas.openxmlformats.org/drawingml/2006/main" flipV="1">
          <a:off x="619125" y="1454132"/>
          <a:ext cx="3266193" cy="3193"/>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0.66941</cdr:x>
      <cdr:y>0.52744</cdr:y>
    </cdr:from>
    <cdr:to>
      <cdr:x>0.66957</cdr:x>
      <cdr:y>0.82852</cdr:y>
    </cdr:to>
    <cdr:cxnSp macro="">
      <cdr:nvCxnSpPr>
        <cdr:cNvPr id="15" name="Прямая со стрелкой 14"/>
        <cdr:cNvCxnSpPr>
          <a:stCxn xmlns:a="http://schemas.openxmlformats.org/drawingml/2006/main" id="3" idx="4"/>
        </cdr:cNvCxnSpPr>
      </cdr:nvCxnSpPr>
      <cdr:spPr>
        <a:xfrm xmlns:a="http://schemas.openxmlformats.org/drawingml/2006/main">
          <a:off x="3937913" y="2411440"/>
          <a:ext cx="937" cy="1376538"/>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0.10363</cdr:x>
      <cdr:y>0.51389</cdr:y>
    </cdr:from>
    <cdr:to>
      <cdr:x>0.65828</cdr:x>
      <cdr:y>0.5139</cdr:y>
    </cdr:to>
    <cdr:cxnSp macro="">
      <cdr:nvCxnSpPr>
        <cdr:cNvPr id="19" name="Прямая со стрелкой 18"/>
        <cdr:cNvCxnSpPr>
          <a:stCxn xmlns:a="http://schemas.openxmlformats.org/drawingml/2006/main" id="3" idx="2"/>
        </cdr:cNvCxnSpPr>
      </cdr:nvCxnSpPr>
      <cdr:spPr>
        <a:xfrm xmlns:a="http://schemas.openxmlformats.org/drawingml/2006/main" flipH="1">
          <a:off x="609600" y="2349513"/>
          <a:ext cx="3262839" cy="23"/>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0.68232</cdr:x>
      <cdr:y>0.12078</cdr:y>
    </cdr:from>
    <cdr:to>
      <cdr:x>0.91346</cdr:x>
      <cdr:y>0.19091</cdr:y>
    </cdr:to>
    <cdr:sp macro="" textlink="">
      <cdr:nvSpPr>
        <cdr:cNvPr id="20" name="Прямоугольник 19"/>
        <cdr:cNvSpPr/>
      </cdr:nvSpPr>
      <cdr:spPr>
        <a:xfrm xmlns:a="http://schemas.openxmlformats.org/drawingml/2006/main">
          <a:off x="4013859" y="552202"/>
          <a:ext cx="1359725" cy="320634"/>
        </a:xfrm>
        <a:prstGeom xmlns:a="http://schemas.openxmlformats.org/drawingml/2006/main" prst="rect">
          <a:avLst/>
        </a:prstGeom>
        <a:solidFill xmlns:a="http://schemas.openxmlformats.org/drawingml/2006/main">
          <a:schemeClr val="bg1"/>
        </a:solidFill>
        <a:ln xmlns:a="http://schemas.openxmlformats.org/drawingml/2006/main" w="952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00" b="1">
              <a:solidFill>
                <a:schemeClr val="tx1"/>
              </a:solidFill>
              <a:latin typeface="Times New Roman" pitchFamily="18" charset="0"/>
              <a:cs typeface="Times New Roman" pitchFamily="18" charset="0"/>
            </a:rPr>
            <a:t>Расходно-напорная</a:t>
          </a:r>
          <a:r>
            <a:rPr lang="ru-RU" sz="1000" b="1" baseline="0">
              <a:solidFill>
                <a:schemeClr val="tx1"/>
              </a:solidFill>
              <a:latin typeface="Times New Roman" pitchFamily="18" charset="0"/>
              <a:cs typeface="Times New Roman" pitchFamily="18" charset="0"/>
            </a:rPr>
            <a:t> характеристка насоса</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0.27555</cdr:x>
      <cdr:y>0.63766</cdr:y>
    </cdr:from>
    <cdr:to>
      <cdr:x>0.50165</cdr:x>
      <cdr:y>0.7039</cdr:y>
    </cdr:to>
    <cdr:sp macro="" textlink="">
      <cdr:nvSpPr>
        <cdr:cNvPr id="22" name="Прямоугольник 21"/>
        <cdr:cNvSpPr/>
      </cdr:nvSpPr>
      <cdr:spPr>
        <a:xfrm xmlns:a="http://schemas.openxmlformats.org/drawingml/2006/main">
          <a:off x="1620982" y="2915391"/>
          <a:ext cx="1330036" cy="302821"/>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Требуемая</a:t>
          </a:r>
          <a:r>
            <a:rPr lang="ru-RU" b="1" baseline="0">
              <a:solidFill>
                <a:schemeClr val="tx1"/>
              </a:solidFill>
              <a:latin typeface="Times New Roman" pitchFamily="18" charset="0"/>
              <a:cs typeface="Times New Roman" pitchFamily="18" charset="0"/>
            </a:rPr>
            <a:t> РНХ</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0.67947</cdr:x>
      <cdr:y>0.15585</cdr:y>
    </cdr:from>
    <cdr:to>
      <cdr:x>0.68232</cdr:x>
      <cdr:y>0.30847</cdr:y>
    </cdr:to>
    <cdr:cxnSp macro="">
      <cdr:nvCxnSpPr>
        <cdr:cNvPr id="24" name="Прямая со стрелкой 23"/>
        <cdr:cNvCxnSpPr>
          <a:stCxn xmlns:a="http://schemas.openxmlformats.org/drawingml/2006/main" id="20" idx="1"/>
          <a:endCxn xmlns:a="http://schemas.openxmlformats.org/drawingml/2006/main" id="2" idx="7"/>
        </cdr:cNvCxnSpPr>
      </cdr:nvCxnSpPr>
      <cdr:spPr>
        <a:xfrm xmlns:a="http://schemas.openxmlformats.org/drawingml/2006/main" flipH="1">
          <a:off x="3997088" y="712524"/>
          <a:ext cx="16755" cy="697818"/>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0.50266</cdr:x>
      <cdr:y>0.47403</cdr:y>
    </cdr:from>
    <cdr:to>
      <cdr:x>0.62681</cdr:x>
      <cdr:y>0.67273</cdr:y>
    </cdr:to>
    <cdr:cxnSp macro="">
      <cdr:nvCxnSpPr>
        <cdr:cNvPr id="28" name="Прямая со стрелкой 27"/>
        <cdr:cNvCxnSpPr/>
      </cdr:nvCxnSpPr>
      <cdr:spPr>
        <a:xfrm xmlns:a="http://schemas.openxmlformats.org/drawingml/2006/main" flipV="1">
          <a:off x="2956956" y="2167246"/>
          <a:ext cx="730332" cy="908463"/>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0.66996</cdr:x>
      <cdr:y>0.3164</cdr:y>
    </cdr:from>
    <cdr:to>
      <cdr:x>0.7092</cdr:x>
      <cdr:y>0.5125</cdr:y>
    </cdr:to>
    <cdr:sp macro="" textlink="">
      <cdr:nvSpPr>
        <cdr:cNvPr id="29" name="Правая фигурная скобка 28"/>
        <cdr:cNvSpPr/>
      </cdr:nvSpPr>
      <cdr:spPr>
        <a:xfrm xmlns:a="http://schemas.openxmlformats.org/drawingml/2006/main">
          <a:off x="3941153" y="1446582"/>
          <a:ext cx="230798" cy="896568"/>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0.72673</cdr:x>
      <cdr:y>0.48312</cdr:y>
    </cdr:from>
    <cdr:to>
      <cdr:x>0.9175</cdr:x>
      <cdr:y>0.52857</cdr:y>
    </cdr:to>
    <cdr:sp macro="" textlink="">
      <cdr:nvSpPr>
        <cdr:cNvPr id="30" name="Прямоугольник 29"/>
        <cdr:cNvSpPr/>
      </cdr:nvSpPr>
      <cdr:spPr>
        <a:xfrm xmlns:a="http://schemas.openxmlformats.org/drawingml/2006/main">
          <a:off x="4275115" y="2208811"/>
          <a:ext cx="1122219" cy="207818"/>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50" b="1">
              <a:solidFill>
                <a:schemeClr val="tx1"/>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0.7092</cdr:x>
      <cdr:y>0.41445</cdr:y>
    </cdr:from>
    <cdr:to>
      <cdr:x>0.72673</cdr:x>
      <cdr:y>0.50585</cdr:y>
    </cdr:to>
    <cdr:cxnSp macro="">
      <cdr:nvCxnSpPr>
        <cdr:cNvPr id="35" name="Прямая со стрелкой 34"/>
        <cdr:cNvCxnSpPr>
          <a:stCxn xmlns:a="http://schemas.openxmlformats.org/drawingml/2006/main" id="30" idx="1"/>
          <a:endCxn xmlns:a="http://schemas.openxmlformats.org/drawingml/2006/main" id="29" idx="1"/>
        </cdr:cNvCxnSpPr>
      </cdr:nvCxnSpPr>
      <cdr:spPr>
        <a:xfrm xmlns:a="http://schemas.openxmlformats.org/drawingml/2006/main" flipH="1" flipV="1">
          <a:off x="4171951" y="1894866"/>
          <a:ext cx="103140" cy="417858"/>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417B67-F663-432D-A680-17F7F6762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497</TotalTime>
  <Pages>1</Pages>
  <Words>14230</Words>
  <Characters>81111</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Павел Пташкин</dc:creator>
  <cp:lastModifiedBy>Юрий Ю. Жирнов</cp:lastModifiedBy>
  <cp:revision>123</cp:revision>
  <cp:lastPrinted>2020-10-01T13:05:00Z</cp:lastPrinted>
  <dcterms:created xsi:type="dcterms:W3CDTF">2020-10-01T11:16:00Z</dcterms:created>
  <dcterms:modified xsi:type="dcterms:W3CDTF">2020-12-01T07:36:00Z</dcterms:modified>
</cp:coreProperties>
</file>